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AE" w:rsidRPr="00EB3DAE" w:rsidRDefault="00EB3DAE" w:rsidP="00EB3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B3DA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EB3DAE">
        <w:rPr>
          <w:rFonts w:ascii="Times New Roman" w:hAnsi="Times New Roman" w:cs="Times New Roman"/>
          <w:sz w:val="28"/>
          <w:szCs w:val="28"/>
        </w:rPr>
        <w:t xml:space="preserve"> Указа Президента РФ от 29.12.2022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EB3DAE">
        <w:rPr>
          <w:rFonts w:ascii="Times New Roman" w:hAnsi="Times New Roman" w:cs="Times New Roman"/>
          <w:sz w:val="28"/>
          <w:szCs w:val="28"/>
        </w:rPr>
        <w:t xml:space="preserve"> 968</w:t>
      </w:r>
      <w:r w:rsidRPr="00EB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DAE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>
        <w:rPr>
          <w:rFonts w:ascii="Times New Roman" w:hAnsi="Times New Roman" w:cs="Times New Roman"/>
          <w:sz w:val="28"/>
          <w:szCs w:val="28"/>
        </w:rPr>
        <w:t>ия специальной военной операции»</w:t>
      </w:r>
      <w:r w:rsidRPr="00EB3DA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B3DAE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Pr="00EB3DAE">
        <w:rPr>
          <w:rFonts w:ascii="Times New Roman" w:hAnsi="Times New Roman" w:cs="Times New Roman"/>
          <w:sz w:val="28"/>
          <w:szCs w:val="28"/>
        </w:rPr>
        <w:t xml:space="preserve">) </w:t>
      </w:r>
      <w:r w:rsidRPr="00EB3DAE">
        <w:rPr>
          <w:rFonts w:ascii="Times New Roman" w:hAnsi="Times New Roman" w:cs="Times New Roman"/>
          <w:sz w:val="28"/>
          <w:szCs w:val="28"/>
        </w:rPr>
        <w:t xml:space="preserve">в период проведения СВО и впредь до издания соответствующих нормативных правовых актов Российской Федерации размещение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Pr="00EB3DAE">
        <w:rPr>
          <w:rFonts w:ascii="Times New Roman" w:hAnsi="Times New Roman" w:cs="Times New Roman"/>
          <w:sz w:val="28"/>
          <w:szCs w:val="28"/>
        </w:rPr>
        <w:t>на официальных сайтах органов публичн</w:t>
      </w:r>
      <w:r>
        <w:rPr>
          <w:rFonts w:ascii="Times New Roman" w:hAnsi="Times New Roman" w:cs="Times New Roman"/>
          <w:sz w:val="28"/>
          <w:szCs w:val="28"/>
        </w:rPr>
        <w:t>ой власти и организаций в сети «Интернет»</w:t>
      </w:r>
      <w:r w:rsidRPr="00EB3DAE">
        <w:rPr>
          <w:rFonts w:ascii="Times New Roman" w:hAnsi="Times New Roman" w:cs="Times New Roman"/>
          <w:sz w:val="28"/>
          <w:szCs w:val="28"/>
        </w:rPr>
        <w:t xml:space="preserve"> и их предоставление общероссийским СМИ для опубликования не осуществляются.</w:t>
      </w:r>
    </w:p>
    <w:p w:rsidR="00470CC5" w:rsidRPr="00EB3DAE" w:rsidRDefault="00470CC5">
      <w:pPr>
        <w:rPr>
          <w:rFonts w:ascii="Times New Roman" w:hAnsi="Times New Roman" w:cs="Times New Roman"/>
          <w:sz w:val="28"/>
          <w:szCs w:val="28"/>
        </w:rPr>
      </w:pPr>
    </w:p>
    <w:sectPr w:rsidR="00470CC5" w:rsidRPr="00EB3DAE" w:rsidSect="00EB3DAE">
      <w:pgSz w:w="11905" w:h="16838"/>
      <w:pgMar w:top="1134" w:right="848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AE"/>
    <w:rsid w:val="00470CC5"/>
    <w:rsid w:val="00C53A6F"/>
    <w:rsid w:val="00E047BE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E48C-50EA-422C-9AC4-B019432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E76566BC107F98192B04078DDF39BB4972E6B8AB40CB45B9B8E61AB4AF94BA49E3B9BDD21B0D7064E5D0FB565BEF" TargetMode="Externa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consultantplus://offline/ref=540DB2CF27CEE88CA8A2D613C83B7B097ED6C35E3C324EA5B055B458E54478DFB9891745F061A024359374A0CA4F3E254D6B4FE6F18BA65FM4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2023-05-23T04:58:00Z</dcterms:created>
  <dcterms:modified xsi:type="dcterms:W3CDTF">2023-05-23T05:03:00Z</dcterms:modified>
</cp:coreProperties>
</file>