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21" w:rsidRPr="00B56921" w:rsidRDefault="00B56921" w:rsidP="00B569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921" w:rsidRPr="00B56921" w:rsidRDefault="00B56921" w:rsidP="00B5692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56921">
        <w:rPr>
          <w:rFonts w:ascii="Times New Roman" w:eastAsia="Calibri" w:hAnsi="Times New Roman" w:cs="Times New Roman"/>
          <w:sz w:val="24"/>
          <w:szCs w:val="24"/>
        </w:rPr>
        <w:t>В соответствии с п. 18 плана работы контрольно-счетной палаты Сахалинской области в апреле-июле 2019 года проведено контрольное мероприятие «Проверка использования средств областного бюджета, направленных на реализацию мероприятий подпрограммы «Повышение доступности и качества дошкольного образования» государственной программы Сахалинской области «Развитие образования на 2014-2020 годы» в части содействия создания дополнительных мест для детей в возрасте от 2 месяцев до 3 лет в</w:t>
      </w:r>
      <w:proofErr w:type="gramEnd"/>
      <w:r w:rsidRPr="00B56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56921">
        <w:rPr>
          <w:rFonts w:ascii="Times New Roman" w:eastAsia="Calibri" w:hAnsi="Times New Roman" w:cs="Times New Roman"/>
          <w:sz w:val="24"/>
          <w:szCs w:val="24"/>
        </w:rPr>
        <w:t xml:space="preserve">организациях, реализующих программы дошкольного образования за 2017-2018 годы и истекший период 2019 года,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года», по результатам которого </w:t>
      </w:r>
      <w:r>
        <w:rPr>
          <w:rFonts w:ascii="Times New Roman" w:eastAsia="Calibri" w:hAnsi="Times New Roman" w:cs="Times New Roman"/>
          <w:sz w:val="24"/>
          <w:szCs w:val="24"/>
        </w:rPr>
        <w:t>25.07.2019 направле</w:t>
      </w:r>
      <w:r w:rsidRPr="00B56921">
        <w:rPr>
          <w:rFonts w:ascii="Times New Roman" w:eastAsia="Calibri" w:hAnsi="Times New Roman" w:cs="Times New Roman"/>
          <w:sz w:val="24"/>
          <w:szCs w:val="24"/>
        </w:rPr>
        <w:t>ны представления: министерству строительства Сахалинской области, ОКУ «Дирекция по реализации программ по строительству Сахалинской области» (далее - Дирекция), а также главам МО «</w:t>
      </w:r>
      <w:proofErr w:type="spellStart"/>
      <w:r w:rsidRPr="00B56921">
        <w:rPr>
          <w:rFonts w:ascii="Times New Roman" w:eastAsia="Calibri" w:hAnsi="Times New Roman" w:cs="Times New Roman"/>
          <w:sz w:val="24"/>
          <w:szCs w:val="24"/>
        </w:rPr>
        <w:t>Углегорский</w:t>
      </w:r>
      <w:proofErr w:type="spellEnd"/>
      <w:r w:rsidRPr="00B56921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proofErr w:type="gramEnd"/>
      <w:r w:rsidRPr="00B56921">
        <w:rPr>
          <w:rFonts w:ascii="Times New Roman" w:eastAsia="Calibri" w:hAnsi="Times New Roman" w:cs="Times New Roman"/>
          <w:sz w:val="24"/>
          <w:szCs w:val="24"/>
        </w:rPr>
        <w:t>», МО «</w:t>
      </w:r>
      <w:proofErr w:type="spellStart"/>
      <w:r w:rsidRPr="00B56921">
        <w:rPr>
          <w:rFonts w:ascii="Times New Roman" w:eastAsia="Calibri" w:hAnsi="Times New Roman" w:cs="Times New Roman"/>
          <w:sz w:val="24"/>
          <w:szCs w:val="24"/>
        </w:rPr>
        <w:t>Макаровский</w:t>
      </w:r>
      <w:proofErr w:type="spellEnd"/>
      <w:r w:rsidRPr="00B56921">
        <w:rPr>
          <w:rFonts w:ascii="Times New Roman" w:eastAsia="Calibri" w:hAnsi="Times New Roman" w:cs="Times New Roman"/>
          <w:sz w:val="24"/>
          <w:szCs w:val="24"/>
        </w:rPr>
        <w:t xml:space="preserve"> ГО», МО «Александровск-Сахалинский район». Кроме того, в </w:t>
      </w:r>
      <w:r w:rsidRPr="00B56921">
        <w:rPr>
          <w:rFonts w:ascii="Times New Roman" w:eastAsia="Calibri" w:hAnsi="Times New Roman" w:cs="Times New Roman"/>
          <w:iCs/>
          <w:sz w:val="24"/>
          <w:szCs w:val="24"/>
        </w:rPr>
        <w:t>адрес государственной инспекции строительного надзора Сахалинской области, министерства образования Сахалинской области и главы МО ГО «Город Южно-Сахалинск» направлены информационные письма, в прокуратуру Сахалинской области - информация и копия отчета.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21">
        <w:rPr>
          <w:rFonts w:ascii="Times New Roman" w:eastAsia="Calibri" w:hAnsi="Times New Roman" w:cs="Times New Roman"/>
          <w:sz w:val="24"/>
          <w:szCs w:val="24"/>
        </w:rPr>
        <w:t>По состоянию на 15.10.2019 представления выполнены не в полном объеме. Так, МО «</w:t>
      </w:r>
      <w:proofErr w:type="spellStart"/>
      <w:r w:rsidRPr="00B56921">
        <w:rPr>
          <w:rFonts w:ascii="Times New Roman" w:eastAsia="Calibri" w:hAnsi="Times New Roman" w:cs="Times New Roman"/>
          <w:sz w:val="24"/>
          <w:szCs w:val="24"/>
        </w:rPr>
        <w:t>Углегорский</w:t>
      </w:r>
      <w:proofErr w:type="spellEnd"/>
      <w:r w:rsidRPr="00B56921">
        <w:rPr>
          <w:rFonts w:ascii="Times New Roman" w:eastAsia="Calibri" w:hAnsi="Times New Roman" w:cs="Times New Roman"/>
          <w:sz w:val="24"/>
          <w:szCs w:val="24"/>
        </w:rPr>
        <w:t xml:space="preserve"> ГО» возвращены остатки субсидии прошлых лет </w:t>
      </w:r>
      <w:r w:rsidRPr="00B56921">
        <w:rPr>
          <w:rFonts w:ascii="Times New Roman" w:eastAsia="Calibri" w:hAnsi="Times New Roman" w:cs="Times New Roman"/>
          <w:iCs/>
          <w:sz w:val="24"/>
          <w:szCs w:val="24"/>
        </w:rPr>
        <w:t>в сумме 355,7 тыс. рублей, но остался нерешенным вопрос о стоимости здания, как муниципальной собственности. МО «Александровск-Сахалинский район» провел инвентаризацию имущества детского сада, но ведомости подписаны не всеми должностными лицами (по причине отпуска), также не до конца разрешен вопрос о стоимости муниципальной собственности. В МО «</w:t>
      </w:r>
      <w:proofErr w:type="spellStart"/>
      <w:r w:rsidRPr="00B56921">
        <w:rPr>
          <w:rFonts w:ascii="Times New Roman" w:eastAsia="Calibri" w:hAnsi="Times New Roman" w:cs="Times New Roman"/>
          <w:iCs/>
          <w:sz w:val="24"/>
          <w:szCs w:val="24"/>
        </w:rPr>
        <w:t>Макаровский</w:t>
      </w:r>
      <w:proofErr w:type="spellEnd"/>
      <w:r w:rsidRPr="00B56921">
        <w:rPr>
          <w:rFonts w:ascii="Times New Roman" w:eastAsia="Calibri" w:hAnsi="Times New Roman" w:cs="Times New Roman"/>
          <w:iCs/>
          <w:sz w:val="24"/>
          <w:szCs w:val="24"/>
        </w:rPr>
        <w:t xml:space="preserve"> ГО» в целях усиления контроля в сфере закупок принят на должность специалист, которому вменено размещение информации в реестре контрактов. Проводится инвентаризация строительных материалов (часть материалов принята), в адрес ООО «Сириус» выставлены претензии на суммы: 123,01 тыс. рублей, 1928,4 тыс. рублей</w:t>
      </w:r>
      <w:r w:rsidRPr="00B56921">
        <w:rPr>
          <w:rFonts w:ascii="Times New Roman" w:hAnsi="Times New Roman" w:cs="Times New Roman"/>
          <w:sz w:val="24"/>
          <w:szCs w:val="24"/>
        </w:rPr>
        <w:t xml:space="preserve"> и 964,2 тыс. рублей. По причине того, что требуется экспертиза работ, проведенных ООО «Сириус» ниже отметки 0.00, контракт с ООО «Малер» планируется расторгнуть.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21">
        <w:rPr>
          <w:rFonts w:ascii="Times New Roman" w:hAnsi="Times New Roman" w:cs="Times New Roman"/>
          <w:sz w:val="24"/>
          <w:szCs w:val="24"/>
        </w:rPr>
        <w:t xml:space="preserve">Дирекцией проведено рабочее совещание с сотрудниками учреждения в части установленных нарушений и недопущения аналогичных нарушений в будущем. В Арбитражный суд Сахалинской области подано заявление об уточнении требований к ООО «Сириус» с учетом корректировки суммы до 47600,2 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569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692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 xml:space="preserve"> (основной долг) по итогам судебной экспертизы, и 500,0 тыс. рублей - суммы неустойки (всего 48100,2 тыс. рублей). Окончательное решение на 01.10.2019 судом  не вынесено.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21">
        <w:rPr>
          <w:rFonts w:ascii="Times New Roman" w:hAnsi="Times New Roman" w:cs="Times New Roman"/>
          <w:sz w:val="24"/>
          <w:szCs w:val="24"/>
        </w:rPr>
        <w:t xml:space="preserve">Согласно информации Правительства Сахалинской области, министерства образования Сахалинской области и министерства строительства Сахалинской области, </w:t>
      </w:r>
      <w:proofErr w:type="gramStart"/>
      <w:r w:rsidRPr="00B56921">
        <w:rPr>
          <w:rFonts w:ascii="Times New Roman" w:hAnsi="Times New Roman" w:cs="Times New Roman"/>
          <w:sz w:val="24"/>
          <w:szCs w:val="24"/>
        </w:rPr>
        <w:t>разработан и внесен</w:t>
      </w:r>
      <w:proofErr w:type="gramEnd"/>
      <w:r w:rsidRPr="00B56921">
        <w:rPr>
          <w:rFonts w:ascii="Times New Roman" w:hAnsi="Times New Roman" w:cs="Times New Roman"/>
          <w:sz w:val="24"/>
          <w:szCs w:val="24"/>
        </w:rPr>
        <w:t xml:space="preserve"> в Правительство Сахалинской области, проект постановления о внесении изменений в госпрограмму «Развитие образование в Сахалинской области» с учетом предложений КСП Сахалинской области. В целях устранения арифметических и технических ошибок подготовлено в новой редакции Приложение № 2 к госпрограмме. Главам муниципальных образований направлены информационные письма с рекомендациями по внесению изменений в действующие нормативные акты муниципального образования, регулирующие порядок постановки детей на регистрационный учет для получения места в дошкольных учреждениях. Вместе с тем, не все предложенные мероприятия министерством строительства Сахалинской области выполнены в полном объеме. 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921">
        <w:rPr>
          <w:rFonts w:ascii="Times New Roman" w:hAnsi="Times New Roman" w:cs="Times New Roman"/>
          <w:sz w:val="24"/>
          <w:szCs w:val="24"/>
        </w:rPr>
        <w:t xml:space="preserve">По информации государственной строительной инспекции Сахалинской области, объект «Детский сад на 110 мест с. 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>» не передан заказчикам на контроль в и</w:t>
      </w:r>
      <w:r w:rsidR="00E5194C">
        <w:rPr>
          <w:rFonts w:ascii="Times New Roman" w:hAnsi="Times New Roman" w:cs="Times New Roman"/>
          <w:sz w:val="24"/>
          <w:szCs w:val="24"/>
        </w:rPr>
        <w:t>нспекцию в связи с чем, обеспечить</w:t>
      </w:r>
      <w:bookmarkStart w:id="0" w:name="_GoBack"/>
      <w:bookmarkEnd w:id="0"/>
      <w:r w:rsidRPr="00B56921">
        <w:rPr>
          <w:rFonts w:ascii="Times New Roman" w:hAnsi="Times New Roman" w:cs="Times New Roman"/>
          <w:sz w:val="24"/>
          <w:szCs w:val="24"/>
        </w:rPr>
        <w:t xml:space="preserve"> соответствующий контроль она без ведома заказчика </w:t>
      </w:r>
      <w:r w:rsidRPr="00B56921">
        <w:rPr>
          <w:rFonts w:ascii="Times New Roman" w:hAnsi="Times New Roman" w:cs="Times New Roman"/>
          <w:sz w:val="24"/>
          <w:szCs w:val="24"/>
        </w:rPr>
        <w:lastRenderedPageBreak/>
        <w:t>не имеет возможности.</w:t>
      </w:r>
      <w:proofErr w:type="gramEnd"/>
      <w:r w:rsidRPr="00B56921">
        <w:rPr>
          <w:rFonts w:ascii="Times New Roman" w:hAnsi="Times New Roman" w:cs="Times New Roman"/>
          <w:sz w:val="24"/>
          <w:szCs w:val="24"/>
        </w:rPr>
        <w:t xml:space="preserve"> Вместе с тем, инспекцией в адрес главы МО «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 xml:space="preserve"> ГО» направлено письмо о необходимости подачи извещения о начале строительства объекта с приложением необходимых документов. 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21">
        <w:rPr>
          <w:rFonts w:ascii="Times New Roman" w:hAnsi="Times New Roman" w:cs="Times New Roman"/>
          <w:sz w:val="24"/>
          <w:szCs w:val="24"/>
        </w:rPr>
        <w:t xml:space="preserve">По информации МО «Город Южно-Сахалинск» внесены изменения в постановление администрации города от 06.09.2012 № 1914, регулирующие порядок постановки на регистрационный учет детей дошкольного возраста от 0 до 7 лет для зачисления ребенка  муниципальное дошкольное образовательное учреждение городского округа, а также в административный регламент предоставления муниципальной услуги от 16.01.2018 № 95-па. Приняты во внимания нарушения в части соблюдения </w:t>
      </w:r>
      <w:proofErr w:type="gramStart"/>
      <w:r w:rsidRPr="00B56921">
        <w:rPr>
          <w:rFonts w:ascii="Times New Roman" w:hAnsi="Times New Roman" w:cs="Times New Roman"/>
          <w:sz w:val="24"/>
          <w:szCs w:val="24"/>
        </w:rPr>
        <w:t>положений постановления администрации города Южно-Сахалинска</w:t>
      </w:r>
      <w:proofErr w:type="gramEnd"/>
      <w:r w:rsidRPr="00B56921">
        <w:rPr>
          <w:rFonts w:ascii="Times New Roman" w:hAnsi="Times New Roman" w:cs="Times New Roman"/>
          <w:sz w:val="24"/>
          <w:szCs w:val="24"/>
        </w:rPr>
        <w:t xml:space="preserve"> от 18.04.2016 № 1177-па «Об утверждении Порядка формирования и реализации адресной инвестиционной программы городского округа «Город Южно-Сахалинск», а также постановления администрации города Южно-Сахалинска от 24.04.2014 № 717-па «Об утверждении Порядка разработки, реализации и оценки эффективности муниципальных программ».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21">
        <w:rPr>
          <w:rFonts w:ascii="Times New Roman" w:hAnsi="Times New Roman" w:cs="Times New Roman"/>
          <w:sz w:val="24"/>
          <w:szCs w:val="24"/>
        </w:rPr>
        <w:t xml:space="preserve">Согласно экспертному заключению от 09.08.2019 ФБУЗ «Центр гигиены и эпидемиологии в Сахалинской области», закупленные помещения детского сада «Буратино» позволяют </w:t>
      </w:r>
      <w:proofErr w:type="gramStart"/>
      <w:r w:rsidRPr="00B569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56921">
        <w:rPr>
          <w:rFonts w:ascii="Times New Roman" w:hAnsi="Times New Roman" w:cs="Times New Roman"/>
          <w:sz w:val="24"/>
          <w:szCs w:val="24"/>
        </w:rPr>
        <w:t xml:space="preserve"> заявленное число детей в полном объеме, документы на лицензирование места были поданы, дополнительные группы функционируют. На общем собрании собственников помещений в многоквартирном доме (ЖК «Малиновка»), которое проведено 22.08.2019, было принято решение о выделении части земельного участка и передачи его в безвозмездное пользование ДОУ «Буратино», в том числе определены обязательства по его содержанию. Аналогичное общее собрание собственников помещений проведено в многоквартирном доме по ул. Крайняя.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21">
        <w:rPr>
          <w:rFonts w:ascii="Times New Roman" w:hAnsi="Times New Roman" w:cs="Times New Roman"/>
          <w:sz w:val="24"/>
          <w:szCs w:val="24"/>
        </w:rPr>
        <w:t xml:space="preserve">Кроме того, по информации Прокуратуры СО по результатам проведенной прокуратурой проверки в адрес руководителя МКУ «УКС» прокурором 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 xml:space="preserve"> района вынесено представление, за допущенные нарушения вынесены представления в адрес мэра и председателя КУМИ «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 xml:space="preserve"> ГО». Кроме того, в отношен</w:t>
      </w:r>
      <w:proofErr w:type="gramStart"/>
      <w:r w:rsidRPr="00B5692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B56921">
        <w:rPr>
          <w:rFonts w:ascii="Times New Roman" w:hAnsi="Times New Roman" w:cs="Times New Roman"/>
          <w:sz w:val="24"/>
          <w:szCs w:val="24"/>
        </w:rPr>
        <w:t xml:space="preserve"> «Сириус» выполнены требования главы 28 КоАП РФ, в части возбуждения административного производства по ч. 1 ст. 9.5 КоАП РФ. </w:t>
      </w:r>
      <w:proofErr w:type="gramStart"/>
      <w:r w:rsidRPr="00B56921">
        <w:rPr>
          <w:rFonts w:ascii="Times New Roman" w:hAnsi="Times New Roman" w:cs="Times New Roman"/>
          <w:sz w:val="24"/>
          <w:szCs w:val="24"/>
        </w:rPr>
        <w:t xml:space="preserve">Прокурором 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 xml:space="preserve"> района также проведена проверка в отношении руководителя МКУ «УКС 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 xml:space="preserve"> ГО» вынесено постановление в порядке п. 2 ч. 2 ст. 37 УПК РФ о направлении материалов проверки в 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Поронайский</w:t>
      </w:r>
      <w:proofErr w:type="spellEnd"/>
      <w:r w:rsidRPr="00B56921">
        <w:rPr>
          <w:rFonts w:ascii="Times New Roman" w:hAnsi="Times New Roman" w:cs="Times New Roman"/>
          <w:sz w:val="24"/>
          <w:szCs w:val="24"/>
        </w:rPr>
        <w:t xml:space="preserve"> межрайонный СО СУ СК России по Сахалинской области для решения вопроса об уголовном преследовании указанного должностного лица по признакам преступления, предусмотренного ч. 1 ст. 293 УК РФ (проводится </w:t>
      </w:r>
      <w:proofErr w:type="spellStart"/>
      <w:r w:rsidRPr="00B56921">
        <w:rPr>
          <w:rFonts w:ascii="Times New Roman" w:hAnsi="Times New Roman" w:cs="Times New Roman"/>
          <w:sz w:val="24"/>
          <w:szCs w:val="24"/>
        </w:rPr>
        <w:t>доследственная</w:t>
      </w:r>
      <w:proofErr w:type="spellEnd"/>
      <w:proofErr w:type="gramEnd"/>
      <w:r w:rsidRPr="00B56921">
        <w:rPr>
          <w:rFonts w:ascii="Times New Roman" w:hAnsi="Times New Roman" w:cs="Times New Roman"/>
          <w:sz w:val="24"/>
          <w:szCs w:val="24"/>
        </w:rPr>
        <w:t xml:space="preserve"> проверка).</w:t>
      </w:r>
    </w:p>
    <w:p w:rsidR="00B56921" w:rsidRPr="00B56921" w:rsidRDefault="00B56921" w:rsidP="00B56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21">
        <w:rPr>
          <w:rFonts w:ascii="Times New Roman" w:hAnsi="Times New Roman" w:cs="Times New Roman"/>
          <w:sz w:val="24"/>
          <w:szCs w:val="24"/>
        </w:rPr>
        <w:t xml:space="preserve">В связи с изложенным коллегией КСП Сахалинской области принято решение о продлении срока исполнения вышеуказанных 5 представлений до 01.01.2020.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1"/>
    <w:rsid w:val="0026650F"/>
    <w:rsid w:val="00B56921"/>
    <w:rsid w:val="00C16EF2"/>
    <w:rsid w:val="00E4412A"/>
    <w:rsid w:val="00E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2019-10-21T04:17:00Z</dcterms:created>
  <dcterms:modified xsi:type="dcterms:W3CDTF">2019-10-21T04:41:00Z</dcterms:modified>
</cp:coreProperties>
</file>