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0" w:rsidRPr="000363E0" w:rsidRDefault="008659E9" w:rsidP="00847935">
      <w:pPr>
        <w:ind w:firstLine="709"/>
        <w:jc w:val="both"/>
        <w:rPr>
          <w:sz w:val="28"/>
          <w:szCs w:val="28"/>
        </w:rPr>
      </w:pPr>
      <w:proofErr w:type="gramStart"/>
      <w:r w:rsidRPr="000363E0">
        <w:rPr>
          <w:sz w:val="28"/>
          <w:szCs w:val="28"/>
        </w:rPr>
        <w:t xml:space="preserve">В соответствии с пунктом </w:t>
      </w:r>
      <w:r w:rsidR="000363E0" w:rsidRPr="000363E0">
        <w:rPr>
          <w:sz w:val="28"/>
          <w:szCs w:val="28"/>
        </w:rPr>
        <w:t>8</w:t>
      </w:r>
      <w:r w:rsidRPr="000363E0">
        <w:rPr>
          <w:sz w:val="28"/>
          <w:szCs w:val="28"/>
        </w:rPr>
        <w:t xml:space="preserve"> плана работы контрольно-счетной палаты Сахалинской области на 202</w:t>
      </w:r>
      <w:r w:rsidR="000363E0" w:rsidRPr="000363E0">
        <w:rPr>
          <w:sz w:val="28"/>
          <w:szCs w:val="28"/>
        </w:rPr>
        <w:t>3</w:t>
      </w:r>
      <w:r w:rsidRPr="000363E0">
        <w:rPr>
          <w:sz w:val="28"/>
          <w:szCs w:val="28"/>
        </w:rPr>
        <w:t xml:space="preserve"> год </w:t>
      </w:r>
      <w:r w:rsidR="000363E0">
        <w:rPr>
          <w:sz w:val="28"/>
          <w:szCs w:val="28"/>
        </w:rPr>
        <w:t xml:space="preserve">в январе-мае проведено контрольное мероприятие </w:t>
      </w:r>
      <w:r w:rsidR="000363E0" w:rsidRPr="000363E0">
        <w:rPr>
          <w:rFonts w:eastAsia="Calibri"/>
          <w:sz w:val="28"/>
          <w:szCs w:val="28"/>
          <w:lang w:eastAsia="en-US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«Тепличный», включая проверку финансово-хозяйственной деятельности</w:t>
      </w:r>
      <w:proofErr w:type="gramEnd"/>
      <w:r w:rsidR="000363E0" w:rsidRPr="000363E0">
        <w:rPr>
          <w:rFonts w:eastAsia="Calibri"/>
          <w:sz w:val="28"/>
          <w:szCs w:val="28"/>
          <w:lang w:eastAsia="en-US"/>
        </w:rPr>
        <w:t xml:space="preserve"> и соблюдение условий исчисления и уплаты дивидендов в областной бюджет за 2020-2022 годы и истекший период 2023 года».</w:t>
      </w:r>
    </w:p>
    <w:p w:rsidR="000363E0" w:rsidRPr="000363E0" w:rsidRDefault="000363E0" w:rsidP="000363E0">
      <w:pPr>
        <w:ind w:firstLine="709"/>
        <w:jc w:val="both"/>
        <w:rPr>
          <w:sz w:val="28"/>
          <w:szCs w:val="28"/>
        </w:rPr>
      </w:pPr>
      <w:r w:rsidRPr="000363E0">
        <w:rPr>
          <w:sz w:val="28"/>
          <w:szCs w:val="28"/>
        </w:rPr>
        <w:t xml:space="preserve">По результатам контрольного мероприятия КСП в адрес министерства </w:t>
      </w:r>
      <w:r w:rsidRPr="000363E0">
        <w:rPr>
          <w:rFonts w:eastAsia="Calibri"/>
          <w:sz w:val="28"/>
          <w:szCs w:val="28"/>
          <w:lang w:eastAsia="en-US"/>
        </w:rPr>
        <w:t xml:space="preserve">имущественных и земельных отношений </w:t>
      </w:r>
      <w:r w:rsidRPr="000363E0">
        <w:rPr>
          <w:sz w:val="28"/>
          <w:szCs w:val="28"/>
        </w:rPr>
        <w:t xml:space="preserve">Сахалинской области </w:t>
      </w:r>
      <w:r w:rsidR="001412B9">
        <w:rPr>
          <w:sz w:val="28"/>
          <w:szCs w:val="28"/>
        </w:rPr>
        <w:t xml:space="preserve">(МИЗО) </w:t>
      </w:r>
      <w:r w:rsidRPr="000363E0">
        <w:rPr>
          <w:sz w:val="28"/>
          <w:szCs w:val="28"/>
        </w:rPr>
        <w:t>направлено представление.</w:t>
      </w:r>
    </w:p>
    <w:p w:rsidR="000363E0" w:rsidRDefault="000363E0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представлена информация о принятых мерах: </w:t>
      </w:r>
    </w:p>
    <w:p w:rsidR="000363E0" w:rsidRPr="000363E0" w:rsidRDefault="000363E0" w:rsidP="000363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3E0">
        <w:rPr>
          <w:rFonts w:eastAsia="Calibri"/>
          <w:bCs/>
          <w:sz w:val="28"/>
          <w:szCs w:val="28"/>
          <w:lang w:eastAsia="en-US"/>
        </w:rPr>
        <w:t xml:space="preserve">- </w:t>
      </w:r>
      <w:r w:rsidRPr="000363E0">
        <w:rPr>
          <w:rFonts w:eastAsia="Calibri"/>
          <w:sz w:val="28"/>
          <w:szCs w:val="28"/>
          <w:lang w:eastAsia="en-US"/>
        </w:rPr>
        <w:t>совместно с министерством сельского хозяйства и торговли Сахалинской области, рассматривается возможность расторжения договора об участии Сахалинской области в собственности субъекта инвестиций от 25.03.2016 № 1/16 в связи с неисполнением АО «Совхоз «Тепличный» взятых на себя обязательств;</w:t>
      </w:r>
    </w:p>
    <w:p w:rsidR="000363E0" w:rsidRPr="000363E0" w:rsidRDefault="000363E0" w:rsidP="000363E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363E0">
        <w:rPr>
          <w:rFonts w:eastAsia="Calibri"/>
          <w:bCs/>
          <w:sz w:val="28"/>
          <w:szCs w:val="28"/>
          <w:lang w:eastAsia="en-US"/>
        </w:rPr>
        <w:t xml:space="preserve">- </w:t>
      </w:r>
      <w:r w:rsidRPr="000363E0">
        <w:rPr>
          <w:rFonts w:eastAsia="Calibri"/>
          <w:sz w:val="28"/>
          <w:szCs w:val="28"/>
          <w:lang w:eastAsia="en-US"/>
        </w:rPr>
        <w:t>единственным акционером Общества утверждена новая редакция Положения о ревизионной комисс</w:t>
      </w:r>
      <w:proofErr w:type="gramStart"/>
      <w:r w:rsidRPr="000363E0">
        <w:rPr>
          <w:rFonts w:eastAsia="Calibri"/>
          <w:sz w:val="28"/>
          <w:szCs w:val="28"/>
          <w:lang w:eastAsia="en-US"/>
        </w:rPr>
        <w:t>ии АО</w:t>
      </w:r>
      <w:proofErr w:type="gramEnd"/>
      <w:r w:rsidRPr="000363E0">
        <w:rPr>
          <w:rFonts w:eastAsia="Calibri"/>
          <w:sz w:val="28"/>
          <w:szCs w:val="28"/>
          <w:lang w:eastAsia="en-US"/>
        </w:rPr>
        <w:t xml:space="preserve"> «Совхоз «Тепличный»</w:t>
      </w:r>
      <w:r w:rsidRPr="000363E0">
        <w:rPr>
          <w:rFonts w:eastAsia="Calibri"/>
          <w:bCs/>
          <w:sz w:val="28"/>
          <w:szCs w:val="28"/>
          <w:lang w:eastAsia="en-US"/>
        </w:rPr>
        <w:t>;</w:t>
      </w:r>
    </w:p>
    <w:p w:rsidR="000363E0" w:rsidRPr="000363E0" w:rsidRDefault="000363E0" w:rsidP="000363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3E0">
        <w:rPr>
          <w:rFonts w:eastAsia="Calibri"/>
          <w:bCs/>
          <w:sz w:val="28"/>
          <w:szCs w:val="28"/>
          <w:lang w:eastAsia="en-US"/>
        </w:rPr>
        <w:t xml:space="preserve">- </w:t>
      </w:r>
      <w:r w:rsidRPr="000363E0">
        <w:rPr>
          <w:rFonts w:eastAsia="Calibri"/>
          <w:sz w:val="28"/>
          <w:szCs w:val="28"/>
          <w:lang w:eastAsia="en-US"/>
        </w:rPr>
        <w:t>постановлением Правительства Сахалинской области от 15.08.2022 № 367 внесены изменения в постановление Правительства Сахалинской области от 08.09.2010 № 426 «Об утверждении Порядка деятельности представителей Сахалинской области в органах управления и контроля хозяйственных обществ, акции (доли) которых находятся в государственной собственности Сахалинской области»;</w:t>
      </w:r>
    </w:p>
    <w:p w:rsidR="000363E0" w:rsidRPr="000363E0" w:rsidRDefault="000363E0" w:rsidP="000363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3E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приняты иные меры по устранению замечаний, выявленных проверкой.</w:t>
      </w:r>
    </w:p>
    <w:p w:rsidR="000363E0" w:rsidRPr="000363E0" w:rsidRDefault="000363E0" w:rsidP="000363E0">
      <w:pPr>
        <w:ind w:firstLine="709"/>
        <w:jc w:val="both"/>
        <w:rPr>
          <w:sz w:val="28"/>
          <w:szCs w:val="28"/>
        </w:rPr>
      </w:pPr>
      <w:r w:rsidRPr="000363E0">
        <w:rPr>
          <w:sz w:val="28"/>
          <w:szCs w:val="28"/>
        </w:rPr>
        <w:t>Требования представления исполнены в полном объеме.</w:t>
      </w:r>
    </w:p>
    <w:p w:rsidR="001412B9" w:rsidRPr="000363E0" w:rsidRDefault="001412B9" w:rsidP="001412B9">
      <w:pPr>
        <w:ind w:firstLine="709"/>
        <w:jc w:val="both"/>
        <w:rPr>
          <w:sz w:val="28"/>
          <w:szCs w:val="28"/>
        </w:rPr>
      </w:pPr>
      <w:r w:rsidRPr="000363E0">
        <w:rPr>
          <w:sz w:val="28"/>
          <w:szCs w:val="28"/>
        </w:rPr>
        <w:t xml:space="preserve">По результатам рассмотрения информации о принятых мерах </w:t>
      </w:r>
      <w:r w:rsidRPr="002F2258">
        <w:rPr>
          <w:sz w:val="28"/>
          <w:szCs w:val="28"/>
        </w:rPr>
        <w:t xml:space="preserve">Коллегией КСП Сахалинской области </w:t>
      </w:r>
      <w:bookmarkStart w:id="0" w:name="_GoBack"/>
      <w:bookmarkEnd w:id="0"/>
      <w:r w:rsidR="002F2258">
        <w:rPr>
          <w:sz w:val="28"/>
          <w:szCs w:val="28"/>
        </w:rPr>
        <w:t xml:space="preserve">17.07.2023 </w:t>
      </w:r>
      <w:r w:rsidRPr="000363E0">
        <w:rPr>
          <w:sz w:val="28"/>
          <w:szCs w:val="28"/>
        </w:rPr>
        <w:t xml:space="preserve">принято решение о снятии </w:t>
      </w:r>
      <w:r w:rsidR="00EE5D28" w:rsidRPr="000363E0">
        <w:rPr>
          <w:sz w:val="28"/>
          <w:szCs w:val="28"/>
        </w:rPr>
        <w:t xml:space="preserve">представления </w:t>
      </w:r>
      <w:r w:rsidRPr="000363E0">
        <w:rPr>
          <w:sz w:val="28"/>
          <w:szCs w:val="28"/>
        </w:rPr>
        <w:t>с контроля.</w:t>
      </w:r>
    </w:p>
    <w:p w:rsidR="000363E0" w:rsidRPr="000363E0" w:rsidRDefault="000363E0" w:rsidP="000363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3E0">
        <w:rPr>
          <w:rFonts w:eastAsia="Calibri"/>
          <w:sz w:val="28"/>
          <w:szCs w:val="28"/>
          <w:lang w:eastAsia="en-US"/>
        </w:rPr>
        <w:t>Также по результатам контрольного мероприятия направлены информационные письма, с предложением рассмотреть информацию о выявленных нарушениях и замечаниях, принять меры обеспечивающие устранение причин и условий допущенных нарушений, в том числе:</w:t>
      </w:r>
    </w:p>
    <w:p w:rsidR="000363E0" w:rsidRPr="000363E0" w:rsidRDefault="000363E0" w:rsidP="000363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3E0">
        <w:rPr>
          <w:rFonts w:eastAsia="Calibri"/>
          <w:sz w:val="28"/>
          <w:szCs w:val="28"/>
          <w:lang w:eastAsia="en-US"/>
        </w:rPr>
        <w:t>в министерство сельского хозяйства и торговли Сахалинской области,</w:t>
      </w:r>
    </w:p>
    <w:p w:rsidR="000363E0" w:rsidRPr="000363E0" w:rsidRDefault="000363E0" w:rsidP="000363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3E0">
        <w:rPr>
          <w:rFonts w:eastAsia="Calibri"/>
          <w:sz w:val="28"/>
          <w:szCs w:val="28"/>
          <w:lang w:eastAsia="en-US"/>
        </w:rPr>
        <w:t>в АО «Совхоз «Тепличный».</w:t>
      </w:r>
    </w:p>
    <w:p w:rsidR="000363E0" w:rsidRDefault="000363E0" w:rsidP="000363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контрольно-счетную палату Сахалинской области поступили ответы</w:t>
      </w:r>
      <w:r w:rsidR="00C54FBC">
        <w:rPr>
          <w:rFonts w:eastAsia="Calibri"/>
          <w:sz w:val="28"/>
          <w:szCs w:val="28"/>
          <w:lang w:eastAsia="en-US"/>
        </w:rPr>
        <w:t>.</w:t>
      </w:r>
    </w:p>
    <w:p w:rsidR="001412B9" w:rsidRPr="001412B9" w:rsidRDefault="001412B9" w:rsidP="001412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12B9">
        <w:rPr>
          <w:rFonts w:eastAsia="Calibri"/>
          <w:sz w:val="28"/>
          <w:szCs w:val="28"/>
          <w:lang w:eastAsia="en-US"/>
        </w:rPr>
        <w:t xml:space="preserve">Министерство сельского хозяйства и торговли Сахалинской области сообщило, что совместно с </w:t>
      </w:r>
      <w:r>
        <w:rPr>
          <w:rFonts w:eastAsia="Calibri"/>
          <w:sz w:val="28"/>
          <w:szCs w:val="28"/>
          <w:lang w:eastAsia="en-US"/>
        </w:rPr>
        <w:t>МИЗО</w:t>
      </w:r>
      <w:r w:rsidRPr="001412B9">
        <w:rPr>
          <w:rFonts w:eastAsia="Calibri"/>
          <w:sz w:val="28"/>
          <w:szCs w:val="28"/>
          <w:lang w:eastAsia="en-US"/>
        </w:rPr>
        <w:t xml:space="preserve"> прорабатывается вопрос по возврату в областной бюджет неиспользованных сумм бюджетных инвестиций, выделенных в 2016 году на увеличение уставного капитала АО "Совхоз </w:t>
      </w:r>
      <w:r w:rsidRPr="001412B9">
        <w:rPr>
          <w:rFonts w:eastAsia="Calibri"/>
          <w:sz w:val="28"/>
          <w:szCs w:val="28"/>
          <w:lang w:eastAsia="en-US"/>
        </w:rPr>
        <w:lastRenderedPageBreak/>
        <w:t>"Тепличный" в рамках ГП "Социально-экономическое развитие Курильских островов (Сахалинская область) на 2016-2025 годы", через механизм уменьшения уставного капитала Общества.</w:t>
      </w:r>
      <w:proofErr w:type="gramEnd"/>
    </w:p>
    <w:p w:rsidR="001412B9" w:rsidRDefault="001412B9" w:rsidP="001412B9">
      <w:pPr>
        <w:ind w:firstLine="709"/>
        <w:jc w:val="both"/>
        <w:rPr>
          <w:sz w:val="28"/>
          <w:szCs w:val="28"/>
        </w:rPr>
      </w:pPr>
      <w:proofErr w:type="gramStart"/>
      <w:r w:rsidRPr="001412B9">
        <w:rPr>
          <w:rFonts w:eastAsia="Calibri"/>
          <w:sz w:val="28"/>
          <w:szCs w:val="28"/>
          <w:lang w:eastAsia="en-US"/>
        </w:rPr>
        <w:t>АО «Совхоз «Тепличный» сообщило, что с целью обеспечения достоверности бухгалтерского и налогового учета и формируемой финансовой отчетности, минимизации рисков получения замечаний контрольных органов и недопущения повторных нарушений, выявленных при проведении контрольного мероприятия в 2023 году, специалистами АО «Совхоз «Тепличный» были приняты соответствующие меры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1412B9">
        <w:rPr>
          <w:rFonts w:eastAsia="Calibri"/>
          <w:sz w:val="28"/>
          <w:szCs w:val="28"/>
          <w:lang w:eastAsia="en-US"/>
        </w:rPr>
        <w:t>актуализировано штатное расписание, усилен внутренний контроль специалиста по закупкам, усилен контроль деятельности специалистов бухгалтерии, в учетной системе</w:t>
      </w:r>
      <w:proofErr w:type="gramEnd"/>
      <w:r w:rsidRPr="001412B9">
        <w:rPr>
          <w:rFonts w:eastAsia="Calibri"/>
          <w:sz w:val="28"/>
          <w:szCs w:val="28"/>
          <w:lang w:eastAsia="en-US"/>
        </w:rPr>
        <w:t xml:space="preserve"> внесены изменения в печатные формы и разработаны новые формы документов по списанию, проведен анализ затрат, усилен контроль в части организации инвентаризации нефинансовых активов, в части достоверного формирования финансовой отчетности и пояснений к ней, проводится работа по внесению соответствующих изменений в учетную политику); вопрос по внесению изменений  в Устав о выдачи займов работникам без одобрения общего собрания акционеров и Совета директоров будет вынесен на заседание Совета директоров Общества.</w:t>
      </w:r>
      <w:r>
        <w:rPr>
          <w:sz w:val="28"/>
          <w:szCs w:val="28"/>
        </w:rPr>
        <w:t xml:space="preserve"> </w:t>
      </w:r>
    </w:p>
    <w:p w:rsidR="008659E9" w:rsidRPr="000363E0" w:rsidRDefault="001412B9" w:rsidP="003774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Предложения контрольно-счетной палаты исполнены, информационные письма </w:t>
      </w:r>
      <w:r w:rsidR="003774D9" w:rsidRPr="000363E0">
        <w:rPr>
          <w:rFonts w:eastAsiaTheme="minorHAnsi"/>
          <w:sz w:val="28"/>
          <w:szCs w:val="28"/>
          <w:lang w:eastAsia="en-US"/>
        </w:rPr>
        <w:t>снят</w:t>
      </w:r>
      <w:r>
        <w:rPr>
          <w:rFonts w:eastAsiaTheme="minorHAnsi"/>
          <w:sz w:val="28"/>
          <w:szCs w:val="28"/>
          <w:lang w:eastAsia="en-US"/>
        </w:rPr>
        <w:t>ы</w:t>
      </w:r>
      <w:r w:rsidR="003774D9" w:rsidRPr="000363E0">
        <w:rPr>
          <w:rFonts w:eastAsiaTheme="minorHAnsi"/>
          <w:sz w:val="28"/>
          <w:szCs w:val="28"/>
          <w:lang w:eastAsia="en-US"/>
        </w:rPr>
        <w:t xml:space="preserve"> с контроля.</w:t>
      </w:r>
    </w:p>
    <w:sectPr w:rsidR="008659E9" w:rsidRPr="0003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363E0"/>
    <w:rsid w:val="00137974"/>
    <w:rsid w:val="001412B9"/>
    <w:rsid w:val="001D3C9E"/>
    <w:rsid w:val="002A0F70"/>
    <w:rsid w:val="002A1DC9"/>
    <w:rsid w:val="002F11AF"/>
    <w:rsid w:val="002F2258"/>
    <w:rsid w:val="002F5FBD"/>
    <w:rsid w:val="003774D9"/>
    <w:rsid w:val="004E460F"/>
    <w:rsid w:val="005110B4"/>
    <w:rsid w:val="00523122"/>
    <w:rsid w:val="005454FE"/>
    <w:rsid w:val="0056305E"/>
    <w:rsid w:val="005B7806"/>
    <w:rsid w:val="005C67FF"/>
    <w:rsid w:val="006D4FE3"/>
    <w:rsid w:val="006F09C0"/>
    <w:rsid w:val="00847935"/>
    <w:rsid w:val="008659E9"/>
    <w:rsid w:val="008927EC"/>
    <w:rsid w:val="008F015C"/>
    <w:rsid w:val="00AE2150"/>
    <w:rsid w:val="00B75364"/>
    <w:rsid w:val="00C54FBC"/>
    <w:rsid w:val="00D75CBC"/>
    <w:rsid w:val="00EE5D28"/>
    <w:rsid w:val="00F05F1C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Харченко Татьяна Ринатовна</cp:lastModifiedBy>
  <cp:revision>16</cp:revision>
  <cp:lastPrinted>2023-02-27T22:48:00Z</cp:lastPrinted>
  <dcterms:created xsi:type="dcterms:W3CDTF">2023-02-17T06:20:00Z</dcterms:created>
  <dcterms:modified xsi:type="dcterms:W3CDTF">2023-07-12T01:28:00Z</dcterms:modified>
</cp:coreProperties>
</file>