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3A" w:rsidRDefault="0003363A" w:rsidP="0003363A">
      <w:pPr>
        <w:rPr>
          <w:rFonts w:eastAsia="Times New Roman" w:cs="Times New Roman"/>
          <w:szCs w:val="24"/>
          <w:lang w:eastAsia="ru-RU"/>
        </w:rPr>
      </w:pPr>
      <w:r w:rsidRPr="0082479D">
        <w:rPr>
          <w:rFonts w:eastAsia="Times New Roman" w:cs="Times New Roman"/>
          <w:szCs w:val="24"/>
          <w:lang w:eastAsia="ru-RU"/>
        </w:rPr>
        <w:t xml:space="preserve">В соответствии с пунктом </w:t>
      </w:r>
      <w:r>
        <w:rPr>
          <w:rFonts w:eastAsia="Times New Roman" w:cs="Times New Roman"/>
          <w:szCs w:val="24"/>
          <w:lang w:eastAsia="ru-RU"/>
        </w:rPr>
        <w:t>5</w:t>
      </w:r>
      <w:r w:rsidRPr="0082479D">
        <w:rPr>
          <w:rFonts w:eastAsia="Times New Roman" w:cs="Times New Roman"/>
          <w:szCs w:val="24"/>
          <w:lang w:eastAsia="ru-RU"/>
        </w:rPr>
        <w:t xml:space="preserve"> плана работы контрольно-счетной палаты Сахалинской области на 2021 год проведено контрольное мероприятие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673AC">
        <w:rPr>
          <w:rFonts w:eastAsia="Times New Roman" w:cs="Times New Roman"/>
          <w:szCs w:val="24"/>
          <w:lang w:eastAsia="ru-RU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«Обеспечение общественного порядка, противодействие преступности и незаконному обороту наркотиков в Сахалинской</w:t>
      </w:r>
      <w:r w:rsidR="00BB0A43">
        <w:rPr>
          <w:rFonts w:eastAsia="Times New Roman" w:cs="Times New Roman"/>
          <w:szCs w:val="24"/>
          <w:lang w:eastAsia="ru-RU"/>
        </w:rPr>
        <w:t xml:space="preserve"> области</w:t>
      </w:r>
      <w:bookmarkStart w:id="0" w:name="_GoBack"/>
      <w:bookmarkEnd w:id="0"/>
      <w:r w:rsidRPr="00D673AC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>,</w:t>
      </w:r>
      <w:r w:rsidRPr="00D673AC">
        <w:rPr>
          <w:rFonts w:eastAsia="Times New Roman" w:cs="Times New Roman"/>
          <w:szCs w:val="24"/>
          <w:lang w:eastAsia="ru-RU"/>
        </w:rPr>
        <w:t xml:space="preserve"> за 2019, 2020 го</w:t>
      </w:r>
      <w:r>
        <w:rPr>
          <w:rFonts w:eastAsia="Times New Roman" w:cs="Times New Roman"/>
          <w:szCs w:val="24"/>
          <w:lang w:eastAsia="ru-RU"/>
        </w:rPr>
        <w:t>ды и истекший период 2021 года».</w:t>
      </w:r>
    </w:p>
    <w:p w:rsidR="0003363A" w:rsidRDefault="0042441F" w:rsidP="0003363A">
      <w:pPr>
        <w:autoSpaceDE w:val="0"/>
        <w:autoSpaceDN w:val="0"/>
        <w:adjustRightInd w:val="0"/>
        <w:textAlignment w:val="baseline"/>
        <w:outlineLvl w:val="0"/>
        <w:rPr>
          <w:rFonts w:eastAsia="Times New Roman" w:cs="Times New Roman"/>
          <w:szCs w:val="24"/>
          <w:lang w:eastAsia="ru-RU"/>
        </w:rPr>
      </w:pPr>
      <w:r w:rsidRPr="00D22638">
        <w:rPr>
          <w:rFonts w:eastAsia="Times New Roman" w:cs="Times New Roman"/>
          <w:szCs w:val="24"/>
        </w:rPr>
        <w:t>По</w:t>
      </w:r>
      <w:r w:rsidRPr="00D22638">
        <w:rPr>
          <w:rFonts w:eastAsia="Times New Roman" w:cs="Times New Roman"/>
          <w:szCs w:val="24"/>
          <w:lang w:eastAsia="ru-RU"/>
        </w:rPr>
        <w:t xml:space="preserve"> результатам контрольного мероприятия</w:t>
      </w:r>
      <w:r w:rsidRPr="00D22638">
        <w:rPr>
          <w:rFonts w:eastAsia="Calibri" w:cs="Times New Roman"/>
          <w:szCs w:val="24"/>
        </w:rPr>
        <w:t xml:space="preserve"> </w:t>
      </w:r>
      <w:r w:rsidR="009C3377">
        <w:rPr>
          <w:szCs w:val="24"/>
        </w:rPr>
        <w:t>02.07</w:t>
      </w:r>
      <w:r w:rsidR="009C3377" w:rsidRPr="00D22638">
        <w:rPr>
          <w:szCs w:val="24"/>
        </w:rPr>
        <w:t>.2021</w:t>
      </w:r>
      <w:r w:rsidRPr="00D22638">
        <w:rPr>
          <w:rFonts w:eastAsia="Calibri" w:cs="Times New Roman"/>
          <w:szCs w:val="24"/>
        </w:rPr>
        <w:t xml:space="preserve"> направлены информационные письма</w:t>
      </w:r>
      <w:r w:rsidR="0003363A">
        <w:rPr>
          <w:rFonts w:eastAsia="Calibri" w:cs="Times New Roman"/>
          <w:szCs w:val="24"/>
        </w:rPr>
        <w:t xml:space="preserve"> ГКУ СО </w:t>
      </w:r>
      <w:r w:rsidR="0003363A" w:rsidRPr="00D673AC">
        <w:rPr>
          <w:rFonts w:eastAsia="Times New Roman" w:cs="Times New Roman"/>
          <w:szCs w:val="24"/>
          <w:lang w:eastAsia="ru-RU"/>
        </w:rPr>
        <w:t>«Центр регио</w:t>
      </w:r>
      <w:r w:rsidR="0003363A">
        <w:rPr>
          <w:rFonts w:eastAsia="Times New Roman" w:cs="Times New Roman"/>
          <w:szCs w:val="24"/>
          <w:lang w:eastAsia="ru-RU"/>
        </w:rPr>
        <w:t>нальной цифровой трансформации», управлению делами Губернатора и Правительства Сахалинской области и</w:t>
      </w:r>
      <w:r w:rsidR="0003363A" w:rsidRPr="001C0271">
        <w:rPr>
          <w:rFonts w:cs="Times New Roman"/>
          <w:szCs w:val="24"/>
        </w:rPr>
        <w:t xml:space="preserve"> </w:t>
      </w:r>
      <w:r w:rsidR="0003363A">
        <w:rPr>
          <w:rFonts w:cs="Times New Roman"/>
          <w:szCs w:val="24"/>
        </w:rPr>
        <w:t>управлению</w:t>
      </w:r>
      <w:r w:rsidR="0003363A" w:rsidRPr="001C0271">
        <w:rPr>
          <w:rFonts w:cs="Times New Roman"/>
          <w:szCs w:val="24"/>
        </w:rPr>
        <w:t xml:space="preserve"> по взаимодействию с правоохранительными органами</w:t>
      </w:r>
      <w:r w:rsidR="0003363A">
        <w:rPr>
          <w:rFonts w:cs="Times New Roman"/>
          <w:szCs w:val="24"/>
        </w:rPr>
        <w:t xml:space="preserve"> Администрации Губернатора и Правительства Сахалинской области. М</w:t>
      </w:r>
      <w:r w:rsidR="0003363A" w:rsidRPr="004942A2">
        <w:rPr>
          <w:rFonts w:eastAsia="Times New Roman" w:cs="Times New Roman"/>
          <w:szCs w:val="24"/>
          <w:lang w:eastAsia="ru-RU"/>
        </w:rPr>
        <w:t xml:space="preserve">атериалы контрольного мероприятия </w:t>
      </w:r>
      <w:r w:rsidR="0003363A" w:rsidRPr="004942A2">
        <w:rPr>
          <w:rFonts w:cs="Times New Roman"/>
          <w:szCs w:val="24"/>
        </w:rPr>
        <w:t xml:space="preserve">для рассмотрения и принятия мер по компетенции </w:t>
      </w:r>
      <w:r w:rsidR="0003363A" w:rsidRPr="004942A2">
        <w:rPr>
          <w:rFonts w:eastAsia="Times New Roman" w:cs="Times New Roman"/>
          <w:szCs w:val="24"/>
          <w:lang w:eastAsia="ru-RU"/>
        </w:rPr>
        <w:t>– в министерство финансов Сахалинской области, в Управление Федеральной антимонопольной службы по Сахалинской области и</w:t>
      </w:r>
      <w:r w:rsidR="0003363A">
        <w:rPr>
          <w:rFonts w:eastAsia="Times New Roman" w:cs="Times New Roman"/>
          <w:szCs w:val="24"/>
          <w:lang w:eastAsia="ru-RU"/>
        </w:rPr>
        <w:t xml:space="preserve"> </w:t>
      </w:r>
      <w:r w:rsidR="0003363A" w:rsidRPr="004942A2">
        <w:rPr>
          <w:rFonts w:eastAsia="Times New Roman" w:cs="Times New Roman"/>
          <w:szCs w:val="24"/>
          <w:lang w:eastAsia="ru-RU"/>
        </w:rPr>
        <w:t>Сахалинский территориальный отдел Дальневосточного управления Федеральной службы по надзору в сфере связи, информационных технологий и массовых коммуникаций</w:t>
      </w:r>
      <w:r w:rsidR="0003363A">
        <w:rPr>
          <w:rFonts w:eastAsia="Times New Roman" w:cs="Times New Roman"/>
          <w:szCs w:val="24"/>
          <w:lang w:eastAsia="ru-RU"/>
        </w:rPr>
        <w:t>.</w:t>
      </w:r>
    </w:p>
    <w:p w:rsidR="0003363A" w:rsidRPr="0003363A" w:rsidRDefault="0003363A" w:rsidP="0003363A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</w:rPr>
      </w:pPr>
      <w:r w:rsidRPr="0003363A">
        <w:rPr>
          <w:rFonts w:eastAsia="Calibri" w:cs="Times New Roman"/>
          <w:szCs w:val="24"/>
        </w:rPr>
        <w:t xml:space="preserve">В установленный срок </w:t>
      </w:r>
      <w:r w:rsidRPr="0003363A">
        <w:rPr>
          <w:rFonts w:eastAsia="Times New Roman" w:cs="Times New Roman"/>
          <w:szCs w:val="24"/>
        </w:rPr>
        <w:t>представлена информация о мероприятиях по устранению выявленных нарушений.</w:t>
      </w:r>
    </w:p>
    <w:p w:rsidR="0003363A" w:rsidRPr="0003363A" w:rsidRDefault="0003363A" w:rsidP="0003363A">
      <w:pPr>
        <w:contextualSpacing/>
        <w:rPr>
          <w:rFonts w:eastAsia="Times New Roman" w:cs="Times New Roman"/>
          <w:szCs w:val="24"/>
          <w:lang w:eastAsia="ru-RU"/>
        </w:rPr>
      </w:pPr>
      <w:r w:rsidRPr="0003363A">
        <w:rPr>
          <w:rFonts w:cs="Times New Roman"/>
          <w:szCs w:val="24"/>
        </w:rPr>
        <w:t xml:space="preserve">Управлением по взаимодействию с правоохранительными органами Администрации Губернатора и Правительства Сахалинской области внесены соответствующие изменения в </w:t>
      </w:r>
      <w:r w:rsidRPr="0003363A">
        <w:rPr>
          <w:rFonts w:eastAsia="Times New Roman" w:cs="Times New Roman"/>
          <w:szCs w:val="24"/>
          <w:lang w:eastAsia="ru-RU"/>
        </w:rPr>
        <w:t>государственную программу Сахалинской области «Обеспечение общественного порядка, противодействие преступности и незаконному обороту наркотиков в Сахалинской</w:t>
      </w:r>
      <w:r>
        <w:rPr>
          <w:rFonts w:eastAsia="Times New Roman" w:cs="Times New Roman"/>
          <w:szCs w:val="24"/>
          <w:lang w:eastAsia="ru-RU"/>
        </w:rPr>
        <w:t xml:space="preserve"> области</w:t>
      </w:r>
      <w:r w:rsidRPr="0003363A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>.</w:t>
      </w:r>
    </w:p>
    <w:p w:rsidR="0003363A" w:rsidRPr="0003363A" w:rsidRDefault="0003363A" w:rsidP="0003363A">
      <w:pPr>
        <w:contextualSpacing/>
        <w:rPr>
          <w:rFonts w:eastAsia="Times New Roman" w:cs="Times New Roman"/>
          <w:szCs w:val="24"/>
          <w:lang w:eastAsia="ru-RU"/>
        </w:rPr>
      </w:pPr>
      <w:r w:rsidRPr="0003363A">
        <w:rPr>
          <w:szCs w:val="24"/>
        </w:rPr>
        <w:t xml:space="preserve">ГКУ </w:t>
      </w:r>
      <w:r w:rsidRPr="0003363A">
        <w:rPr>
          <w:rFonts w:eastAsia="Times New Roman" w:cs="Times New Roman"/>
          <w:szCs w:val="24"/>
          <w:lang w:eastAsia="ru-RU"/>
        </w:rPr>
        <w:t>«Центр региональной цифровой трансформации» приказом от 27.04.2021 № 82-од утверждено Положение о договорной работе учреждения, которым определен порядок формирования и изменения бюджетных обязательств. В отношении работников, допустивших нарушение финансовой дисциплины, проведена проверка, виновные лица привлечены к дисциплинарной ответственности.</w:t>
      </w:r>
    </w:p>
    <w:p w:rsidR="0003363A" w:rsidRPr="0003363A" w:rsidRDefault="0003363A" w:rsidP="0003363A">
      <w:pPr>
        <w:contextualSpacing/>
        <w:rPr>
          <w:rFonts w:eastAsia="Times New Roman" w:cs="Times New Roman"/>
          <w:szCs w:val="24"/>
          <w:lang w:eastAsia="ru-RU"/>
        </w:rPr>
      </w:pPr>
      <w:r w:rsidRPr="0003363A">
        <w:rPr>
          <w:rFonts w:eastAsia="Times New Roman" w:cs="Times New Roman"/>
          <w:szCs w:val="24"/>
          <w:lang w:eastAsia="ru-RU"/>
        </w:rPr>
        <w:t xml:space="preserve">По результатам рассмотрения дела об административном правонарушении Сахминфином вынесено постановление в отношении должностного лица </w:t>
      </w:r>
      <w:r w:rsidRPr="0003363A">
        <w:rPr>
          <w:szCs w:val="24"/>
        </w:rPr>
        <w:t xml:space="preserve">ГКУ </w:t>
      </w:r>
      <w:r w:rsidRPr="0003363A">
        <w:rPr>
          <w:rFonts w:eastAsia="Times New Roman" w:cs="Times New Roman"/>
          <w:szCs w:val="24"/>
          <w:lang w:eastAsia="ru-RU"/>
        </w:rPr>
        <w:t>«Центр региональной цифровой трансформации» с назначением административного наказания в виде штрафа в размере 30,0 тыс. рублей.</w:t>
      </w:r>
    </w:p>
    <w:p w:rsidR="0003363A" w:rsidRPr="0003363A" w:rsidRDefault="0003363A" w:rsidP="0003363A">
      <w:pPr>
        <w:contextualSpacing/>
        <w:rPr>
          <w:rFonts w:eastAsia="Times New Roman" w:cs="Times New Roman"/>
          <w:szCs w:val="24"/>
          <w:lang w:eastAsia="ru-RU"/>
        </w:rPr>
      </w:pPr>
      <w:r w:rsidRPr="0003363A">
        <w:rPr>
          <w:rFonts w:eastAsia="Times New Roman" w:cs="Times New Roman"/>
          <w:szCs w:val="24"/>
          <w:lang w:eastAsia="ru-RU"/>
        </w:rPr>
        <w:t xml:space="preserve">Роскомнадзором в адрес </w:t>
      </w:r>
      <w:r w:rsidRPr="0003363A">
        <w:rPr>
          <w:szCs w:val="24"/>
        </w:rPr>
        <w:t xml:space="preserve">ГКУ </w:t>
      </w:r>
      <w:r w:rsidRPr="0003363A">
        <w:rPr>
          <w:rFonts w:eastAsia="Times New Roman" w:cs="Times New Roman"/>
          <w:szCs w:val="24"/>
          <w:lang w:eastAsia="ru-RU"/>
        </w:rPr>
        <w:t xml:space="preserve">«Центр региональной цифровой трансформации» и </w:t>
      </w:r>
      <w:r w:rsidRPr="0003363A">
        <w:rPr>
          <w:szCs w:val="24"/>
        </w:rPr>
        <w:t xml:space="preserve">ООО «ПОЧТОВАЯ СЛУЖБА-САХАЛИН» направлены письма с требованием принять меры, направленные на неукоснительное соблюдение и недопущение нарушений законодательства о персональных данных, при осуществлении деятельности по изготовлению, приему и доставке почтовых отправлений. Кроме того, ГКУ </w:t>
      </w:r>
      <w:r w:rsidRPr="0003363A">
        <w:rPr>
          <w:rFonts w:eastAsia="Times New Roman" w:cs="Times New Roman"/>
          <w:szCs w:val="24"/>
          <w:lang w:eastAsia="ru-RU"/>
        </w:rPr>
        <w:t>«Центр региональной цифровой трансформации» рекомендовано при разработке технического задания к контракту, предусматривать</w:t>
      </w:r>
      <w:r w:rsidR="00EF09BB">
        <w:rPr>
          <w:rFonts w:eastAsia="Times New Roman" w:cs="Times New Roman"/>
          <w:szCs w:val="24"/>
          <w:lang w:eastAsia="ru-RU"/>
        </w:rPr>
        <w:t xml:space="preserve"> условие, что</w:t>
      </w:r>
      <w:r w:rsidRPr="0003363A">
        <w:rPr>
          <w:rFonts w:eastAsia="Times New Roman" w:cs="Times New Roman"/>
          <w:szCs w:val="24"/>
          <w:lang w:eastAsia="ru-RU"/>
        </w:rPr>
        <w:t xml:space="preserve"> третьи лица, допускаемые к исполнению контракта для доставки почтовой корреспонденции адресатам, должны являться операторами связи, и иметь действующие лицензии на оказание услуг почтовой связи.</w:t>
      </w:r>
    </w:p>
    <w:p w:rsidR="0042441F" w:rsidRPr="0042441F" w:rsidRDefault="0042441F" w:rsidP="00583BD5">
      <w:pPr>
        <w:rPr>
          <w:rFonts w:eastAsia="Times New Roman" w:cs="Times New Roman"/>
          <w:bCs/>
          <w:szCs w:val="24"/>
          <w:lang w:eastAsia="ru-RU"/>
        </w:rPr>
      </w:pPr>
    </w:p>
    <w:p w:rsidR="0042441F" w:rsidRDefault="0042441F" w:rsidP="00583BD5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</w:rPr>
      </w:pPr>
    </w:p>
    <w:p w:rsidR="008A2692" w:rsidRDefault="00583BD5" w:rsidP="00583BD5">
      <w:pPr>
        <w:autoSpaceDE w:val="0"/>
        <w:autoSpaceDN w:val="0"/>
        <w:adjustRightInd w:val="0"/>
        <w:textAlignment w:val="baseline"/>
        <w:outlineLvl w:val="0"/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42441F">
        <w:rPr>
          <w:rFonts w:eastAsia="Calibri" w:cs="Times New Roman"/>
          <w:szCs w:val="24"/>
        </w:rPr>
        <w:t xml:space="preserve"> </w:t>
      </w:r>
    </w:p>
    <w:sectPr w:rsidR="008A2692" w:rsidSect="003562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0F"/>
    <w:rsid w:val="0003363A"/>
    <w:rsid w:val="002C48AE"/>
    <w:rsid w:val="00340044"/>
    <w:rsid w:val="003411BB"/>
    <w:rsid w:val="0035620E"/>
    <w:rsid w:val="0041440F"/>
    <w:rsid w:val="0042441F"/>
    <w:rsid w:val="00583BD5"/>
    <w:rsid w:val="006E3629"/>
    <w:rsid w:val="008A2692"/>
    <w:rsid w:val="008F020D"/>
    <w:rsid w:val="008F6184"/>
    <w:rsid w:val="009C3377"/>
    <w:rsid w:val="00AE7EA3"/>
    <w:rsid w:val="00B75913"/>
    <w:rsid w:val="00BB0A43"/>
    <w:rsid w:val="00C87693"/>
    <w:rsid w:val="00CB2173"/>
    <w:rsid w:val="00D57998"/>
    <w:rsid w:val="00EF09BB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CF9C5-682A-45AF-84B1-D9098F19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0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6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62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Отчет о результатах контрольного мероприятия рассмотрен на коллегии контрольно-с</vt:lpstr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8</cp:revision>
  <dcterms:created xsi:type="dcterms:W3CDTF">2021-09-21T05:36:00Z</dcterms:created>
  <dcterms:modified xsi:type="dcterms:W3CDTF">2021-10-18T04:27:00Z</dcterms:modified>
</cp:coreProperties>
</file>