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DB" w:rsidRPr="00EB5BCE" w:rsidRDefault="009D1F9D" w:rsidP="000D78D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F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соответствии с п.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10 </w:t>
      </w:r>
      <w:r w:rsidRPr="009D1F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плана работы КСП Сахалинской области на 2020 год в октябре-декабре 2020 года, январе 2021 года, проведено контрольное мероприятие </w:t>
      </w:r>
      <w:r w:rsidR="000D78DB" w:rsidRPr="00EB5B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«Проверка использования средств областного бюджета, направленных на реализацию государственной программы Сахалинской области «Обеспечение населения Сахалинской области качественными услугами жилищно-коммунального хозяйства» в части субсидий, выделенных муниципальным образованиям на обеспечение мероприятий по капитальному ремонту многоквартирных домов, за 2018, 2019 годы и истекший период 2020 года»</w:t>
      </w:r>
      <w:r w:rsidR="00EB5B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0D78DB" w:rsidRPr="00EB5B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B5BCE" w:rsidRPr="00EB5B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которого</w:t>
      </w:r>
      <w:r w:rsidR="00EB5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5BCE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феврале 2021 года</w:t>
      </w:r>
      <w:r w:rsidR="00EB5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 3-х проверенных муниципальных образований </w:t>
      </w:r>
      <w:r w:rsidR="00EB5BCE"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«Тымовский городской округ» (далее – МО «Тымовский ГО»)</w:t>
      </w:r>
      <w:r w:rsidR="00EB5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B5BCE" w:rsidRPr="00EB5BC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округ «Город Южно-Сахалинск»</w:t>
      </w:r>
      <w:r w:rsidR="00EB5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EB5BCE" w:rsidRPr="00EB5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– </w:t>
      </w:r>
      <w:r w:rsidR="00EB5BCE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EB5BCE" w:rsidRPr="00EB5BCE">
        <w:rPr>
          <w:rFonts w:ascii="Times New Roman" w:eastAsia="Times New Roman" w:hAnsi="Times New Roman" w:cs="Times New Roman"/>
          <w:sz w:val="26"/>
          <w:szCs w:val="26"/>
          <w:lang w:eastAsia="ru-RU"/>
        </w:rPr>
        <w:t>О «</w:t>
      </w:r>
      <w:r w:rsidR="00EB5BC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Южно-Сахалинск</w:t>
      </w:r>
      <w:r w:rsidR="00EB5BCE" w:rsidRPr="00EB5BCE">
        <w:rPr>
          <w:rFonts w:ascii="Times New Roman" w:eastAsia="Times New Roman" w:hAnsi="Times New Roman" w:cs="Times New Roman"/>
          <w:sz w:val="26"/>
          <w:szCs w:val="26"/>
          <w:lang w:eastAsia="ru-RU"/>
        </w:rPr>
        <w:t>»)</w:t>
      </w:r>
      <w:r w:rsidR="00EB5BCE"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5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EB5BCE" w:rsidRPr="00EB5BCE">
        <w:rPr>
          <w:rFonts w:ascii="Times New Roman" w:eastAsia="Times New Roman" w:hAnsi="Times New Roman" w:cs="Times New Roman"/>
          <w:sz w:val="26"/>
          <w:szCs w:val="26"/>
          <w:lang w:eastAsia="ru-RU"/>
        </w:rPr>
        <w:t>«Холмский городской округ» (далее – МО «Холмский ГО»)</w:t>
      </w:r>
      <w:r w:rsidR="00EB5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направлены представления об устранении нарушений.</w:t>
      </w:r>
    </w:p>
    <w:p w:rsidR="00EB5BCE" w:rsidRDefault="00EB5BCE" w:rsidP="000D78D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78DB" w:rsidRPr="008B50EB" w:rsidRDefault="00EB5BCE" w:rsidP="00EB5BC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0D78DB"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ым </w:t>
      </w:r>
      <w:r w:rsidR="000D78DB"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«Тымовский ГО»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0D78DB"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состоянию на 14.04.2021 из 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-ти </w:t>
      </w:r>
      <w:r w:rsidR="000D78DB"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пунктов Представления, исполнены п</w:t>
      </w:r>
      <w:r w:rsidR="000D78DB">
        <w:rPr>
          <w:rFonts w:ascii="Times New Roman" w:eastAsia="Times New Roman" w:hAnsi="Times New Roman" w:cs="Times New Roman"/>
          <w:sz w:val="26"/>
          <w:szCs w:val="26"/>
          <w:lang w:eastAsia="ru-RU"/>
        </w:rPr>
        <w:t>.п.</w:t>
      </w:r>
      <w:r w:rsidR="000D78DB"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1, 2, 4: </w:t>
      </w:r>
    </w:p>
    <w:p w:rsidR="000D78DB" w:rsidRPr="008B50EB" w:rsidRDefault="000D78DB" w:rsidP="000D78D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п. 1 </w:t>
      </w:r>
      <w:r w:rsidR="005E1A9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исполнени</w:t>
      </w:r>
      <w:r w:rsidR="005E1A9B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положений ст. 34 Бюджетного кодекса РФ; надлежаще</w:t>
      </w:r>
      <w:r w:rsidR="005E1A9B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</w:t>
      </w:r>
      <w:r w:rsidR="005E1A9B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исполнением контрактов и осуществлением функций строительного контроля (в том числе путем направления претензий); исключени</w:t>
      </w:r>
      <w:r w:rsidR="005E1A9B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практики направления в Министерство ЖКХ недостоверных документов, прилагаемых к заявке на перечисление субсидии приняты </w:t>
      </w:r>
      <w:proofErr w:type="gramStart"/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сведению и исполнению;</w:t>
      </w:r>
    </w:p>
    <w:p w:rsidR="00EB5BCE" w:rsidRDefault="000D78DB" w:rsidP="000D78D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п. 2 </w:t>
      </w:r>
      <w:r w:rsidR="00EB5BCE">
        <w:rPr>
          <w:rFonts w:ascii="Times New Roman" w:eastAsia="Times New Roman" w:hAnsi="Times New Roman" w:cs="Times New Roman"/>
          <w:sz w:val="26"/>
          <w:szCs w:val="26"/>
          <w:lang w:eastAsia="ru-RU"/>
        </w:rPr>
        <w:t>МО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«Тымовский </w:t>
      </w:r>
      <w:r w:rsidR="00EB5BCE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» обеспечен возврат в бюджет Сахалинской области средств субсидии в размере 2</w:t>
      </w:r>
      <w:r w:rsidR="00EB5BC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236</w:t>
      </w:r>
      <w:r w:rsidR="00EB5BCE">
        <w:rPr>
          <w:rFonts w:ascii="Times New Roman" w:eastAsia="Times New Roman" w:hAnsi="Times New Roman" w:cs="Times New Roman"/>
          <w:sz w:val="26"/>
          <w:szCs w:val="26"/>
          <w:lang w:eastAsia="ru-RU"/>
        </w:rPr>
        <w:t>,9 тыс. рублей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неправомерно оплаченных подрядчикам по муниципальным контрактам и договорам</w:t>
      </w:r>
      <w:r w:rsidR="00EB5BC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E1A9B" w:rsidRDefault="000D78DB" w:rsidP="000D78D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п. 4 МУП «Служба муниципального хозяйства» представлены гарантийные письма подрядчиков об устранении недостатков в рамках гарантийных обязательств</w:t>
      </w:r>
      <w:r w:rsidR="005E1A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</w:t>
      </w:r>
      <w:r w:rsidR="00EB5B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предприятием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 подрядчиков направлены претензии об уплате неустоек за несвоевременное исполнение контрактов</w:t>
      </w:r>
      <w:r w:rsidR="005E1A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D78DB" w:rsidRPr="008B50EB" w:rsidRDefault="000D78DB" w:rsidP="000D78D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5BC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исполнены п. 3 и п. 5,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так:</w:t>
      </w:r>
    </w:p>
    <w:p w:rsidR="000D78DB" w:rsidRPr="008B50EB" w:rsidRDefault="000D78DB" w:rsidP="000D78D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п. 3 произведен пересчет стоимости выполненных работ, размер средств, подлежащий перечислению в областной бюджет, составил 9</w:t>
      </w:r>
      <w:r w:rsidR="00EB5BCE">
        <w:rPr>
          <w:rFonts w:ascii="Times New Roman" w:eastAsia="Times New Roman" w:hAnsi="Times New Roman" w:cs="Times New Roman"/>
          <w:sz w:val="26"/>
          <w:szCs w:val="26"/>
          <w:lang w:eastAsia="ru-RU"/>
        </w:rPr>
        <w:t>,5 тыс. рублей. Представлено платежное поручение о перечислении указанных средств в от унитарного предприятия в доход муниципального бюджета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Возврат </w:t>
      </w:r>
      <w:r w:rsidR="00EB5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областной бюджет 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будет произведен после направления в адрес МО «Тымовский ГО» требования </w:t>
      </w:r>
      <w:r w:rsidR="005E1A9B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инистерством </w:t>
      </w:r>
      <w:r w:rsidR="005E1A9B">
        <w:rPr>
          <w:rFonts w:ascii="Times New Roman" w:eastAsia="Times New Roman" w:hAnsi="Times New Roman" w:cs="Times New Roman"/>
          <w:sz w:val="26"/>
          <w:szCs w:val="26"/>
          <w:lang w:eastAsia="ru-RU"/>
        </w:rPr>
        <w:t>ЖКХ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Сахалинской области;</w:t>
      </w:r>
    </w:p>
    <w:p w:rsidR="000D78DB" w:rsidRPr="008B50EB" w:rsidRDefault="000D78DB" w:rsidP="000D78D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п. 5 в связи с болезнью ответственного за принятие выполненных работ специалиста, вопрос о привлечении его к ответственности будет решен после выхода на работу.</w:t>
      </w:r>
    </w:p>
    <w:p w:rsidR="00EB5BCE" w:rsidRDefault="00EB5BCE" w:rsidP="000D78D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78DB" w:rsidRPr="008B50EB" w:rsidRDefault="000D78DB" w:rsidP="000D78D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 в адрес</w:t>
      </w:r>
      <w:r w:rsidR="00EB5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1A9B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«Холмский ГО»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5B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14.04.2021</w:t>
      </w:r>
      <w:r w:rsidR="005E1A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5BCE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исполнено частично</w:t>
      </w:r>
      <w:r w:rsidR="005E1A9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6</w:t>
      </w:r>
      <w:r w:rsidR="003A492E">
        <w:rPr>
          <w:rFonts w:ascii="Times New Roman" w:eastAsia="Times New Roman" w:hAnsi="Times New Roman" w:cs="Times New Roman"/>
          <w:sz w:val="26"/>
          <w:szCs w:val="26"/>
          <w:lang w:eastAsia="ru-RU"/>
        </w:rPr>
        <w:t>-ти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пунктов </w:t>
      </w:r>
      <w:r w:rsidR="003A4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реализованы 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пункты 2, 4, 6.</w:t>
      </w:r>
    </w:p>
    <w:p w:rsidR="000D78DB" w:rsidRPr="008B50EB" w:rsidRDefault="000D78DB" w:rsidP="005E1A9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п. 2 предложения </w:t>
      </w:r>
      <w:r w:rsidR="003A4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замечания КСП </w:t>
      </w:r>
      <w:r w:rsidR="005E1A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части исполнения: бюджетного законодательства и иных нормативно-правовых актов; </w:t>
      </w:r>
      <w:r w:rsidR="005E1A9B" w:rsidRPr="005E1A9B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соглашений, заключаемых с Министерством ЖКХ и Управляющими организациями</w:t>
      </w:r>
      <w:r w:rsidR="005E1A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др. 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 к сведению и исполнению;</w:t>
      </w:r>
    </w:p>
    <w:p w:rsidR="000D78DB" w:rsidRPr="008B50EB" w:rsidRDefault="000D78DB" w:rsidP="000D78D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п. 4 соглашение о предоставлении субсидии, заключаемое между министерством ЖКХ Сахалинской области и МО «Холмский ГО» дополнено 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пунктом, устанавливающим срок перечисления средств управляющими компаниями подрядным организациям;</w:t>
      </w:r>
    </w:p>
    <w:p w:rsidR="000D78DB" w:rsidRPr="008B50EB" w:rsidRDefault="000D78DB" w:rsidP="000D78D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п. 6 Проведена служебная проверка, по результатам двум специалистам </w:t>
      </w:r>
      <w:r w:rsidR="003A4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финансового органа 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распоряжением администрации МО «Холмский ГО» вынесены замечания.</w:t>
      </w:r>
    </w:p>
    <w:p w:rsidR="000D78DB" w:rsidRPr="008B50EB" w:rsidRDefault="000D78DB" w:rsidP="000D78D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исполнены в полном объеме или исполнены частично п.п. 1, 3, 5 в частности:</w:t>
      </w:r>
      <w:proofErr w:type="gramEnd"/>
    </w:p>
    <w:p w:rsidR="000D78DB" w:rsidRPr="008B50EB" w:rsidRDefault="000D78DB" w:rsidP="000D78D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п. 1 </w:t>
      </w:r>
      <w:r w:rsidR="003A49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 н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еобходимо </w:t>
      </w:r>
      <w:r w:rsidR="003A492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направить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 </w:t>
      </w:r>
      <w:proofErr w:type="gramStart"/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</w:t>
      </w:r>
      <w:proofErr w:type="gramEnd"/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откорректированные муниципальные нормативно-правовые акты, </w:t>
      </w:r>
      <w:proofErr w:type="spellStart"/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регламенти</w:t>
      </w:r>
      <w:r w:rsidR="003A492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рующие</w:t>
      </w:r>
      <w:proofErr w:type="spellEnd"/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процедуры отбора управляющих организаций, подрядных организаций, многоквартирных домов;</w:t>
      </w:r>
    </w:p>
    <w:p w:rsidR="000D78DB" w:rsidRPr="008B50EB" w:rsidRDefault="000D78DB" w:rsidP="000D78D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п. 3 на контроле остаются вопросы:</w:t>
      </w:r>
    </w:p>
    <w:p w:rsidR="000D78DB" w:rsidRPr="008B50EB" w:rsidRDefault="000D78DB" w:rsidP="000D78D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контрольный обмер (обследование) объекта «Капитальный ремонт фасада многоквартирного дома по адресу: г. Холмск, ул. 60 лет Октября, д. 4 и должное оформление по его результатам документов по основным и дополнительным работам, выполненным на основании утвержденной дополнительной сметы к договору подряда заключенному Управляющей компанией ООО «Интеграция», срок исполнения 10.04.2021</w:t>
      </w:r>
      <w:r w:rsidR="005E1A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(материалы не приняты в виду ненадлежащего оформления)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0D78DB" w:rsidRPr="008B50EB" w:rsidRDefault="000D78DB" w:rsidP="000D78D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части перерасчета неправомерно оплаченных работ с учетом накладных расходов и сметной прибыли по объект</w:t>
      </w:r>
      <w:r w:rsidR="002E7B79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Холмск, ул. Чехова, д. 107</w:t>
      </w:r>
      <w:r w:rsidR="002E7B7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7B79" w:rsidRPr="002E7B7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п. Правда, ул. Школьная, д. 4</w:t>
      </w:r>
      <w:r w:rsidR="002E7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обеспечить возврат в областной и местный бюджеты неправомерно перечисленных бюджетных средств, срок исполнения до 01.06.2021;</w:t>
      </w:r>
    </w:p>
    <w:p w:rsidR="000D78DB" w:rsidRPr="008B50EB" w:rsidRDefault="000D78DB" w:rsidP="000D78D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работа по устранению нарушений в рамках гарантийных обязательств и </w:t>
      </w:r>
      <w:proofErr w:type="gramStart"/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приведением многоквартирных домов в надлежащее состояние, срок исполне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- до 15.06.2021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D78DB" w:rsidRPr="008B50EB" w:rsidRDefault="000D78DB" w:rsidP="000D78D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п. 5 в адрес управляющих компаний муниципальным образованием направлены письма с требованием о размещении сведений о проведенных капитальных ремонтах в информационной системе ГИС ЖКХ. Сведения об устранении нарушения будут направлены муниципалитетом дополнительно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A492E" w:rsidRDefault="003A492E" w:rsidP="000D78D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78DB" w:rsidRPr="008B50EB" w:rsidRDefault="000D78DB" w:rsidP="000D78D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Представление в адрес </w:t>
      </w:r>
      <w:r w:rsidR="003A492E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«Город Южно-Сахалинск»</w:t>
      </w:r>
      <w:r w:rsidR="003A4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содержит 5 пунктов</w:t>
      </w:r>
      <w:r w:rsidR="002E7B7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которых на отчетную дату исполнены пункты 2-4. </w:t>
      </w:r>
    </w:p>
    <w:p w:rsidR="000D78DB" w:rsidRPr="008B50EB" w:rsidRDefault="000D78DB" w:rsidP="000D78D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п. 2 Департаментом городского хозяйства г. Южно-Сахалинска (далее - ДГХ) при заключении последующих Соглашений на предоставление субсидий с управляющими организациями будет отражено требование о соблюдении условий и сроков направления документации о выполненных работах и оплаты по данным договорам, а также ответственность управляющих организаций перед ДГХ и подрядными организациями;</w:t>
      </w:r>
    </w:p>
    <w:p w:rsidR="003A492E" w:rsidRDefault="000D78DB" w:rsidP="000D78D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п. 3 вопрос рассмотрен, нормативные акты проанализированы. Дополнительно КСП направлены разъяснения по вопросам реализации Региональной программы капитал</w:t>
      </w:r>
      <w:r w:rsidR="003A492E">
        <w:rPr>
          <w:rFonts w:ascii="Times New Roman" w:eastAsia="Times New Roman" w:hAnsi="Times New Roman" w:cs="Times New Roman"/>
          <w:sz w:val="26"/>
          <w:szCs w:val="26"/>
          <w:lang w:eastAsia="ru-RU"/>
        </w:rPr>
        <w:t>ьного ремонта МКД от 30.03.2021.</w:t>
      </w:r>
    </w:p>
    <w:p w:rsidR="000D78DB" w:rsidRPr="008B50EB" w:rsidRDefault="000D78DB" w:rsidP="000D78D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п. 4 ДГХ произведено уведомление управляющих организаций (далее - УК), являвшихся получателями субсидии, о необходимости соблюдения требований о необходимости размещении информации о заключенных договорах в ГИС ЖКХ. В дальнейшем указанное требование будет отражено при последующем заключении Соглашений с УК о предоставлении субсидии.</w:t>
      </w:r>
    </w:p>
    <w:p w:rsidR="000D78DB" w:rsidRPr="008B50EB" w:rsidRDefault="000D78DB" w:rsidP="000D78D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492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Требуют устранения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нарушений и предоставления информации пункты 1 и 5:</w:t>
      </w:r>
    </w:p>
    <w:p w:rsidR="000D78DB" w:rsidRPr="008B50EB" w:rsidRDefault="000D78DB" w:rsidP="000D78D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п. 1 </w:t>
      </w:r>
      <w:r w:rsidR="003A4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Представления 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ДГХ проведен анализ множественных изменений в ПСД на выполнение работ по капремонту МКД. Основными причинами внесения изменений послужили: корректировка объемов фактически выполненных работ; выполнение дополнительных работ, не учтенных проектной документацией; по инициативе собственников помещений в МКД и заказчиков работ.</w:t>
      </w:r>
    </w:p>
    <w:p w:rsidR="000D78DB" w:rsidRPr="008B50EB" w:rsidRDefault="000D78DB" w:rsidP="000D78D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ДГХ в целях минимизации изменений, вносимых в ПСД в ходе производства строительно-монтажных работ, будет пересмотрена система организации планирования работ по капремонту МКД: на этапе подготовки техзадания на разработку ПСД; при поступлении от проектной организации дефектной ведомости и ведомости объемов работ; на этапе подготовки проектной документации и приемке первого этапа проектирования; </w:t>
      </w:r>
    </w:p>
    <w:p w:rsidR="000D78DB" w:rsidRPr="008B50EB" w:rsidRDefault="000D78DB" w:rsidP="000D78D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контроле остаются вопросы взыскания неправомерно оплаченных средств и/или выполнения работ, которые по информации МО ГО «Город Южно-Сахалинск» от 15.03.2021 должны быть устранены в апреле-июне текущего года:</w:t>
      </w:r>
    </w:p>
    <w:p w:rsidR="000D78DB" w:rsidRPr="008B50EB" w:rsidRDefault="000D78DB" w:rsidP="000D78D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сумме 42,3 тыс. рублей (в т.ч. областной бюджет - 41,9 тыс. рублей) по капремонту жилого дома по адресу г. Южно-Сахалинск, ул. </w:t>
      </w:r>
      <w:proofErr w:type="gramStart"/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Тихоокеанская</w:t>
      </w:r>
      <w:proofErr w:type="gramEnd"/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, д. 12, Невыполненные работы, согласно гарантийному письму подрядчика</w:t>
      </w:r>
      <w:r w:rsidR="003A492E" w:rsidRPr="003A4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492E"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«Гарант»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, будут осуществлены до 15.05.2021;</w:t>
      </w:r>
    </w:p>
    <w:p w:rsidR="000D78DB" w:rsidRPr="008B50EB" w:rsidRDefault="000D78DB" w:rsidP="000D78D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сумме 75,4 тыс. рублей (в т.ч. областной бюджет - 74,7 тыс. рублей) по капитальному ремонту крыши жилого дома, расположенного по адресу: г. Южно-Сахалинск, ул. Карьерная, д. 49</w:t>
      </w:r>
      <w:r w:rsidR="003A492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Невыполненные по договору работы, согласно гарантийному письму подрядчик</w:t>
      </w:r>
      <w:proofErr w:type="gramStart"/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A492E" w:rsidRPr="003A4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492E"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</w:t>
      </w:r>
      <w:proofErr w:type="gramEnd"/>
      <w:r w:rsidR="003A492E"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«Ю-СТК»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, будут завершены до 01.06.2021;</w:t>
      </w:r>
    </w:p>
    <w:p w:rsidR="000D78DB" w:rsidRPr="008B50EB" w:rsidRDefault="003A492E" w:rsidP="000D78D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D78DB"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сумме 40,7 тыс. рублей (в т.ч. областной бюджет - 40,3 тыс. рублей) по капитальному ремонту фасада и крыши жилого дома по адресу г. Южно-Сахалинск, бул. Анкудинова, д. 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D78DB"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 до 10.04.2021 не представлен акт осмотра, подтверждающий наличие демонтированных водоотливных железобетонных 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лотков </w:t>
      </w:r>
      <w:proofErr w:type="gramStart"/>
      <w:r w:rsidR="000D78DB"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у ООО У</w:t>
      </w:r>
      <w:proofErr w:type="gramEnd"/>
      <w:r w:rsidR="000D78DB"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К «ЖЭУ-7»</w:t>
      </w:r>
      <w:r w:rsidR="000D7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Министерство ЖКХ</w:t>
      </w:r>
      <w:r w:rsidRPr="003A4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</w:t>
      </w:r>
      <w:r w:rsidRPr="003A4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только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фотоотчет</w:t>
      </w:r>
      <w:r w:rsidR="000D78DB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0D78DB" w:rsidRPr="008B50EB" w:rsidRDefault="000D78DB" w:rsidP="000D78D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п. 5 в адрес МО ГО «Город Южно-Сахалинск» направлено о письмо от </w:t>
      </w:r>
      <w:proofErr w:type="gramStart"/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30.03.2021</w:t>
      </w:r>
      <w:proofErr w:type="gramEnd"/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необходимости информирования КСП о принятых мерах дисциплинарной ответственности в отношении лиц, виновных в нарушениях, выявленных контрольным мероприятием.</w:t>
      </w:r>
    </w:p>
    <w:p w:rsidR="00566925" w:rsidRPr="002E7B79" w:rsidRDefault="00566925" w:rsidP="00566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тем, что </w:t>
      </w:r>
      <w:r w:rsidR="00C8303E" w:rsidRPr="002E7B7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муниципальными образованиями</w:t>
      </w:r>
      <w:r w:rsidRPr="002E7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303E" w:rsidRPr="002E7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«Тымовский ГО», ГО «Город Южно-Сахалинск» и «Холмский ГО» </w:t>
      </w:r>
      <w:r w:rsidRPr="002E7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в полном объеме завершена работа по реализации </w:t>
      </w:r>
      <w:r w:rsidR="00C8303E" w:rsidRPr="002E7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</w:t>
      </w:r>
      <w:r w:rsidR="00C8303E" w:rsidRPr="002E7B79">
        <w:rPr>
          <w:rFonts w:ascii="Times New Roman" w:eastAsia="Times New Roman" w:hAnsi="Times New Roman" w:cs="Times New Roman"/>
          <w:sz w:val="26"/>
          <w:szCs w:val="26"/>
          <w:lang w:eastAsia="ru-RU"/>
        </w:rPr>
        <w:t>и устранению</w:t>
      </w:r>
      <w:r w:rsidRPr="002E7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замечаний КСП, Коллегией КСП Сахалинской области </w:t>
      </w:r>
      <w:r w:rsidR="00C8303E" w:rsidRPr="002E7B79">
        <w:rPr>
          <w:rFonts w:ascii="Times New Roman" w:eastAsia="Times New Roman" w:hAnsi="Times New Roman" w:cs="Times New Roman"/>
          <w:sz w:val="26"/>
          <w:szCs w:val="26"/>
          <w:lang w:eastAsia="ru-RU"/>
        </w:rPr>
        <w:t>16.04</w:t>
      </w:r>
      <w:r w:rsidRPr="002E7B79">
        <w:rPr>
          <w:rFonts w:ascii="Times New Roman" w:eastAsia="Times New Roman" w:hAnsi="Times New Roman" w:cs="Times New Roman"/>
          <w:sz w:val="26"/>
          <w:szCs w:val="26"/>
          <w:lang w:eastAsia="ru-RU"/>
        </w:rPr>
        <w:t>.2021 принято решение о продлении до 01.07.2021 срока исполнения представлени</w:t>
      </w:r>
      <w:r w:rsidR="00C8303E" w:rsidRPr="002E7B79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2E7B79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направленн</w:t>
      </w:r>
      <w:r w:rsidR="00C8303E" w:rsidRPr="002E7B79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2E7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 </w:t>
      </w:r>
      <w:r w:rsidR="00C8303E" w:rsidRPr="002E7B79">
        <w:rPr>
          <w:rFonts w:ascii="Times New Roman" w:eastAsia="Times New Roman" w:hAnsi="Times New Roman" w:cs="Times New Roman"/>
          <w:sz w:val="26"/>
          <w:szCs w:val="26"/>
          <w:lang w:eastAsia="ru-RU"/>
        </w:rPr>
        <w:t>3-х городских округов.</w:t>
      </w:r>
    </w:p>
    <w:p w:rsidR="001972D5" w:rsidRPr="002E7B79" w:rsidRDefault="001972D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1972D5" w:rsidRPr="002E7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1B"/>
    <w:rsid w:val="000D78DB"/>
    <w:rsid w:val="001972D5"/>
    <w:rsid w:val="001C493C"/>
    <w:rsid w:val="002A1DA8"/>
    <w:rsid w:val="002E7B79"/>
    <w:rsid w:val="003A492E"/>
    <w:rsid w:val="00566925"/>
    <w:rsid w:val="005E1A9B"/>
    <w:rsid w:val="00921A8B"/>
    <w:rsid w:val="009D1F9D"/>
    <w:rsid w:val="009E0128"/>
    <w:rsid w:val="00AD6A1B"/>
    <w:rsid w:val="00BE64D1"/>
    <w:rsid w:val="00C8303E"/>
    <w:rsid w:val="00EB5BCE"/>
    <w:rsid w:val="00EC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F3E87-AD24-4DFE-AA1F-43CAB804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Бондарчук Карина Геннадьевна</cp:lastModifiedBy>
  <cp:revision>7</cp:revision>
  <cp:lastPrinted>2021-04-18T22:55:00Z</cp:lastPrinted>
  <dcterms:created xsi:type="dcterms:W3CDTF">2021-04-18T22:21:00Z</dcterms:created>
  <dcterms:modified xsi:type="dcterms:W3CDTF">2021-04-18T23:12:00Z</dcterms:modified>
</cp:coreProperties>
</file>