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5F" w:rsidRPr="0023625F" w:rsidRDefault="0023625F" w:rsidP="0023625F">
      <w:pPr>
        <w:pStyle w:val="a3"/>
        <w:spacing w:after="0"/>
      </w:pPr>
      <w:r w:rsidRPr="0023625F">
        <w:t xml:space="preserve">В соответствии с пунктом 15 плана работы контрольно-счетной палаты Сахалинской области на 2019 год, в период апрель-август проведено контрольное мероприятие «Проверка использования средств областного бюджета, направленных ОАУ СТК «Горный воздух» в рамках государственных программ Сахалинской области и иных средств (в том числе полученных от АО «Корпорация развития Сахалинской области»), за 2017, 2018 годы и истекший период 2019 года», по результатам которого </w:t>
      </w:r>
      <w:r w:rsidR="002A2559">
        <w:t xml:space="preserve">в </w:t>
      </w:r>
      <w:bookmarkStart w:id="0" w:name="_GoBack"/>
      <w:bookmarkEnd w:id="0"/>
      <w:r w:rsidR="002A2559">
        <w:t xml:space="preserve">сентябре 2019 года </w:t>
      </w:r>
      <w:r w:rsidRPr="0023625F">
        <w:t>вынесены представления в адрес министерства спорта СО</w:t>
      </w:r>
      <w:r>
        <w:t xml:space="preserve"> и </w:t>
      </w:r>
      <w:r w:rsidRPr="0023625F">
        <w:t>ОГАУ СТК «Горный воздух».</w:t>
      </w:r>
    </w:p>
    <w:p w:rsidR="0023625F" w:rsidRPr="0023625F" w:rsidRDefault="0023625F" w:rsidP="0023625F">
      <w:pPr>
        <w:widowControl w:val="0"/>
        <w:tabs>
          <w:tab w:val="left" w:pos="1134"/>
        </w:tabs>
        <w:autoSpaceDE w:val="0"/>
        <w:autoSpaceDN w:val="0"/>
        <w:adjustRightInd w:val="0"/>
        <w:outlineLvl w:val="3"/>
        <w:rPr>
          <w:sz w:val="26"/>
          <w:szCs w:val="26"/>
        </w:rPr>
      </w:pPr>
      <w:r w:rsidRPr="0023625F">
        <w:rPr>
          <w:sz w:val="26"/>
          <w:szCs w:val="26"/>
        </w:rPr>
        <w:t>По состоянию на 01.04.2021 на контроле числи</w:t>
      </w:r>
      <w:r>
        <w:rPr>
          <w:sz w:val="26"/>
          <w:szCs w:val="26"/>
        </w:rPr>
        <w:t>лось</w:t>
      </w:r>
      <w:r w:rsidRPr="0023625F">
        <w:rPr>
          <w:sz w:val="26"/>
          <w:szCs w:val="26"/>
        </w:rPr>
        <w:t xml:space="preserve"> представление</w:t>
      </w:r>
      <w:r>
        <w:rPr>
          <w:sz w:val="26"/>
          <w:szCs w:val="26"/>
        </w:rPr>
        <w:t xml:space="preserve">, направленное </w:t>
      </w:r>
      <w:r w:rsidRPr="0023625F">
        <w:rPr>
          <w:sz w:val="26"/>
          <w:szCs w:val="26"/>
        </w:rPr>
        <w:t>в адрес министерства спорта и молодежной политики Сахалинской области</w:t>
      </w:r>
      <w:r>
        <w:rPr>
          <w:sz w:val="26"/>
          <w:szCs w:val="26"/>
        </w:rPr>
        <w:t>, которым п</w:t>
      </w:r>
      <w:r w:rsidRPr="0023625F">
        <w:rPr>
          <w:sz w:val="26"/>
          <w:szCs w:val="26"/>
        </w:rPr>
        <w:t>роведена</w:t>
      </w:r>
      <w:r>
        <w:rPr>
          <w:sz w:val="26"/>
          <w:szCs w:val="26"/>
        </w:rPr>
        <w:t xml:space="preserve"> окончательно</w:t>
      </w:r>
      <w:r w:rsidRPr="0023625F">
        <w:rPr>
          <w:sz w:val="26"/>
          <w:szCs w:val="26"/>
        </w:rPr>
        <w:t xml:space="preserve"> работа по внесению изменений в учетную политику</w:t>
      </w:r>
      <w:r>
        <w:rPr>
          <w:sz w:val="26"/>
          <w:szCs w:val="26"/>
        </w:rPr>
        <w:t xml:space="preserve"> учреждения</w:t>
      </w:r>
      <w:r w:rsidRPr="0023625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В связи с чем, коллегией КСП Сахалинской области принято решение о снятии с контроля представления.</w:t>
      </w:r>
    </w:p>
    <w:sectPr w:rsidR="0023625F" w:rsidRPr="0023625F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" w15:restartNumberingAfterBreak="0">
    <w:nsid w:val="50EF289D"/>
    <w:multiLevelType w:val="hybridMultilevel"/>
    <w:tmpl w:val="1C7C0FBE"/>
    <w:lvl w:ilvl="0" w:tplc="51D49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09"/>
    <w:rsid w:val="001F0175"/>
    <w:rsid w:val="00223A09"/>
    <w:rsid w:val="0023625F"/>
    <w:rsid w:val="002A2559"/>
    <w:rsid w:val="00543EE1"/>
    <w:rsid w:val="00615F28"/>
    <w:rsid w:val="00743EA8"/>
    <w:rsid w:val="007617CF"/>
    <w:rsid w:val="007B3D49"/>
    <w:rsid w:val="00856358"/>
    <w:rsid w:val="009635F0"/>
    <w:rsid w:val="009B4AF4"/>
    <w:rsid w:val="00B762AE"/>
    <w:rsid w:val="00C167B0"/>
    <w:rsid w:val="00D26074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B58EE-7E77-4414-A057-25CB8C2C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ody Text Indent"/>
    <w:basedOn w:val="a"/>
    <w:link w:val="a4"/>
    <w:uiPriority w:val="99"/>
    <w:unhideWhenUsed/>
    <w:rsid w:val="0023625F"/>
    <w:pPr>
      <w:widowControl w:val="0"/>
      <w:tabs>
        <w:tab w:val="left" w:pos="1134"/>
      </w:tabs>
      <w:autoSpaceDE w:val="0"/>
      <w:autoSpaceDN w:val="0"/>
      <w:adjustRightInd w:val="0"/>
      <w:spacing w:after="200"/>
      <w:outlineLvl w:val="3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23625F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Александра Васильевна</dc:creator>
  <cp:keywords/>
  <dc:description/>
  <cp:lastModifiedBy>Гвак Евгения Михайловна</cp:lastModifiedBy>
  <cp:revision>3</cp:revision>
  <dcterms:created xsi:type="dcterms:W3CDTF">2021-04-14T04:03:00Z</dcterms:created>
  <dcterms:modified xsi:type="dcterms:W3CDTF">2021-04-19T05:40:00Z</dcterms:modified>
</cp:coreProperties>
</file>