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B86" w:rsidRPr="00C17C7A" w:rsidRDefault="00B36B86" w:rsidP="00B36B86">
      <w:pPr>
        <w:spacing w:after="0" w:line="240" w:lineRule="auto"/>
        <w:ind w:firstLine="567"/>
        <w:jc w:val="both"/>
        <w:rPr>
          <w:rFonts w:ascii="Times New Roman" w:eastAsia="SimSun" w:hAnsi="Times New Roman" w:cs="Times New Roman"/>
          <w:sz w:val="26"/>
          <w:szCs w:val="26"/>
          <w:lang w:eastAsia="zh-CN"/>
        </w:rPr>
      </w:pPr>
      <w:bookmarkStart w:id="0" w:name="_GoBack"/>
      <w:bookmarkEnd w:id="0"/>
      <w:r w:rsidRPr="00C17C7A">
        <w:rPr>
          <w:rFonts w:ascii="Times New Roman" w:eastAsia="Times New Roman" w:hAnsi="Times New Roman" w:cs="Times New Roman"/>
          <w:color w:val="000000" w:themeColor="text1"/>
          <w:sz w:val="26"/>
          <w:szCs w:val="26"/>
          <w:lang w:eastAsia="ru-RU"/>
        </w:rPr>
        <w:t xml:space="preserve">В соответствии с п. 12 плана работы КСП на 2019 год в октябре-декабре 2019 года проведено контрольное мероприятие «Проверка использования средств областного бюджета, направленных на реализацию отдельных мероприятий подпрограммы «Газификация Сахалинской области» государственной программы Сахалинской области «Развитие энергетики Сахалинской области до 2020 года», за 2017,2018 годы и истекший период 2019 года» по результатам которого в адрес </w:t>
      </w:r>
      <w:r w:rsidRPr="00C17C7A">
        <w:rPr>
          <w:rFonts w:ascii="Times New Roman" w:eastAsia="SimSun" w:hAnsi="Times New Roman" w:cs="Times New Roman"/>
          <w:sz w:val="26"/>
          <w:szCs w:val="26"/>
          <w:lang w:eastAsia="zh-CN"/>
        </w:rPr>
        <w:t>АО «Сахалинская нефтяная компания» (далее – АО «СНК», Общество) направлено информационное письмо.</w:t>
      </w:r>
    </w:p>
    <w:p w:rsidR="00B36B86" w:rsidRPr="00C17C7A" w:rsidRDefault="00B36B86" w:rsidP="00B36B86">
      <w:pPr>
        <w:spacing w:after="0" w:line="240" w:lineRule="auto"/>
        <w:ind w:firstLine="567"/>
        <w:jc w:val="both"/>
        <w:rPr>
          <w:rFonts w:ascii="Times New Roman" w:eastAsia="SimSun" w:hAnsi="Times New Roman" w:cs="Times New Roman"/>
          <w:sz w:val="26"/>
          <w:szCs w:val="26"/>
          <w:lang w:eastAsia="zh-CN"/>
        </w:rPr>
      </w:pPr>
      <w:r w:rsidRPr="00C17C7A">
        <w:rPr>
          <w:rFonts w:ascii="Times New Roman" w:eastAsia="SimSun" w:hAnsi="Times New Roman" w:cs="Times New Roman"/>
          <w:sz w:val="26"/>
          <w:szCs w:val="26"/>
          <w:lang w:eastAsia="zh-CN"/>
        </w:rPr>
        <w:t>В целях устранения замечаний Общество:</w:t>
      </w:r>
    </w:p>
    <w:p w:rsidR="00B36B86" w:rsidRPr="00C17C7A" w:rsidRDefault="00B36B86" w:rsidP="00B36B86">
      <w:pPr>
        <w:spacing w:after="0" w:line="240" w:lineRule="auto"/>
        <w:ind w:firstLine="567"/>
        <w:jc w:val="both"/>
        <w:rPr>
          <w:rFonts w:ascii="Times New Roman" w:eastAsia="SimSun" w:hAnsi="Times New Roman" w:cs="Times New Roman"/>
          <w:sz w:val="26"/>
          <w:szCs w:val="26"/>
          <w:lang w:eastAsia="zh-CN"/>
        </w:rPr>
      </w:pPr>
      <w:r w:rsidRPr="00C17C7A">
        <w:rPr>
          <w:rFonts w:ascii="Times New Roman" w:eastAsia="SimSun" w:hAnsi="Times New Roman" w:cs="Times New Roman"/>
          <w:sz w:val="26"/>
          <w:szCs w:val="26"/>
          <w:lang w:eastAsia="zh-CN"/>
        </w:rPr>
        <w:t>- направило в адрес министерства природных ресурсов и охраны окружающей среды Сахалинской области (реорганизовано в министерство экологии Сахалинской области (далее - Минэкология) сведения для проведения сверки затрат по Инвестиционным договорам по фактически осуществленным расходам. Процедуры согласования отдельных затрат в соответствии с определёнными лимитами проходят процедуры урегулирования с министерством;</w:t>
      </w:r>
    </w:p>
    <w:p w:rsidR="00B36B86" w:rsidRPr="00C17C7A" w:rsidRDefault="00B36B86" w:rsidP="00B36B86">
      <w:pPr>
        <w:spacing w:after="0" w:line="240" w:lineRule="auto"/>
        <w:ind w:firstLine="567"/>
        <w:jc w:val="both"/>
        <w:rPr>
          <w:rFonts w:ascii="Times New Roman" w:eastAsia="SimSun" w:hAnsi="Times New Roman" w:cs="Times New Roman"/>
          <w:sz w:val="26"/>
          <w:szCs w:val="26"/>
          <w:lang w:eastAsia="zh-CN"/>
        </w:rPr>
      </w:pPr>
      <w:r w:rsidRPr="00C17C7A">
        <w:rPr>
          <w:rFonts w:ascii="Times New Roman" w:eastAsia="SimSun" w:hAnsi="Times New Roman" w:cs="Times New Roman"/>
          <w:sz w:val="26"/>
          <w:szCs w:val="26"/>
          <w:lang w:eastAsia="zh-CN"/>
        </w:rPr>
        <w:t>- для обособления средств бюджетных инвестиций издан приказ, обязывающий ежемесячно вести на предприятии аналитический учет</w:t>
      </w:r>
      <w:r w:rsidR="007D145E" w:rsidRPr="00C17C7A">
        <w:rPr>
          <w:rFonts w:ascii="Times New Roman" w:eastAsia="SimSun" w:hAnsi="Times New Roman" w:cs="Times New Roman"/>
          <w:sz w:val="26"/>
          <w:szCs w:val="26"/>
          <w:lang w:eastAsia="zh-CN"/>
        </w:rPr>
        <w:t xml:space="preserve"> расходов за счет </w:t>
      </w:r>
      <w:r w:rsidRPr="00C17C7A">
        <w:rPr>
          <w:rFonts w:ascii="Times New Roman" w:eastAsia="SimSun" w:hAnsi="Times New Roman" w:cs="Times New Roman"/>
          <w:sz w:val="26"/>
          <w:szCs w:val="26"/>
          <w:lang w:eastAsia="zh-CN"/>
        </w:rPr>
        <w:t>указанных средств;</w:t>
      </w:r>
    </w:p>
    <w:p w:rsidR="00B36B86" w:rsidRPr="00C17C7A" w:rsidRDefault="00B36B86" w:rsidP="00B36B86">
      <w:pPr>
        <w:spacing w:after="0" w:line="240" w:lineRule="auto"/>
        <w:ind w:firstLine="567"/>
        <w:jc w:val="both"/>
        <w:rPr>
          <w:rFonts w:ascii="Times New Roman" w:eastAsia="SimSun" w:hAnsi="Times New Roman" w:cs="Times New Roman"/>
          <w:sz w:val="26"/>
          <w:szCs w:val="26"/>
          <w:lang w:eastAsia="zh-CN"/>
        </w:rPr>
      </w:pPr>
      <w:r w:rsidRPr="00C17C7A">
        <w:rPr>
          <w:rFonts w:ascii="Times New Roman" w:eastAsia="SimSun" w:hAnsi="Times New Roman" w:cs="Times New Roman"/>
          <w:sz w:val="26"/>
          <w:szCs w:val="26"/>
          <w:lang w:eastAsia="zh-CN"/>
        </w:rPr>
        <w:t xml:space="preserve">- </w:t>
      </w:r>
      <w:r w:rsidR="00B10474" w:rsidRPr="00C17C7A">
        <w:rPr>
          <w:rFonts w:ascii="Times New Roman" w:eastAsia="SimSun" w:hAnsi="Times New Roman" w:cs="Times New Roman"/>
          <w:sz w:val="26"/>
          <w:szCs w:val="26"/>
          <w:lang w:eastAsia="zh-CN"/>
        </w:rPr>
        <w:t xml:space="preserve">начиная с января 2020 </w:t>
      </w:r>
      <w:r w:rsidR="007D145E" w:rsidRPr="00C17C7A">
        <w:rPr>
          <w:rFonts w:ascii="Times New Roman" w:eastAsia="SimSun" w:hAnsi="Times New Roman" w:cs="Times New Roman"/>
          <w:sz w:val="26"/>
          <w:szCs w:val="26"/>
          <w:lang w:eastAsia="zh-CN"/>
        </w:rPr>
        <w:t xml:space="preserve">года </w:t>
      </w:r>
      <w:r w:rsidR="00B10474" w:rsidRPr="00C17C7A">
        <w:rPr>
          <w:rFonts w:ascii="Times New Roman" w:eastAsia="SimSun" w:hAnsi="Times New Roman" w:cs="Times New Roman"/>
          <w:sz w:val="26"/>
          <w:szCs w:val="26"/>
          <w:lang w:eastAsia="zh-CN"/>
        </w:rPr>
        <w:t>отчётность об освоении бюджетных инвестиций должна предоставляться ГРБС по каждому Инвестиционному договору в  отдельности;</w:t>
      </w:r>
    </w:p>
    <w:p w:rsidR="00B10474" w:rsidRPr="00C17C7A" w:rsidRDefault="00B10474" w:rsidP="00B36B86">
      <w:pPr>
        <w:spacing w:after="0" w:line="240" w:lineRule="auto"/>
        <w:ind w:firstLine="567"/>
        <w:jc w:val="both"/>
        <w:rPr>
          <w:rFonts w:ascii="Times New Roman" w:eastAsia="SimSun" w:hAnsi="Times New Roman" w:cs="Times New Roman"/>
          <w:sz w:val="26"/>
          <w:szCs w:val="26"/>
          <w:lang w:eastAsia="zh-CN"/>
        </w:rPr>
      </w:pPr>
      <w:r w:rsidRPr="00C17C7A">
        <w:rPr>
          <w:rFonts w:ascii="Times New Roman" w:eastAsia="SimSun" w:hAnsi="Times New Roman" w:cs="Times New Roman"/>
          <w:sz w:val="26"/>
          <w:szCs w:val="26"/>
          <w:lang w:eastAsia="zh-CN"/>
        </w:rPr>
        <w:t>- Приказом Общества утвержден порядок использования средств, полученных от размещен</w:t>
      </w:r>
      <w:r w:rsidR="00C17C7A">
        <w:rPr>
          <w:rFonts w:ascii="Times New Roman" w:eastAsia="SimSun" w:hAnsi="Times New Roman" w:cs="Times New Roman"/>
          <w:sz w:val="26"/>
          <w:szCs w:val="26"/>
          <w:lang w:eastAsia="zh-CN"/>
        </w:rPr>
        <w:t>ия средств на депозитных счетах.</w:t>
      </w:r>
    </w:p>
    <w:p w:rsidR="00B10474" w:rsidRPr="00C17C7A" w:rsidRDefault="00C17C7A" w:rsidP="00B36B86">
      <w:pPr>
        <w:spacing w:after="0" w:line="240" w:lineRule="auto"/>
        <w:ind w:firstLine="567"/>
        <w:jc w:val="both"/>
        <w:rPr>
          <w:rFonts w:ascii="Times New Roman" w:eastAsia="SimSun" w:hAnsi="Times New Roman" w:cs="Times New Roman"/>
          <w:sz w:val="26"/>
          <w:szCs w:val="26"/>
          <w:lang w:eastAsia="zh-CN"/>
        </w:rPr>
      </w:pPr>
      <w:r>
        <w:rPr>
          <w:rFonts w:ascii="Times New Roman" w:eastAsia="SimSun" w:hAnsi="Times New Roman" w:cs="Times New Roman"/>
          <w:sz w:val="26"/>
          <w:szCs w:val="26"/>
          <w:lang w:eastAsia="zh-CN"/>
        </w:rPr>
        <w:t>В</w:t>
      </w:r>
      <w:r w:rsidR="00B10474" w:rsidRPr="00C17C7A">
        <w:rPr>
          <w:rFonts w:ascii="Times New Roman" w:eastAsia="SimSun" w:hAnsi="Times New Roman" w:cs="Times New Roman"/>
          <w:sz w:val="26"/>
          <w:szCs w:val="26"/>
          <w:lang w:eastAsia="zh-CN"/>
        </w:rPr>
        <w:t xml:space="preserve"> целях освоения не использованных своевременно бюджетных инвестиций:</w:t>
      </w:r>
    </w:p>
    <w:p w:rsidR="00B10474" w:rsidRPr="00C17C7A" w:rsidRDefault="007D145E" w:rsidP="00B36B86">
      <w:pPr>
        <w:spacing w:after="0" w:line="240" w:lineRule="auto"/>
        <w:ind w:firstLine="567"/>
        <w:jc w:val="both"/>
        <w:rPr>
          <w:rFonts w:ascii="Times New Roman" w:eastAsia="SimSun" w:hAnsi="Times New Roman" w:cs="Times New Roman"/>
          <w:sz w:val="26"/>
          <w:szCs w:val="26"/>
          <w:lang w:eastAsia="zh-CN"/>
        </w:rPr>
      </w:pPr>
      <w:r w:rsidRPr="00C17C7A">
        <w:rPr>
          <w:rFonts w:ascii="Times New Roman" w:eastAsia="SimSun" w:hAnsi="Times New Roman" w:cs="Times New Roman"/>
          <w:sz w:val="26"/>
          <w:szCs w:val="26"/>
          <w:lang w:eastAsia="zh-CN"/>
        </w:rPr>
        <w:t xml:space="preserve">Общество при поддержке </w:t>
      </w:r>
      <w:r w:rsidR="00B10474" w:rsidRPr="00C17C7A">
        <w:rPr>
          <w:rFonts w:ascii="Times New Roman" w:eastAsia="SimSun" w:hAnsi="Times New Roman" w:cs="Times New Roman"/>
          <w:sz w:val="26"/>
          <w:szCs w:val="26"/>
          <w:lang w:eastAsia="zh-CN"/>
        </w:rPr>
        <w:t xml:space="preserve">МИЗО Минэкологии проводит работу по получению разрешения на проведение сейсморазведочных работ на запланированных площадях </w:t>
      </w:r>
      <w:r w:rsidRPr="00C17C7A">
        <w:rPr>
          <w:rFonts w:ascii="Times New Roman" w:eastAsia="SimSun" w:hAnsi="Times New Roman" w:cs="Times New Roman"/>
          <w:sz w:val="26"/>
          <w:szCs w:val="26"/>
          <w:lang w:eastAsia="zh-CN"/>
        </w:rPr>
        <w:t xml:space="preserve">принадлежащих </w:t>
      </w:r>
      <w:r w:rsidR="00B10474" w:rsidRPr="00C17C7A">
        <w:rPr>
          <w:rFonts w:ascii="Times New Roman" w:eastAsia="SimSun" w:hAnsi="Times New Roman" w:cs="Times New Roman"/>
          <w:sz w:val="26"/>
          <w:szCs w:val="26"/>
          <w:lang w:eastAsia="zh-CN"/>
        </w:rPr>
        <w:t>Минобороны;</w:t>
      </w:r>
    </w:p>
    <w:p w:rsidR="00B10474" w:rsidRPr="00C17C7A" w:rsidRDefault="00B10474" w:rsidP="00B36B86">
      <w:pPr>
        <w:spacing w:after="0" w:line="240" w:lineRule="auto"/>
        <w:ind w:firstLine="567"/>
        <w:jc w:val="both"/>
        <w:rPr>
          <w:rFonts w:ascii="Times New Roman" w:eastAsia="SimSun" w:hAnsi="Times New Roman" w:cs="Times New Roman"/>
          <w:sz w:val="26"/>
          <w:szCs w:val="26"/>
          <w:lang w:eastAsia="zh-CN"/>
        </w:rPr>
      </w:pPr>
      <w:r w:rsidRPr="00C17C7A">
        <w:rPr>
          <w:rFonts w:ascii="Times New Roman" w:eastAsia="SimSun" w:hAnsi="Times New Roman" w:cs="Times New Roman"/>
          <w:sz w:val="26"/>
          <w:szCs w:val="26"/>
          <w:lang w:eastAsia="zh-CN"/>
        </w:rPr>
        <w:t>по объектам: «Строительства лаборатории по определению состава газа на Анивском газовом промысле» оформлен земельный участок; «Строительство газораспределительных станций на Анивском газовом промысле</w:t>
      </w:r>
      <w:r w:rsidR="007D145E" w:rsidRPr="00C17C7A">
        <w:rPr>
          <w:rFonts w:ascii="Times New Roman" w:eastAsia="SimSun" w:hAnsi="Times New Roman" w:cs="Times New Roman"/>
          <w:sz w:val="26"/>
          <w:szCs w:val="26"/>
          <w:lang w:eastAsia="zh-CN"/>
        </w:rPr>
        <w:t>»</w:t>
      </w:r>
      <w:r w:rsidRPr="00C17C7A">
        <w:rPr>
          <w:rFonts w:ascii="Times New Roman" w:eastAsia="SimSun" w:hAnsi="Times New Roman" w:cs="Times New Roman"/>
          <w:sz w:val="26"/>
          <w:szCs w:val="26"/>
          <w:lang w:eastAsia="zh-CN"/>
        </w:rPr>
        <w:t xml:space="preserve"> работы на стадии проектирования</w:t>
      </w:r>
      <w:r w:rsidR="007D145E" w:rsidRPr="00C17C7A">
        <w:rPr>
          <w:rFonts w:ascii="Times New Roman" w:eastAsia="SimSun" w:hAnsi="Times New Roman" w:cs="Times New Roman"/>
          <w:sz w:val="26"/>
          <w:szCs w:val="26"/>
          <w:lang w:eastAsia="zh-CN"/>
        </w:rPr>
        <w:t>,</w:t>
      </w:r>
      <w:r w:rsidRPr="00C17C7A">
        <w:rPr>
          <w:rFonts w:ascii="Times New Roman" w:eastAsia="SimSun" w:hAnsi="Times New Roman" w:cs="Times New Roman"/>
          <w:sz w:val="26"/>
          <w:szCs w:val="26"/>
          <w:lang w:eastAsia="zh-CN"/>
        </w:rPr>
        <w:t xml:space="preserve"> выбора оборудования и заключения контрактов для автоматизации управления.</w:t>
      </w:r>
    </w:p>
    <w:p w:rsidR="00247849" w:rsidRPr="00C17C7A" w:rsidRDefault="00247849" w:rsidP="00B36B86">
      <w:pPr>
        <w:spacing w:after="0" w:line="240" w:lineRule="auto"/>
        <w:ind w:firstLine="567"/>
        <w:jc w:val="both"/>
        <w:rPr>
          <w:rFonts w:ascii="Times New Roman" w:eastAsia="SimSun" w:hAnsi="Times New Roman" w:cs="Times New Roman"/>
          <w:sz w:val="26"/>
          <w:szCs w:val="26"/>
          <w:lang w:eastAsia="zh-CN"/>
        </w:rPr>
      </w:pPr>
    </w:p>
    <w:sectPr w:rsidR="00247849" w:rsidRPr="00C17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FF"/>
    <w:rsid w:val="001972D5"/>
    <w:rsid w:val="00247849"/>
    <w:rsid w:val="002A1DA8"/>
    <w:rsid w:val="004844FF"/>
    <w:rsid w:val="007D145E"/>
    <w:rsid w:val="00921A8B"/>
    <w:rsid w:val="009E0128"/>
    <w:rsid w:val="00A404CE"/>
    <w:rsid w:val="00A41BF6"/>
    <w:rsid w:val="00B10474"/>
    <w:rsid w:val="00B36B86"/>
    <w:rsid w:val="00BD0689"/>
    <w:rsid w:val="00BE64D1"/>
    <w:rsid w:val="00C17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8FBE2-A105-4A35-8EEB-D4EC8951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B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98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294</Words>
  <Characters>1682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Бондарчук Карина Геннадьевна</dc:creator>
  <cp:keywords/>
  <dc:description/>
  <cp:lastModifiedBy>Руслан Веденеев</cp:lastModifiedBy>
  <cp:revision>9</cp:revision>
  <cp:lastPrinted>2020-07-22T02:49:00Z</cp:lastPrinted>
  <dcterms:created xsi:type="dcterms:W3CDTF">2020-07-22T02:20:00Z</dcterms:created>
  <dcterms:modified xsi:type="dcterms:W3CDTF">2020-07-23T12:34:00Z</dcterms:modified>
</cp:coreProperties>
</file>