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C" w:rsidRPr="00380305" w:rsidRDefault="0088600C" w:rsidP="0088600C">
      <w:pPr>
        <w:rPr>
          <w:sz w:val="26"/>
          <w:szCs w:val="26"/>
        </w:rPr>
      </w:pPr>
      <w:proofErr w:type="gramStart"/>
      <w:r w:rsidRPr="00380305">
        <w:rPr>
          <w:sz w:val="26"/>
          <w:szCs w:val="26"/>
        </w:rPr>
        <w:t>Результаты  контрольного мероприятия «Проверка использования средств областного бюджета, направленных на реализацию мероприятий по предоставлению мер социальной поддержки отдельным категориям граждан (введенных Законом Сахалинской области от 10.07.2015 № 76-ЗО «О внесении изменений в Закон Сахалинской области «О социальной поддержке отдельных категорий граждан в Сахалинской области» с 01.08.2015) государственной программы Сахалинской области «Социальная поддержка населения Сахалинской области на 2014-2020 годы» за период 2015</w:t>
      </w:r>
      <w:proofErr w:type="gramEnd"/>
      <w:r w:rsidRPr="00380305">
        <w:rPr>
          <w:sz w:val="26"/>
          <w:szCs w:val="26"/>
        </w:rPr>
        <w:t>, 2016 годы и истекший период 2017 года» показали следующее.</w:t>
      </w:r>
    </w:p>
    <w:p w:rsidR="0088600C" w:rsidRPr="00380305" w:rsidRDefault="0088600C" w:rsidP="003B606C">
      <w:pPr>
        <w:overflowPunct w:val="0"/>
        <w:autoSpaceDE w:val="0"/>
        <w:autoSpaceDN w:val="0"/>
        <w:adjustRightInd w:val="0"/>
        <w:spacing w:before="120"/>
        <w:ind w:firstLine="709"/>
        <w:rPr>
          <w:sz w:val="26"/>
          <w:szCs w:val="26"/>
        </w:rPr>
      </w:pPr>
      <w:r w:rsidRPr="00380305">
        <w:rPr>
          <w:sz w:val="26"/>
          <w:szCs w:val="26"/>
        </w:rPr>
        <w:t xml:space="preserve">Внесенные Законом Сахалинской области от 10.07.2015 № 76-ЗО </w:t>
      </w:r>
      <w:r w:rsidRPr="00380305">
        <w:rPr>
          <w:rFonts w:eastAsiaTheme="minorHAnsi"/>
          <w:sz w:val="26"/>
          <w:szCs w:val="26"/>
          <w:lang w:eastAsia="en-US"/>
        </w:rPr>
        <w:t>изменения в Закон Сахалинской области № 127-ЗО расширили категорию граждан, имеющих права на получение мер социальной поддержки из областного бюджета. Так, перечень отдельных категорий граждан пополнился категориями: инвалиды боевых действий и ветераны боевых действий, члены семей погибших (умерших) инвалидов боевых действий и ветеранов боевых действий, члены семей погибших (умерших) инвалидов ВОВ и участников ВОВ.</w:t>
      </w:r>
    </w:p>
    <w:p w:rsidR="0088600C" w:rsidRPr="00380305" w:rsidRDefault="0088600C" w:rsidP="0088600C">
      <w:pPr>
        <w:overflowPunct w:val="0"/>
        <w:autoSpaceDE w:val="0"/>
        <w:autoSpaceDN w:val="0"/>
        <w:adjustRightInd w:val="0"/>
        <w:ind w:firstLine="709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380305">
        <w:rPr>
          <w:sz w:val="26"/>
          <w:szCs w:val="26"/>
        </w:rPr>
        <w:t>В результате реализации мер социальной защиты, предусмотренных изменениями, внесенными Законом Сахалинской области от 10.07.2015 № 76-ЗО в Закон Сахалинской области</w:t>
      </w:r>
      <w:r w:rsidR="003B606C" w:rsidRPr="00380305">
        <w:rPr>
          <w:sz w:val="26"/>
          <w:szCs w:val="26"/>
        </w:rPr>
        <w:br/>
      </w:r>
      <w:r w:rsidRPr="00380305">
        <w:rPr>
          <w:sz w:val="26"/>
          <w:szCs w:val="26"/>
        </w:rPr>
        <w:t>№ 127-ЗО, в период с 01.0</w:t>
      </w:r>
      <w:r w:rsidR="009D45D6" w:rsidRPr="00380305">
        <w:rPr>
          <w:sz w:val="26"/>
          <w:szCs w:val="26"/>
        </w:rPr>
        <w:t>8</w:t>
      </w:r>
      <w:r w:rsidRPr="00380305">
        <w:rPr>
          <w:sz w:val="26"/>
          <w:szCs w:val="26"/>
        </w:rPr>
        <w:t>.2015 по 01.0</w:t>
      </w:r>
      <w:r w:rsidR="009D45D6" w:rsidRPr="00380305">
        <w:rPr>
          <w:sz w:val="26"/>
          <w:szCs w:val="26"/>
        </w:rPr>
        <w:t>7</w:t>
      </w:r>
      <w:r w:rsidRPr="00380305">
        <w:rPr>
          <w:sz w:val="26"/>
          <w:szCs w:val="26"/>
        </w:rPr>
        <w:t>.2017 инвалиды боевых действий и ветераны боевых действий, члены семей погибших (умерших) инвалидов боевых действий и ветеранов боевых действий (нуждающиеся в жилых помещениях в соответствии с жилищным законодательством РФ) улучшили свои жилищные условия за счет</w:t>
      </w:r>
      <w:proofErr w:type="gramEnd"/>
      <w:r w:rsidRPr="00380305">
        <w:rPr>
          <w:sz w:val="26"/>
          <w:szCs w:val="26"/>
        </w:rPr>
        <w:t xml:space="preserve"> средств областного бюджета в количестве 87 человек, стоимость приобретенного жилья составила 189306,7 тыс. рублей.  Основная доля (63 человека) приобрела жилье в 2016 году. В первом полугодии 2017 года воспользовались указанным правом </w:t>
      </w:r>
      <w:r w:rsidR="00FC4755" w:rsidRPr="00380305">
        <w:rPr>
          <w:sz w:val="26"/>
          <w:szCs w:val="26"/>
        </w:rPr>
        <w:br/>
        <w:t>1</w:t>
      </w:r>
      <w:r w:rsidRPr="00380305">
        <w:rPr>
          <w:sz w:val="26"/>
          <w:szCs w:val="26"/>
        </w:rPr>
        <w:t xml:space="preserve">4-ть человек (на момент утверждения отчета о результатах контрольного мероприятия </w:t>
      </w:r>
      <w:r w:rsidR="00FC4755" w:rsidRPr="00380305">
        <w:rPr>
          <w:sz w:val="26"/>
          <w:szCs w:val="26"/>
        </w:rPr>
        <w:t xml:space="preserve">(07.09.2017) </w:t>
      </w:r>
      <w:r w:rsidRPr="00380305">
        <w:rPr>
          <w:sz w:val="26"/>
          <w:szCs w:val="26"/>
        </w:rPr>
        <w:t xml:space="preserve">еще 7-мь человек и 8-ми предоставлены гарантийные письма о предоставлении единовременной денежной выплаты на приобретение жилого помещения). </w:t>
      </w:r>
      <w:r w:rsidRPr="00380305">
        <w:rPr>
          <w:rFonts w:eastAsiaTheme="minorHAnsi"/>
          <w:bCs/>
          <w:sz w:val="26"/>
          <w:szCs w:val="26"/>
          <w:lang w:eastAsia="en-US"/>
        </w:rPr>
        <w:t>Наибольшее количество лиц, воспользовавшихся мерами соцподдержки, наблюдается в: г. Холмске, г. Ноглики и г. Южно-Сахалинске.</w:t>
      </w:r>
    </w:p>
    <w:p w:rsidR="0088600C" w:rsidRPr="00380305" w:rsidRDefault="0088600C" w:rsidP="0088600C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80305">
        <w:rPr>
          <w:sz w:val="26"/>
          <w:szCs w:val="26"/>
        </w:rPr>
        <w:t>Дополнительн</w:t>
      </w:r>
      <w:r w:rsidR="00FC4755" w:rsidRPr="00380305">
        <w:rPr>
          <w:sz w:val="26"/>
          <w:szCs w:val="26"/>
        </w:rPr>
        <w:t>ую</w:t>
      </w:r>
      <w:r w:rsidRPr="00380305">
        <w:rPr>
          <w:sz w:val="26"/>
          <w:szCs w:val="26"/>
        </w:rPr>
        <w:t xml:space="preserve"> ежемесячн</w:t>
      </w:r>
      <w:r w:rsidR="00FC4755" w:rsidRPr="00380305">
        <w:rPr>
          <w:sz w:val="26"/>
          <w:szCs w:val="26"/>
        </w:rPr>
        <w:t>ую</w:t>
      </w:r>
      <w:r w:rsidRPr="00380305">
        <w:rPr>
          <w:sz w:val="26"/>
          <w:szCs w:val="26"/>
        </w:rPr>
        <w:t xml:space="preserve"> выплат</w:t>
      </w:r>
      <w:r w:rsidR="00FC4755" w:rsidRPr="00380305">
        <w:rPr>
          <w:sz w:val="26"/>
          <w:szCs w:val="26"/>
        </w:rPr>
        <w:t>у</w:t>
      </w:r>
      <w:r w:rsidRPr="00380305">
        <w:rPr>
          <w:sz w:val="26"/>
          <w:szCs w:val="26"/>
        </w:rPr>
        <w:t xml:space="preserve"> денежных средств на оплату коммунальных услуг, утилизацию (захоронение) твердых бытовых отходов, топлива и транспортных услуг по его доставке при условии проживания в домах, не имеющих центрального отопления, в 1 полугодии 2017 года получили 836 человек из числа инвалиды и ветераны боевых действий. По отношению к 2015 и 2016 годам количество человек, воспользовавшихся мерами социальной защиты, увеличилось на 538 и 68 человек соответственно.</w:t>
      </w:r>
    </w:p>
    <w:p w:rsidR="0088600C" w:rsidRPr="00380305" w:rsidRDefault="0088600C" w:rsidP="0088600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80305">
        <w:rPr>
          <w:sz w:val="26"/>
          <w:szCs w:val="26"/>
        </w:rPr>
        <w:t xml:space="preserve">Согласно, приложению № 1 к госпрограмме, ожидаемый результат по мероприятию 1.7.21 (1.1.15) «Меры социальной поддержки инвалидов боевых действий и ветеранов боевых действий, членов семей погибших (умерших) инвалидов боевых действий и ветеранов боевых действий», 1.7.22 (1.1.15) </w:t>
      </w:r>
      <w:r w:rsidRPr="00380305">
        <w:rPr>
          <w:bCs/>
          <w:sz w:val="26"/>
          <w:szCs w:val="26"/>
        </w:rPr>
        <w:t xml:space="preserve">«Меры социальной поддержки членов семей </w:t>
      </w:r>
      <w:r w:rsidRPr="00380305">
        <w:rPr>
          <w:sz w:val="26"/>
          <w:szCs w:val="26"/>
        </w:rPr>
        <w:t xml:space="preserve">погибших (умерших) инвалидов ВОВ и участников ВОВ» в период их реализации (2014-2020 годы) предполагается в виде среднегодовой численности получателей 1000 и 6 человек соответственно. Фактически в 2016 году результат составил 768 человек и 2 человека соответственно, в 2017 году (1 полугодие) - 836 человек (выплаты по мероприятию 1.1.15  не производились). </w:t>
      </w:r>
    </w:p>
    <w:p w:rsidR="0088600C" w:rsidRPr="00380305" w:rsidRDefault="0088600C" w:rsidP="0088600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80305">
        <w:rPr>
          <w:sz w:val="26"/>
          <w:szCs w:val="26"/>
        </w:rPr>
        <w:t xml:space="preserve">Выборочной проверкой правильности и обоснованности назначения единовременной и дополнительной выплат на строительство или приобретение жилого помещения охвачено 60 дел. </w:t>
      </w:r>
      <w:proofErr w:type="gramStart"/>
      <w:r w:rsidRPr="00380305">
        <w:rPr>
          <w:sz w:val="26"/>
          <w:szCs w:val="26"/>
        </w:rPr>
        <w:t xml:space="preserve">Кроме того, проверено 255 единиц социальных паспортов домохозяйства, содержащих пакет документов, на основании которых назначались и производились перечисления дополнительной ежемесячной выплаты денежных средств на оплату коммунальных услуг, утилизацию (захоронение) твердых бытовых отходов, топлива и транспортных услуг по его доставке при условии проживания в домах, не </w:t>
      </w:r>
      <w:r w:rsidRPr="00380305">
        <w:rPr>
          <w:sz w:val="26"/>
          <w:szCs w:val="26"/>
        </w:rPr>
        <w:lastRenderedPageBreak/>
        <w:t>имеющих центрального отопления (в отделения</w:t>
      </w:r>
      <w:r w:rsidR="002C7D1E" w:rsidRPr="00380305">
        <w:rPr>
          <w:sz w:val="26"/>
          <w:szCs w:val="26"/>
        </w:rPr>
        <w:t>х</w:t>
      </w:r>
      <w:r w:rsidRPr="00380305">
        <w:rPr>
          <w:sz w:val="26"/>
          <w:szCs w:val="26"/>
        </w:rPr>
        <w:t>:  г. Южно-Сахалинска, г. Корсакова,</w:t>
      </w:r>
      <w:r w:rsidR="00FC4755" w:rsidRPr="00380305">
        <w:rPr>
          <w:sz w:val="26"/>
          <w:szCs w:val="26"/>
        </w:rPr>
        <w:br/>
      </w:r>
      <w:r w:rsidRPr="00380305">
        <w:rPr>
          <w:sz w:val="26"/>
          <w:szCs w:val="26"/>
        </w:rPr>
        <w:t xml:space="preserve">г. Холмска, г. Поронайска, г. Макарова). </w:t>
      </w:r>
      <w:proofErr w:type="gramEnd"/>
    </w:p>
    <w:p w:rsidR="00675BA6" w:rsidRPr="00380305" w:rsidRDefault="0088600C" w:rsidP="0088600C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contextualSpacing/>
        <w:rPr>
          <w:sz w:val="26"/>
          <w:szCs w:val="26"/>
        </w:rPr>
      </w:pPr>
      <w:r w:rsidRPr="00380305">
        <w:rPr>
          <w:sz w:val="26"/>
          <w:szCs w:val="26"/>
        </w:rPr>
        <w:t xml:space="preserve">В целом, результаты контрольного мероприятия показали соблюдение специалистами требований действующих административных регламентов и порядков. </w:t>
      </w:r>
    </w:p>
    <w:p w:rsidR="003B606C" w:rsidRPr="00380305" w:rsidRDefault="00E00E6D" w:rsidP="0088600C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contextualSpacing/>
        <w:rPr>
          <w:sz w:val="26"/>
          <w:szCs w:val="26"/>
        </w:rPr>
      </w:pPr>
      <w:r w:rsidRPr="00380305">
        <w:rPr>
          <w:sz w:val="26"/>
          <w:szCs w:val="26"/>
        </w:rPr>
        <w:t xml:space="preserve">По </w:t>
      </w:r>
      <w:r w:rsidR="003B606C" w:rsidRPr="00380305">
        <w:rPr>
          <w:sz w:val="26"/>
          <w:szCs w:val="26"/>
        </w:rPr>
        <w:t>итогам контрольного мероприятия министерством подготовлен проект, внесения изменений в постановление Правительства Сахалинской области от 21.12.2010 №</w:t>
      </w:r>
      <w:r w:rsidR="00FC4755" w:rsidRPr="00380305">
        <w:rPr>
          <w:sz w:val="26"/>
          <w:szCs w:val="26"/>
        </w:rPr>
        <w:t xml:space="preserve"> </w:t>
      </w:r>
      <w:r w:rsidR="003B606C" w:rsidRPr="00380305">
        <w:rPr>
          <w:sz w:val="26"/>
          <w:szCs w:val="26"/>
        </w:rPr>
        <w:t>164, исключающие дублирование отдельных норм Закона Сахалинской области № 127-ЗО в предоставлении  некоторых мер социальной поддержки  для ветеранов ВОВ, членов семей погибших (умерших) инвалидов ВОВ и участников ВОВ.</w:t>
      </w:r>
    </w:p>
    <w:p w:rsidR="0088600C" w:rsidRPr="00380305" w:rsidRDefault="003B606C" w:rsidP="003B606C">
      <w:pPr>
        <w:tabs>
          <w:tab w:val="left" w:pos="993"/>
        </w:tabs>
        <w:overflowPunct w:val="0"/>
        <w:autoSpaceDE w:val="0"/>
        <w:autoSpaceDN w:val="0"/>
        <w:adjustRightInd w:val="0"/>
        <w:ind w:firstLine="708"/>
        <w:contextualSpacing/>
        <w:rPr>
          <w:sz w:val="26"/>
          <w:szCs w:val="26"/>
        </w:rPr>
      </w:pPr>
      <w:r w:rsidRPr="00380305">
        <w:rPr>
          <w:sz w:val="26"/>
          <w:szCs w:val="26"/>
        </w:rPr>
        <w:t xml:space="preserve">По </w:t>
      </w:r>
      <w:r w:rsidR="00E00E6D" w:rsidRPr="00380305">
        <w:rPr>
          <w:sz w:val="26"/>
          <w:szCs w:val="26"/>
        </w:rPr>
        <w:t xml:space="preserve">окончании </w:t>
      </w:r>
      <w:bookmarkStart w:id="0" w:name="_GoBack"/>
      <w:bookmarkEnd w:id="0"/>
      <w:r w:rsidRPr="00380305">
        <w:rPr>
          <w:sz w:val="26"/>
          <w:szCs w:val="26"/>
        </w:rPr>
        <w:t>контрольного мероприятия министерству направлено информационное письмо, копия отчета направлена в адрес Губернатора Сахалинской области и Сахалинской областной Думы.</w:t>
      </w:r>
    </w:p>
    <w:p w:rsidR="0088600C" w:rsidRPr="00380305" w:rsidRDefault="0088600C" w:rsidP="003B606C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sectPr w:rsidR="0088600C" w:rsidRPr="00380305" w:rsidSect="00FC4755">
      <w:pgSz w:w="11906" w:h="16838" w:code="9"/>
      <w:pgMar w:top="567" w:right="567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0C"/>
    <w:rsid w:val="00106BDC"/>
    <w:rsid w:val="002C7D1E"/>
    <w:rsid w:val="00380305"/>
    <w:rsid w:val="003B606C"/>
    <w:rsid w:val="00615F28"/>
    <w:rsid w:val="00675BA6"/>
    <w:rsid w:val="0088600C"/>
    <w:rsid w:val="009635F0"/>
    <w:rsid w:val="009B4AF4"/>
    <w:rsid w:val="009D45D6"/>
    <w:rsid w:val="00B762AE"/>
    <w:rsid w:val="00C167B0"/>
    <w:rsid w:val="00D26074"/>
    <w:rsid w:val="00E00E6D"/>
    <w:rsid w:val="00ED12FC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C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C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7</cp:revision>
  <cp:lastPrinted>2017-09-07T05:05:00Z</cp:lastPrinted>
  <dcterms:created xsi:type="dcterms:W3CDTF">2017-09-07T06:41:00Z</dcterms:created>
  <dcterms:modified xsi:type="dcterms:W3CDTF">2017-09-15T05:35:00Z</dcterms:modified>
</cp:coreProperties>
</file>