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1D" w:rsidRPr="00DB0E1D" w:rsidRDefault="00DB0E1D" w:rsidP="00DB0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E1D">
        <w:rPr>
          <w:rFonts w:ascii="Times New Roman" w:hAnsi="Times New Roman"/>
          <w:sz w:val="24"/>
          <w:szCs w:val="24"/>
        </w:rPr>
        <w:t>Информация о результатах контрольного мероприятия «Проверка использования средств областного бюджета, направленных на мероприятия по совершенствованию системы оказания медицинской помощи лицам, инфицированным вирусом иммунодефицита человека, гепатитами</w:t>
      </w:r>
      <w:proofErr w:type="gramStart"/>
      <w:r w:rsidRPr="00DB0E1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DB0E1D">
        <w:rPr>
          <w:rFonts w:ascii="Times New Roman" w:hAnsi="Times New Roman"/>
          <w:sz w:val="24"/>
          <w:szCs w:val="24"/>
        </w:rPr>
        <w:t xml:space="preserve"> и С, а также наркологическим больным, предусмотренные государственной программой Сахалинской области «Развитие здравоохранения в Сахалинской области на 2014-2020 годы», и иных средств за 2016 год и истекший период 2017 года»</w:t>
      </w:r>
      <w:r w:rsidRPr="00DB0E1D">
        <w:rPr>
          <w:rFonts w:ascii="Times New Roman" w:hAnsi="Times New Roman"/>
          <w:sz w:val="24"/>
          <w:szCs w:val="24"/>
        </w:rPr>
        <w:t>.</w:t>
      </w:r>
    </w:p>
    <w:p w:rsidR="00DB0E1D" w:rsidRPr="00DB0E1D" w:rsidRDefault="00DB0E1D" w:rsidP="00DB0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2612" w:rsidRPr="00562061" w:rsidRDefault="00C72612" w:rsidP="00DB0E1D">
      <w:pPr>
        <w:pStyle w:val="2"/>
        <w:ind w:firstLine="0"/>
        <w:rPr>
          <w:sz w:val="24"/>
          <w:szCs w:val="24"/>
        </w:rPr>
      </w:pPr>
      <w:r w:rsidRPr="00562061">
        <w:rPr>
          <w:sz w:val="24"/>
          <w:szCs w:val="24"/>
        </w:rPr>
        <w:t>В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ходе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проведения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контрольного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мероприятия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«Проверка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использования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средств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областного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бюджета,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направленных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на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мероприятия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по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совершенствованию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системы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оказания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медицинской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помощи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лицам,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инфицированным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вирусом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иммунодефицита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человека,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гепатитами</w:t>
      </w:r>
      <w:proofErr w:type="gramStart"/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В</w:t>
      </w:r>
      <w:proofErr w:type="gramEnd"/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и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С,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а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также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наркологическим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больным,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предусмотренные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государственной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программой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Сахалинской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области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«Развитие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здравоохранения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в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Сахалинской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области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на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2014-2020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годы»,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и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иных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средств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за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2016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год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и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истекший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период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2017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года»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установлено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следующее.</w:t>
      </w:r>
    </w:p>
    <w:p w:rsidR="00C72612" w:rsidRPr="00562061" w:rsidRDefault="00C72612" w:rsidP="00562061">
      <w:pPr>
        <w:pStyle w:val="2"/>
        <w:spacing w:before="60"/>
        <w:rPr>
          <w:sz w:val="24"/>
          <w:szCs w:val="24"/>
        </w:rPr>
      </w:pPr>
      <w:r w:rsidRPr="00562061">
        <w:rPr>
          <w:sz w:val="24"/>
          <w:szCs w:val="24"/>
        </w:rPr>
        <w:t>Анализ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содержания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подпрограммы</w:t>
      </w:r>
      <w:r w:rsidR="00EA4017">
        <w:rPr>
          <w:sz w:val="24"/>
          <w:szCs w:val="24"/>
        </w:rPr>
        <w:t xml:space="preserve"> № </w:t>
      </w:r>
      <w:r w:rsidRPr="00562061">
        <w:rPr>
          <w:sz w:val="24"/>
          <w:szCs w:val="24"/>
        </w:rPr>
        <w:t>2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в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части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реализации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мероприятий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в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области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совершенствования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наркологии</w:t>
      </w:r>
      <w:r w:rsidR="00EA4017">
        <w:rPr>
          <w:sz w:val="24"/>
          <w:szCs w:val="24"/>
        </w:rPr>
        <w:t xml:space="preserve"> </w:t>
      </w:r>
      <w:r w:rsidR="00B56AFE" w:rsidRPr="00562061">
        <w:rPr>
          <w:sz w:val="24"/>
          <w:szCs w:val="24"/>
        </w:rPr>
        <w:t>(мероприятие</w:t>
      </w:r>
      <w:r w:rsidR="00EA4017">
        <w:rPr>
          <w:sz w:val="24"/>
          <w:szCs w:val="24"/>
        </w:rPr>
        <w:t xml:space="preserve"> № </w:t>
      </w:r>
      <w:r w:rsidR="00B56AFE" w:rsidRPr="00562061">
        <w:rPr>
          <w:sz w:val="24"/>
          <w:szCs w:val="24"/>
        </w:rPr>
        <w:t>2.3.)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и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оказания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медицинской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помощи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лицам,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инфицированным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вирусом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иммунодефицита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человека,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гепатитами</w:t>
      </w:r>
      <w:proofErr w:type="gramStart"/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В</w:t>
      </w:r>
      <w:proofErr w:type="gramEnd"/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и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С</w:t>
      </w:r>
      <w:r w:rsidR="00EA4017">
        <w:rPr>
          <w:sz w:val="24"/>
          <w:szCs w:val="24"/>
        </w:rPr>
        <w:t xml:space="preserve"> </w:t>
      </w:r>
      <w:r w:rsidR="00B56AFE" w:rsidRPr="00562061">
        <w:rPr>
          <w:sz w:val="24"/>
          <w:szCs w:val="24"/>
        </w:rPr>
        <w:t>(мероприятие</w:t>
      </w:r>
      <w:r w:rsidR="00EA4017">
        <w:rPr>
          <w:sz w:val="24"/>
          <w:szCs w:val="24"/>
        </w:rPr>
        <w:t xml:space="preserve"> № </w:t>
      </w:r>
      <w:r w:rsidR="00B56AFE" w:rsidRPr="00562061">
        <w:rPr>
          <w:sz w:val="24"/>
          <w:szCs w:val="24"/>
        </w:rPr>
        <w:t>2.2.)</w:t>
      </w:r>
      <w:r w:rsidR="00220B2D" w:rsidRPr="00562061">
        <w:rPr>
          <w:sz w:val="24"/>
          <w:szCs w:val="24"/>
        </w:rPr>
        <w:t>,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в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целом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показал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ее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соответствие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документам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стратегического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характера.</w:t>
      </w:r>
      <w:r w:rsidR="00EA4017">
        <w:rPr>
          <w:sz w:val="24"/>
          <w:szCs w:val="24"/>
        </w:rPr>
        <w:t xml:space="preserve"> </w:t>
      </w:r>
      <w:r w:rsidR="00220B2D" w:rsidRPr="00562061">
        <w:rPr>
          <w:sz w:val="24"/>
          <w:szCs w:val="24"/>
        </w:rPr>
        <w:t>О</w:t>
      </w:r>
      <w:r w:rsidRPr="00562061">
        <w:rPr>
          <w:sz w:val="24"/>
          <w:szCs w:val="24"/>
        </w:rPr>
        <w:t>казани</w:t>
      </w:r>
      <w:r w:rsidR="00220B2D" w:rsidRPr="00562061">
        <w:rPr>
          <w:sz w:val="24"/>
          <w:szCs w:val="24"/>
        </w:rPr>
        <w:t>е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специализированной</w:t>
      </w:r>
      <w:r w:rsidR="00EA4017">
        <w:rPr>
          <w:sz w:val="24"/>
          <w:szCs w:val="24"/>
        </w:rPr>
        <w:t xml:space="preserve"> </w:t>
      </w:r>
      <w:r w:rsidR="00220B2D" w:rsidRPr="00562061">
        <w:rPr>
          <w:sz w:val="24"/>
          <w:szCs w:val="24"/>
        </w:rPr>
        <w:t>медицинской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помощи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осуществля</w:t>
      </w:r>
      <w:r w:rsidR="00220B2D" w:rsidRPr="00562061">
        <w:rPr>
          <w:sz w:val="24"/>
          <w:szCs w:val="24"/>
        </w:rPr>
        <w:t>лось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с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учетом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требований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установленных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порядков</w:t>
      </w:r>
      <w:r w:rsidR="00220B2D" w:rsidRPr="00562061">
        <w:rPr>
          <w:sz w:val="24"/>
          <w:szCs w:val="24"/>
        </w:rPr>
        <w:t>,</w:t>
      </w:r>
      <w:r w:rsidR="00EA4017">
        <w:rPr>
          <w:sz w:val="24"/>
          <w:szCs w:val="24"/>
        </w:rPr>
        <w:t xml:space="preserve"> </w:t>
      </w:r>
      <w:r w:rsidR="00220B2D" w:rsidRPr="00562061">
        <w:rPr>
          <w:sz w:val="24"/>
          <w:szCs w:val="24"/>
        </w:rPr>
        <w:t>и</w:t>
      </w:r>
      <w:r w:rsidRPr="00562061">
        <w:rPr>
          <w:sz w:val="24"/>
          <w:szCs w:val="24"/>
        </w:rPr>
        <w:t>тоги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реализации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двух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мероприятий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оцениваются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достаточным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количеством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индикаторов.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В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2017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году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в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подпрограмму</w:t>
      </w:r>
      <w:r w:rsidR="00EA4017">
        <w:rPr>
          <w:sz w:val="24"/>
          <w:szCs w:val="24"/>
        </w:rPr>
        <w:t xml:space="preserve"> № </w:t>
      </w:r>
      <w:r w:rsidRPr="00562061">
        <w:rPr>
          <w:sz w:val="24"/>
          <w:szCs w:val="24"/>
        </w:rPr>
        <w:t>2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внесены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изменения,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которые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скорректировали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плановые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числовые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показатели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индикаторов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с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учетом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фактического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их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исполнения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в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предыдущие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годы,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что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позволяет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оценить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реализацию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мероприятий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подпрограммы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в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динамике.</w:t>
      </w:r>
      <w:r w:rsidR="00EA4017">
        <w:rPr>
          <w:sz w:val="24"/>
          <w:szCs w:val="24"/>
        </w:rPr>
        <w:t xml:space="preserve"> </w:t>
      </w:r>
    </w:p>
    <w:p w:rsidR="00C72612" w:rsidRPr="00C72612" w:rsidRDefault="00C72612" w:rsidP="00562061">
      <w:pPr>
        <w:pStyle w:val="2"/>
        <w:rPr>
          <w:sz w:val="24"/>
          <w:szCs w:val="24"/>
        </w:rPr>
      </w:pPr>
      <w:r w:rsidRPr="00562061">
        <w:rPr>
          <w:sz w:val="24"/>
          <w:szCs w:val="24"/>
        </w:rPr>
        <w:t>Основным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специализированным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учреждением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в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области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совершенствования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оказания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медицинской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помощи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ВИЧ-инфицированным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является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ГБУЗ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«Сахалинский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областной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центр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по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профилактике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и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борьбе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со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СПИД».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Ежегодно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в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Сахалинской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области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на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ВИЧ-инфекции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обследуется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более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120,0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тыс.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человек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(в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том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числе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более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50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%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приходится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на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граждан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г.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Южно-Сахалинск).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По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сравнению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с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2015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годом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в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2016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году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количество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обследованных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увеличилось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и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составило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143,6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тыс.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человек</w:t>
      </w:r>
      <w:r w:rsidRPr="00562061">
        <w:rPr>
          <w:sz w:val="24"/>
          <w:szCs w:val="24"/>
        </w:rPr>
        <w:t>.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Выявлено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ВИЧ-инфекций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в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регионе</w:t>
      </w:r>
      <w:r w:rsidR="00220B2D" w:rsidRPr="00562061">
        <w:rPr>
          <w:sz w:val="24"/>
          <w:szCs w:val="24"/>
        </w:rPr>
        <w:t>: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220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случаев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в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2016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году</w:t>
      </w:r>
      <w:r w:rsidRPr="00C72612">
        <w:rPr>
          <w:sz w:val="24"/>
          <w:szCs w:val="24"/>
        </w:rPr>
        <w:t>,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на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01.07.2017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-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116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случаев,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что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составляет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0,15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%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от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числа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обследованных</w:t>
      </w:r>
      <w:r w:rsidR="00EA4017">
        <w:rPr>
          <w:sz w:val="24"/>
          <w:szCs w:val="24"/>
        </w:rPr>
        <w:t xml:space="preserve"> </w:t>
      </w:r>
      <w:r w:rsidR="00220B2D" w:rsidRPr="00562061">
        <w:rPr>
          <w:sz w:val="24"/>
          <w:szCs w:val="24"/>
        </w:rPr>
        <w:t>в</w:t>
      </w:r>
      <w:r w:rsidR="00EA4017">
        <w:rPr>
          <w:sz w:val="24"/>
          <w:szCs w:val="24"/>
        </w:rPr>
        <w:t xml:space="preserve"> </w:t>
      </w:r>
      <w:r w:rsidR="00220B2D" w:rsidRPr="00562061">
        <w:rPr>
          <w:sz w:val="24"/>
          <w:szCs w:val="24"/>
        </w:rPr>
        <w:t>год</w:t>
      </w:r>
      <w:r w:rsidRPr="00C72612">
        <w:rPr>
          <w:sz w:val="24"/>
          <w:szCs w:val="24"/>
        </w:rPr>
        <w:t>.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Увеличение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заболеваемости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более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чем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на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10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человек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на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100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тыс.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человек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населения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наблюдается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в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шести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районах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области: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Томаринском</w:t>
      </w:r>
      <w:r w:rsidR="00EA4017">
        <w:rPr>
          <w:sz w:val="24"/>
          <w:szCs w:val="24"/>
        </w:rPr>
        <w:t xml:space="preserve">, </w:t>
      </w:r>
      <w:proofErr w:type="gramStart"/>
      <w:r w:rsidRPr="00C72612">
        <w:rPr>
          <w:sz w:val="24"/>
          <w:szCs w:val="24"/>
        </w:rPr>
        <w:t>Александровск-Сахалинском</w:t>
      </w:r>
      <w:proofErr w:type="gramEnd"/>
      <w:r w:rsidRPr="00C72612">
        <w:rPr>
          <w:sz w:val="24"/>
          <w:szCs w:val="24"/>
        </w:rPr>
        <w:t>,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Анивском,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Макаровском,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Невельском,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Охинском.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Отрицательная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тенденция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отмечена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в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Смирныховском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районе.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В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тоже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время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фактическое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исполнение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подпрограммы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по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мероприятию</w:t>
      </w:r>
      <w:r w:rsidR="00EA4017">
        <w:rPr>
          <w:sz w:val="24"/>
          <w:szCs w:val="24"/>
        </w:rPr>
        <w:t xml:space="preserve"> № </w:t>
      </w:r>
      <w:r w:rsidRPr="00C72612">
        <w:rPr>
          <w:sz w:val="24"/>
          <w:szCs w:val="24"/>
        </w:rPr>
        <w:t>2.2.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имеет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положительную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динамику.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Так,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отмечен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рост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числа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лиц,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состоящих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на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диспансерном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учете,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в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том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числе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доли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лиц,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получающих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антиретровирусную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терапию.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За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последние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три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года</w:t>
      </w:r>
      <w:r w:rsidR="00EA4017">
        <w:rPr>
          <w:sz w:val="24"/>
          <w:szCs w:val="24"/>
        </w:rPr>
        <w:t xml:space="preserve"> </w:t>
      </w:r>
      <w:r w:rsidR="00EA4017" w:rsidRPr="00562061">
        <w:rPr>
          <w:sz w:val="24"/>
          <w:szCs w:val="24"/>
        </w:rPr>
        <w:t>на</w:t>
      </w:r>
      <w:r w:rsidR="00EA4017">
        <w:rPr>
          <w:sz w:val="24"/>
          <w:szCs w:val="24"/>
        </w:rPr>
        <w:t xml:space="preserve"> </w:t>
      </w:r>
      <w:r w:rsidR="00EA4017" w:rsidRPr="00562061">
        <w:rPr>
          <w:sz w:val="24"/>
          <w:szCs w:val="24"/>
        </w:rPr>
        <w:t>1,8</w:t>
      </w:r>
      <w:r w:rsidR="00EA4017">
        <w:rPr>
          <w:sz w:val="24"/>
          <w:szCs w:val="24"/>
        </w:rPr>
        <w:t xml:space="preserve"> </w:t>
      </w:r>
      <w:r w:rsidR="00EA4017" w:rsidRPr="00562061">
        <w:rPr>
          <w:sz w:val="24"/>
          <w:szCs w:val="24"/>
        </w:rPr>
        <w:t>года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увеличил</w:t>
      </w:r>
      <w:r w:rsidR="003F534B">
        <w:rPr>
          <w:sz w:val="24"/>
          <w:szCs w:val="24"/>
        </w:rPr>
        <w:t>а</w:t>
      </w:r>
      <w:r w:rsidRPr="00C72612">
        <w:rPr>
          <w:sz w:val="24"/>
          <w:szCs w:val="24"/>
        </w:rPr>
        <w:t>сь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ожидаемая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продолжительность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жизни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инфицированных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лиц,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получающих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антире</w:t>
      </w:r>
      <w:r w:rsidRPr="00562061">
        <w:rPr>
          <w:sz w:val="24"/>
          <w:szCs w:val="24"/>
        </w:rPr>
        <w:t>тровирусную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терапию</w:t>
      </w:r>
      <w:r w:rsidR="00EA4017">
        <w:rPr>
          <w:sz w:val="24"/>
          <w:szCs w:val="24"/>
        </w:rPr>
        <w:t xml:space="preserve">. </w:t>
      </w:r>
      <w:r w:rsidRPr="00C72612">
        <w:rPr>
          <w:sz w:val="24"/>
          <w:szCs w:val="24"/>
        </w:rPr>
        <w:t>Остается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на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постоянном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уровне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охват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иммунизации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населения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против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вирусного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гепатита</w:t>
      </w:r>
      <w:proofErr w:type="gramStart"/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В</w:t>
      </w:r>
      <w:proofErr w:type="gramEnd"/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заболеваемость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острым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вирусным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гепатитом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В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за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последние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три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года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также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имеет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тенденцию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к</w:t>
      </w:r>
      <w:r w:rsidR="00EA4017">
        <w:rPr>
          <w:sz w:val="24"/>
          <w:szCs w:val="24"/>
        </w:rPr>
        <w:t xml:space="preserve"> </w:t>
      </w:r>
      <w:r w:rsidRPr="00C72612">
        <w:rPr>
          <w:sz w:val="24"/>
          <w:szCs w:val="24"/>
        </w:rPr>
        <w:t>снижению.</w:t>
      </w:r>
      <w:r w:rsidR="00EA4017">
        <w:rPr>
          <w:sz w:val="24"/>
          <w:szCs w:val="24"/>
        </w:rPr>
        <w:t xml:space="preserve"> </w:t>
      </w:r>
    </w:p>
    <w:p w:rsidR="00C72612" w:rsidRPr="00562061" w:rsidRDefault="00C72612" w:rsidP="00562061">
      <w:pPr>
        <w:pStyle w:val="3"/>
        <w:ind w:left="0" w:firstLine="567"/>
      </w:pPr>
      <w:r w:rsidRPr="00562061">
        <w:t>Положительная</w:t>
      </w:r>
      <w:r w:rsidR="00EA4017">
        <w:t xml:space="preserve"> </w:t>
      </w:r>
      <w:r w:rsidRPr="00562061">
        <w:t>тенденция</w:t>
      </w:r>
      <w:r w:rsidR="00EA4017">
        <w:t xml:space="preserve"> </w:t>
      </w:r>
      <w:r w:rsidRPr="00562061">
        <w:t>отмечена</w:t>
      </w:r>
      <w:r w:rsidR="00EA4017">
        <w:t xml:space="preserve"> </w:t>
      </w:r>
      <w:r w:rsidRPr="00562061">
        <w:t>при</w:t>
      </w:r>
      <w:r w:rsidR="00EA4017">
        <w:t xml:space="preserve"> </w:t>
      </w:r>
      <w:r w:rsidRPr="00562061">
        <w:t>исполнении</w:t>
      </w:r>
      <w:r w:rsidR="00EA4017">
        <w:t xml:space="preserve"> </w:t>
      </w:r>
      <w:r w:rsidRPr="00562061">
        <w:t>мероприятия</w:t>
      </w:r>
      <w:r w:rsidR="00EA4017">
        <w:t xml:space="preserve"> № </w:t>
      </w:r>
      <w:r w:rsidRPr="00562061">
        <w:t>2.3.</w:t>
      </w:r>
      <w:r w:rsidR="00EA4017">
        <w:t xml:space="preserve"> </w:t>
      </w:r>
      <w:r w:rsidRPr="00562061">
        <w:t>Специализированная</w:t>
      </w:r>
      <w:r w:rsidR="00EA4017">
        <w:t xml:space="preserve"> </w:t>
      </w:r>
      <w:r w:rsidRPr="00562061">
        <w:t>медицинская</w:t>
      </w:r>
      <w:r w:rsidR="00EA4017">
        <w:t xml:space="preserve"> </w:t>
      </w:r>
      <w:r w:rsidRPr="00562061">
        <w:t>помощь</w:t>
      </w:r>
      <w:r w:rsidR="00EA4017">
        <w:t xml:space="preserve"> </w:t>
      </w:r>
      <w:r w:rsidRPr="00562061">
        <w:t>оказывается</w:t>
      </w:r>
      <w:r w:rsidR="00EA4017">
        <w:t xml:space="preserve"> </w:t>
      </w:r>
      <w:r w:rsidRPr="00562061">
        <w:t>в</w:t>
      </w:r>
      <w:r w:rsidR="00EA4017">
        <w:t xml:space="preserve"> </w:t>
      </w:r>
      <w:r w:rsidR="008659B6" w:rsidRPr="00562061">
        <w:t>ГБУЗ</w:t>
      </w:r>
      <w:r w:rsidR="00EA4017">
        <w:t xml:space="preserve"> </w:t>
      </w:r>
      <w:r w:rsidR="008659B6" w:rsidRPr="00562061">
        <w:t>«Сахалинский</w:t>
      </w:r>
      <w:r w:rsidR="00EA4017">
        <w:t xml:space="preserve"> </w:t>
      </w:r>
      <w:r w:rsidR="008659B6" w:rsidRPr="00562061">
        <w:t>областной</w:t>
      </w:r>
      <w:r w:rsidR="00EA4017">
        <w:t xml:space="preserve"> </w:t>
      </w:r>
      <w:r w:rsidR="008659B6" w:rsidRPr="00562061">
        <w:t>наркологический</w:t>
      </w:r>
      <w:r w:rsidR="00EA4017">
        <w:t xml:space="preserve"> </w:t>
      </w:r>
      <w:r w:rsidR="008659B6" w:rsidRPr="00562061">
        <w:t>диспансер»</w:t>
      </w:r>
      <w:r w:rsidR="00EA4017">
        <w:t xml:space="preserve"> </w:t>
      </w:r>
      <w:r w:rsidRPr="00562061">
        <w:t>с</w:t>
      </w:r>
      <w:r w:rsidR="00EA4017">
        <w:t xml:space="preserve"> </w:t>
      </w:r>
      <w:r w:rsidRPr="00562061">
        <w:t>коечным</w:t>
      </w:r>
      <w:r w:rsidR="00EA4017">
        <w:t xml:space="preserve"> </w:t>
      </w:r>
      <w:r w:rsidRPr="00562061">
        <w:t>фондом</w:t>
      </w:r>
      <w:r w:rsidR="00EA4017">
        <w:t xml:space="preserve"> </w:t>
      </w:r>
      <w:r w:rsidRPr="00562061">
        <w:t>130</w:t>
      </w:r>
      <w:r w:rsidR="00EA4017">
        <w:t xml:space="preserve"> </w:t>
      </w:r>
      <w:r w:rsidRPr="00562061">
        <w:t>единиц</w:t>
      </w:r>
      <w:r w:rsidR="00EA4017">
        <w:t xml:space="preserve"> </w:t>
      </w:r>
      <w:r w:rsidR="00220B2D" w:rsidRPr="00562061">
        <w:t>и</w:t>
      </w:r>
      <w:r w:rsidR="00EA4017">
        <w:t xml:space="preserve"> </w:t>
      </w:r>
      <w:r w:rsidRPr="00562061">
        <w:t>в</w:t>
      </w:r>
      <w:r w:rsidR="00EA4017">
        <w:t xml:space="preserve"> </w:t>
      </w:r>
      <w:r w:rsidRPr="00562061">
        <w:t>17</w:t>
      </w:r>
      <w:r w:rsidR="00EA4017">
        <w:t xml:space="preserve"> </w:t>
      </w:r>
      <w:r w:rsidRPr="00562061">
        <w:t>районных</w:t>
      </w:r>
      <w:r w:rsidR="00EA4017">
        <w:t xml:space="preserve"> </w:t>
      </w:r>
      <w:r w:rsidRPr="00562061">
        <w:t>больницах,</w:t>
      </w:r>
      <w:r w:rsidR="00EA4017">
        <w:t xml:space="preserve"> </w:t>
      </w:r>
      <w:r w:rsidRPr="00562061">
        <w:t>оказывающих</w:t>
      </w:r>
      <w:r w:rsidR="00EA4017">
        <w:t xml:space="preserve"> </w:t>
      </w:r>
      <w:r w:rsidRPr="00562061">
        <w:t>помощь</w:t>
      </w:r>
      <w:r w:rsidR="00EA4017">
        <w:t xml:space="preserve"> </w:t>
      </w:r>
      <w:r w:rsidRPr="00562061">
        <w:t>амбулаторно,</w:t>
      </w:r>
      <w:r w:rsidR="00EA4017">
        <w:t xml:space="preserve"> </w:t>
      </w:r>
      <w:r w:rsidRPr="00562061">
        <w:t>из</w:t>
      </w:r>
      <w:r w:rsidR="00EA4017">
        <w:t xml:space="preserve"> </w:t>
      </w:r>
      <w:r w:rsidRPr="00562061">
        <w:t>них</w:t>
      </w:r>
      <w:r w:rsidR="00EA4017">
        <w:t xml:space="preserve"> </w:t>
      </w:r>
      <w:r w:rsidRPr="00562061">
        <w:t>9</w:t>
      </w:r>
      <w:r w:rsidR="00EA4017">
        <w:t xml:space="preserve"> </w:t>
      </w:r>
      <w:r w:rsidRPr="00562061">
        <w:t>имеют</w:t>
      </w:r>
      <w:r w:rsidR="00EA4017">
        <w:t xml:space="preserve"> </w:t>
      </w:r>
      <w:r w:rsidRPr="00562061">
        <w:t>коечный</w:t>
      </w:r>
      <w:r w:rsidR="00EA4017">
        <w:t xml:space="preserve"> </w:t>
      </w:r>
      <w:r w:rsidRPr="00562061">
        <w:t>фонд</w:t>
      </w:r>
      <w:r w:rsidR="00EA4017">
        <w:t xml:space="preserve"> </w:t>
      </w:r>
      <w:r w:rsidRPr="00562061">
        <w:t>и</w:t>
      </w:r>
      <w:r w:rsidR="00EA4017">
        <w:t xml:space="preserve"> </w:t>
      </w:r>
      <w:r w:rsidRPr="00562061">
        <w:t>оказывают</w:t>
      </w:r>
      <w:r w:rsidR="00EA4017">
        <w:t xml:space="preserve"> </w:t>
      </w:r>
      <w:r w:rsidRPr="00562061">
        <w:t>услуги</w:t>
      </w:r>
      <w:r w:rsidR="00EA4017">
        <w:t xml:space="preserve"> </w:t>
      </w:r>
      <w:r w:rsidRPr="00562061">
        <w:t>в</w:t>
      </w:r>
      <w:r w:rsidR="00EA4017">
        <w:t xml:space="preserve"> </w:t>
      </w:r>
      <w:r w:rsidRPr="00562061">
        <w:t>стационаре.</w:t>
      </w:r>
      <w:r w:rsidR="00EA4017">
        <w:t xml:space="preserve"> </w:t>
      </w:r>
      <w:r w:rsidRPr="00C72612">
        <w:t>В</w:t>
      </w:r>
      <w:r w:rsidR="00EA4017">
        <w:t xml:space="preserve"> </w:t>
      </w:r>
      <w:r w:rsidRPr="00C72612">
        <w:t>целом</w:t>
      </w:r>
      <w:r w:rsidR="00EA4017">
        <w:t xml:space="preserve"> </w:t>
      </w:r>
      <w:r w:rsidRPr="00C72612">
        <w:t>в</w:t>
      </w:r>
      <w:r w:rsidR="00EA4017">
        <w:t xml:space="preserve"> </w:t>
      </w:r>
      <w:r w:rsidRPr="00C72612">
        <w:t>2016</w:t>
      </w:r>
      <w:r w:rsidR="00EA4017">
        <w:t xml:space="preserve"> </w:t>
      </w:r>
      <w:r w:rsidRPr="00C72612">
        <w:t>году</w:t>
      </w:r>
      <w:r w:rsidR="00EA4017">
        <w:t xml:space="preserve"> </w:t>
      </w:r>
      <w:r w:rsidRPr="00C72612">
        <w:t>количество</w:t>
      </w:r>
      <w:r w:rsidR="00EA4017">
        <w:t xml:space="preserve"> </w:t>
      </w:r>
      <w:r w:rsidRPr="00C72612">
        <w:t>зарегистрированных</w:t>
      </w:r>
      <w:r w:rsidR="00EA4017">
        <w:t xml:space="preserve"> </w:t>
      </w:r>
      <w:r w:rsidRPr="00C72612">
        <w:t>обращений</w:t>
      </w:r>
      <w:r w:rsidR="00EA4017">
        <w:t xml:space="preserve"> </w:t>
      </w:r>
      <w:r w:rsidRPr="00C72612">
        <w:t>граждан</w:t>
      </w:r>
      <w:r w:rsidR="00EA4017">
        <w:t xml:space="preserve"> </w:t>
      </w:r>
      <w:r w:rsidRPr="00C72612">
        <w:t>по</w:t>
      </w:r>
      <w:r w:rsidR="00EA4017">
        <w:t xml:space="preserve"> </w:t>
      </w:r>
      <w:r w:rsidRPr="00C72612">
        <w:t>психическим</w:t>
      </w:r>
      <w:r w:rsidR="00EA4017">
        <w:t xml:space="preserve"> </w:t>
      </w:r>
      <w:r w:rsidRPr="00C72612">
        <w:t>и</w:t>
      </w:r>
      <w:r w:rsidR="00EA4017">
        <w:t xml:space="preserve"> </w:t>
      </w:r>
      <w:r w:rsidRPr="00C72612">
        <w:t>поведенческим</w:t>
      </w:r>
      <w:r w:rsidR="00EA4017">
        <w:t xml:space="preserve"> </w:t>
      </w:r>
      <w:r w:rsidRPr="00C72612">
        <w:t>расстройствам,</w:t>
      </w:r>
      <w:r w:rsidR="00EA4017">
        <w:t xml:space="preserve"> </w:t>
      </w:r>
      <w:r w:rsidRPr="00C72612">
        <w:t>связанным</w:t>
      </w:r>
      <w:r w:rsidR="00EA4017">
        <w:t xml:space="preserve"> </w:t>
      </w:r>
      <w:proofErr w:type="gramStart"/>
      <w:r w:rsidRPr="00C72612">
        <w:t>в</w:t>
      </w:r>
      <w:proofErr w:type="gramEnd"/>
      <w:r w:rsidR="00EA4017">
        <w:t xml:space="preserve"> </w:t>
      </w:r>
      <w:proofErr w:type="gramStart"/>
      <w:r w:rsidRPr="00C72612">
        <w:t>употреблением</w:t>
      </w:r>
      <w:proofErr w:type="gramEnd"/>
      <w:r w:rsidR="00EA4017">
        <w:t xml:space="preserve"> </w:t>
      </w:r>
      <w:proofErr w:type="spellStart"/>
      <w:r w:rsidRPr="00C72612">
        <w:t>психоактивных</w:t>
      </w:r>
      <w:proofErr w:type="spellEnd"/>
      <w:r w:rsidR="00EA4017">
        <w:t xml:space="preserve"> </w:t>
      </w:r>
      <w:r w:rsidRPr="00C72612">
        <w:t>веществ</w:t>
      </w:r>
      <w:r w:rsidR="00B56AFE" w:rsidRPr="00562061">
        <w:t>,</w:t>
      </w:r>
      <w:r w:rsidR="00EA4017">
        <w:t xml:space="preserve"> </w:t>
      </w:r>
      <w:r w:rsidR="00B56AFE" w:rsidRPr="00562061">
        <w:t>по</w:t>
      </w:r>
      <w:r w:rsidR="00EA4017">
        <w:t xml:space="preserve"> </w:t>
      </w:r>
      <w:r w:rsidRPr="00C72612">
        <w:t>сравнению</w:t>
      </w:r>
      <w:r w:rsidR="00EA4017">
        <w:t xml:space="preserve"> </w:t>
      </w:r>
      <w:r w:rsidRPr="00C72612">
        <w:t>с</w:t>
      </w:r>
      <w:r w:rsidR="00EA4017">
        <w:t xml:space="preserve"> </w:t>
      </w:r>
      <w:r w:rsidRPr="00C72612">
        <w:t>2015</w:t>
      </w:r>
      <w:r w:rsidR="00EA4017">
        <w:t xml:space="preserve"> </w:t>
      </w:r>
      <w:r w:rsidRPr="00C72612">
        <w:t>годом</w:t>
      </w:r>
      <w:r w:rsidR="00EA4017">
        <w:t xml:space="preserve"> </w:t>
      </w:r>
      <w:r w:rsidRPr="00C72612">
        <w:t>снизилось</w:t>
      </w:r>
      <w:r w:rsidR="00EA4017">
        <w:t xml:space="preserve"> </w:t>
      </w:r>
      <w:r w:rsidRPr="00C72612">
        <w:t>на</w:t>
      </w:r>
      <w:r w:rsidR="00EA4017">
        <w:t xml:space="preserve"> </w:t>
      </w:r>
      <w:r w:rsidRPr="00C72612">
        <w:t>1196</w:t>
      </w:r>
      <w:r w:rsidR="00EA4017">
        <w:t xml:space="preserve"> </w:t>
      </w:r>
      <w:r w:rsidRPr="00C72612">
        <w:t>человек</w:t>
      </w:r>
      <w:r w:rsidR="00EA4017">
        <w:t xml:space="preserve"> </w:t>
      </w:r>
      <w:r w:rsidRPr="00C72612">
        <w:t>и</w:t>
      </w:r>
      <w:r w:rsidR="00EA4017">
        <w:t xml:space="preserve"> </w:t>
      </w:r>
      <w:r w:rsidRPr="00C72612">
        <w:t>составило</w:t>
      </w:r>
      <w:r w:rsidR="00EA4017">
        <w:t xml:space="preserve"> </w:t>
      </w:r>
      <w:r w:rsidRPr="00C72612">
        <w:t>19182</w:t>
      </w:r>
      <w:r w:rsidR="00EA4017">
        <w:t xml:space="preserve"> </w:t>
      </w:r>
      <w:r w:rsidRPr="00C72612">
        <w:t>человека,</w:t>
      </w:r>
      <w:r w:rsidR="00EA4017">
        <w:t xml:space="preserve"> </w:t>
      </w:r>
      <w:r w:rsidRPr="00C72612">
        <w:t>из</w:t>
      </w:r>
      <w:r w:rsidR="00EA4017">
        <w:t xml:space="preserve"> </w:t>
      </w:r>
      <w:r w:rsidRPr="00C72612">
        <w:t>них</w:t>
      </w:r>
      <w:r w:rsidR="00EA4017">
        <w:t xml:space="preserve"> </w:t>
      </w:r>
      <w:r w:rsidRPr="00C72612">
        <w:t>9295</w:t>
      </w:r>
      <w:r w:rsidR="00EA4017">
        <w:t xml:space="preserve"> </w:t>
      </w:r>
      <w:r w:rsidRPr="00C72612">
        <w:t>человек</w:t>
      </w:r>
      <w:r w:rsidR="00EA4017">
        <w:t xml:space="preserve"> </w:t>
      </w:r>
      <w:r w:rsidRPr="00C72612">
        <w:t>приходится</w:t>
      </w:r>
      <w:r w:rsidR="00EA4017">
        <w:t xml:space="preserve"> </w:t>
      </w:r>
      <w:r w:rsidRPr="00C72612">
        <w:t>на</w:t>
      </w:r>
      <w:r w:rsidR="00EA4017">
        <w:t xml:space="preserve"> </w:t>
      </w:r>
      <w:r w:rsidRPr="00C72612">
        <w:t>возраст</w:t>
      </w:r>
      <w:r w:rsidR="00EA4017">
        <w:t xml:space="preserve"> </w:t>
      </w:r>
      <w:r w:rsidRPr="00C72612">
        <w:t>от</w:t>
      </w:r>
      <w:r w:rsidR="00EA4017">
        <w:t xml:space="preserve"> </w:t>
      </w:r>
      <w:r w:rsidRPr="00C72612">
        <w:t>20-39</w:t>
      </w:r>
      <w:r w:rsidR="00EA4017">
        <w:t xml:space="preserve"> </w:t>
      </w:r>
      <w:r w:rsidRPr="00C72612">
        <w:t>лет</w:t>
      </w:r>
      <w:r w:rsidR="00EA4017">
        <w:t xml:space="preserve"> </w:t>
      </w:r>
      <w:r w:rsidRPr="00C72612">
        <w:t>и</w:t>
      </w:r>
      <w:r w:rsidR="00EA4017">
        <w:t xml:space="preserve"> </w:t>
      </w:r>
      <w:r w:rsidRPr="00C72612">
        <w:t>8715</w:t>
      </w:r>
      <w:r w:rsidR="00EA4017">
        <w:t xml:space="preserve"> </w:t>
      </w:r>
      <w:r w:rsidRPr="00C72612">
        <w:t>человек</w:t>
      </w:r>
      <w:r w:rsidR="00EA4017">
        <w:t xml:space="preserve"> </w:t>
      </w:r>
      <w:r w:rsidRPr="00C72612">
        <w:t>-</w:t>
      </w:r>
      <w:r w:rsidR="00EA4017">
        <w:t xml:space="preserve"> </w:t>
      </w:r>
      <w:r w:rsidRPr="00C72612">
        <w:t>на</w:t>
      </w:r>
      <w:r w:rsidR="00EA4017">
        <w:t xml:space="preserve"> </w:t>
      </w:r>
      <w:r w:rsidRPr="00C72612">
        <w:t>возраст</w:t>
      </w:r>
      <w:r w:rsidR="00EA4017">
        <w:t xml:space="preserve"> </w:t>
      </w:r>
      <w:r w:rsidRPr="00C72612">
        <w:t>40-59</w:t>
      </w:r>
      <w:r w:rsidR="00EA4017">
        <w:t xml:space="preserve"> </w:t>
      </w:r>
      <w:r w:rsidRPr="00C72612">
        <w:t>лет.</w:t>
      </w:r>
      <w:r w:rsidR="00EA4017">
        <w:t xml:space="preserve"> </w:t>
      </w:r>
      <w:r w:rsidRPr="00C72612">
        <w:t>Снижение</w:t>
      </w:r>
      <w:r w:rsidR="00EA4017">
        <w:t xml:space="preserve"> </w:t>
      </w:r>
      <w:r w:rsidRPr="00C72612">
        <w:t>числа</w:t>
      </w:r>
      <w:r w:rsidR="00EA4017">
        <w:t xml:space="preserve"> </w:t>
      </w:r>
      <w:r w:rsidRPr="00C72612">
        <w:t>обратившихся</w:t>
      </w:r>
      <w:r w:rsidR="00EA4017">
        <w:t xml:space="preserve"> </w:t>
      </w:r>
      <w:r w:rsidRPr="00C72612">
        <w:t>в</w:t>
      </w:r>
      <w:r w:rsidR="00EA4017">
        <w:t xml:space="preserve"> </w:t>
      </w:r>
      <w:r w:rsidRPr="00C72612">
        <w:t>целом</w:t>
      </w:r>
      <w:r w:rsidR="00EA4017">
        <w:t xml:space="preserve"> </w:t>
      </w:r>
      <w:r w:rsidRPr="00C72612">
        <w:t>по</w:t>
      </w:r>
      <w:r w:rsidR="00EA4017">
        <w:t xml:space="preserve"> </w:t>
      </w:r>
      <w:r w:rsidRPr="00C72612">
        <w:t>региону</w:t>
      </w:r>
      <w:r w:rsidR="00EA4017">
        <w:t xml:space="preserve"> </w:t>
      </w:r>
      <w:r w:rsidRPr="00C72612">
        <w:t>отмечается</w:t>
      </w:r>
      <w:r w:rsidR="00EA4017">
        <w:t xml:space="preserve"> </w:t>
      </w:r>
      <w:r w:rsidRPr="00C72612">
        <w:t>во</w:t>
      </w:r>
      <w:r w:rsidR="00EA4017">
        <w:t xml:space="preserve"> </w:t>
      </w:r>
      <w:r w:rsidRPr="00C72612">
        <w:t>всех</w:t>
      </w:r>
      <w:r w:rsidR="00EA4017">
        <w:t xml:space="preserve"> </w:t>
      </w:r>
      <w:r w:rsidRPr="00C72612">
        <w:t>возрастных</w:t>
      </w:r>
      <w:r w:rsidR="00EA4017">
        <w:t xml:space="preserve"> </w:t>
      </w:r>
      <w:r w:rsidRPr="00C72612">
        <w:t>группах,</w:t>
      </w:r>
      <w:r w:rsidR="00EA4017">
        <w:t xml:space="preserve"> </w:t>
      </w:r>
      <w:r w:rsidRPr="00C72612">
        <w:t>в</w:t>
      </w:r>
      <w:r w:rsidR="00EA4017">
        <w:t xml:space="preserve"> </w:t>
      </w:r>
      <w:r w:rsidRPr="00C72612">
        <w:t>том</w:t>
      </w:r>
      <w:r w:rsidR="00EA4017">
        <w:t xml:space="preserve"> </w:t>
      </w:r>
      <w:r w:rsidRPr="00C72612">
        <w:t>числе</w:t>
      </w:r>
      <w:r w:rsidR="00EA4017">
        <w:t xml:space="preserve"> </w:t>
      </w:r>
      <w:r w:rsidRPr="00C72612">
        <w:t>число</w:t>
      </w:r>
      <w:r w:rsidR="00EA4017">
        <w:t xml:space="preserve"> </w:t>
      </w:r>
      <w:r w:rsidRPr="00C72612">
        <w:t>зарегистрированных</w:t>
      </w:r>
      <w:r w:rsidR="00EA4017">
        <w:t xml:space="preserve"> </w:t>
      </w:r>
      <w:r w:rsidRPr="00C72612">
        <w:t>подростков</w:t>
      </w:r>
      <w:r w:rsidR="00EA4017">
        <w:t xml:space="preserve"> </w:t>
      </w:r>
      <w:r w:rsidRPr="00C72612">
        <w:t>в</w:t>
      </w:r>
      <w:r w:rsidR="00EA4017">
        <w:t xml:space="preserve"> </w:t>
      </w:r>
      <w:r w:rsidRPr="00C72612">
        <w:t>возрасте</w:t>
      </w:r>
      <w:r w:rsidR="00EA4017">
        <w:t xml:space="preserve"> </w:t>
      </w:r>
      <w:r w:rsidRPr="00C72612">
        <w:t>от</w:t>
      </w:r>
      <w:r w:rsidR="00EA4017">
        <w:t xml:space="preserve"> </w:t>
      </w:r>
      <w:r w:rsidRPr="00C72612">
        <w:t>0</w:t>
      </w:r>
      <w:r w:rsidR="00EA4017">
        <w:t xml:space="preserve"> </w:t>
      </w:r>
      <w:r w:rsidRPr="00C72612">
        <w:t>до</w:t>
      </w:r>
      <w:r w:rsidR="00EA4017">
        <w:t xml:space="preserve"> </w:t>
      </w:r>
      <w:r w:rsidRPr="00C72612">
        <w:t>14</w:t>
      </w:r>
      <w:r w:rsidR="00EA4017">
        <w:t xml:space="preserve"> </w:t>
      </w:r>
      <w:r w:rsidRPr="00C72612">
        <w:t>лет</w:t>
      </w:r>
      <w:r w:rsidR="00EA4017">
        <w:t xml:space="preserve"> </w:t>
      </w:r>
      <w:r w:rsidRPr="00C72612">
        <w:t>снизилось</w:t>
      </w:r>
      <w:r w:rsidR="00EA4017">
        <w:t xml:space="preserve"> </w:t>
      </w:r>
      <w:r w:rsidRPr="00C72612">
        <w:t>до</w:t>
      </w:r>
      <w:r w:rsidR="00EA4017">
        <w:t xml:space="preserve"> </w:t>
      </w:r>
      <w:r w:rsidRPr="00C72612">
        <w:t>37</w:t>
      </w:r>
      <w:r w:rsidR="00EA4017">
        <w:t xml:space="preserve"> </w:t>
      </w:r>
      <w:r w:rsidRPr="00C72612">
        <w:t>человек.</w:t>
      </w:r>
      <w:r w:rsidR="00EA4017">
        <w:t xml:space="preserve"> </w:t>
      </w:r>
      <w:r w:rsidRPr="00C72612">
        <w:t>В</w:t>
      </w:r>
      <w:r w:rsidR="00EA4017">
        <w:t xml:space="preserve"> </w:t>
      </w:r>
      <w:r w:rsidRPr="00C72612">
        <w:t>Наркологический</w:t>
      </w:r>
      <w:r w:rsidR="00EA4017">
        <w:t xml:space="preserve"> </w:t>
      </w:r>
      <w:r w:rsidRPr="00C72612">
        <w:t>диспансер</w:t>
      </w:r>
      <w:r w:rsidR="00EA4017">
        <w:t xml:space="preserve"> </w:t>
      </w:r>
      <w:r w:rsidR="00562061" w:rsidRPr="00562061">
        <w:t>в</w:t>
      </w:r>
      <w:r w:rsidR="00EA4017">
        <w:t xml:space="preserve"> </w:t>
      </w:r>
      <w:r w:rsidR="00562061" w:rsidRPr="00562061">
        <w:t>2016</w:t>
      </w:r>
      <w:r w:rsidR="00EA4017">
        <w:t xml:space="preserve"> </w:t>
      </w:r>
      <w:r w:rsidR="00562061" w:rsidRPr="00562061">
        <w:t>году</w:t>
      </w:r>
      <w:r w:rsidR="00EA4017">
        <w:t xml:space="preserve"> </w:t>
      </w:r>
      <w:r w:rsidRPr="00C72612">
        <w:t>обратилось</w:t>
      </w:r>
      <w:r w:rsidR="00EA4017">
        <w:t xml:space="preserve"> </w:t>
      </w:r>
      <w:r w:rsidRPr="00C72612">
        <w:t>9220</w:t>
      </w:r>
      <w:r w:rsidR="00EA4017">
        <w:t xml:space="preserve"> </w:t>
      </w:r>
      <w:r w:rsidRPr="00C72612">
        <w:t>человек,</w:t>
      </w:r>
      <w:r w:rsidR="00EA4017">
        <w:t xml:space="preserve"> </w:t>
      </w:r>
      <w:r w:rsidRPr="00C72612">
        <w:t>из</w:t>
      </w:r>
      <w:r w:rsidR="00EA4017">
        <w:t xml:space="preserve"> </w:t>
      </w:r>
      <w:r w:rsidRPr="00C72612">
        <w:t>которых</w:t>
      </w:r>
      <w:r w:rsidR="00EA4017">
        <w:t xml:space="preserve"> </w:t>
      </w:r>
      <w:r w:rsidRPr="00C72612">
        <w:t>более</w:t>
      </w:r>
      <w:r w:rsidR="00EA4017">
        <w:t xml:space="preserve"> </w:t>
      </w:r>
      <w:r w:rsidRPr="00C72612">
        <w:t>50</w:t>
      </w:r>
      <w:r w:rsidR="00EA4017">
        <w:t xml:space="preserve"> </w:t>
      </w:r>
      <w:r w:rsidRPr="00C72612">
        <w:t>%</w:t>
      </w:r>
      <w:r w:rsidR="00EA4017">
        <w:t xml:space="preserve"> </w:t>
      </w:r>
      <w:r w:rsidRPr="00C72612">
        <w:t>приходится</w:t>
      </w:r>
      <w:r w:rsidR="00EA4017">
        <w:t xml:space="preserve"> </w:t>
      </w:r>
      <w:r w:rsidRPr="00C72612">
        <w:t>на</w:t>
      </w:r>
      <w:r w:rsidR="00EA4017">
        <w:t xml:space="preserve"> </w:t>
      </w:r>
      <w:r w:rsidRPr="00C72612">
        <w:t>больных</w:t>
      </w:r>
      <w:r w:rsidR="00EA4017">
        <w:t xml:space="preserve"> </w:t>
      </w:r>
      <w:r w:rsidRPr="00C72612">
        <w:t>с</w:t>
      </w:r>
      <w:r w:rsidR="00EA4017">
        <w:t xml:space="preserve"> </w:t>
      </w:r>
      <w:r w:rsidRPr="00C72612">
        <w:t>синдромом</w:t>
      </w:r>
      <w:r w:rsidR="00EA4017">
        <w:t xml:space="preserve"> </w:t>
      </w:r>
      <w:r w:rsidRPr="00C72612">
        <w:t>зависимости</w:t>
      </w:r>
      <w:r w:rsidR="00EA4017">
        <w:t xml:space="preserve"> </w:t>
      </w:r>
      <w:r w:rsidRPr="00C72612">
        <w:t>от</w:t>
      </w:r>
      <w:r w:rsidR="00EA4017">
        <w:t xml:space="preserve"> </w:t>
      </w:r>
      <w:r w:rsidRPr="00C72612">
        <w:t>алкоголя</w:t>
      </w:r>
      <w:r w:rsidR="00EA4017">
        <w:t xml:space="preserve"> </w:t>
      </w:r>
      <w:r w:rsidRPr="00C72612">
        <w:t>(4767</w:t>
      </w:r>
      <w:r w:rsidR="00EA4017">
        <w:t xml:space="preserve"> </w:t>
      </w:r>
      <w:r w:rsidRPr="00C72612">
        <w:t>человек).</w:t>
      </w:r>
      <w:r w:rsidR="00EA4017">
        <w:t xml:space="preserve"> </w:t>
      </w:r>
      <w:r w:rsidRPr="00C72612">
        <w:t>По</w:t>
      </w:r>
      <w:r w:rsidR="00EA4017">
        <w:t xml:space="preserve"> </w:t>
      </w:r>
      <w:r w:rsidRPr="00C72612">
        <w:t>итогам</w:t>
      </w:r>
      <w:r w:rsidR="00EA4017">
        <w:t xml:space="preserve"> </w:t>
      </w:r>
      <w:r w:rsidRPr="00C72612">
        <w:t>года</w:t>
      </w:r>
      <w:r w:rsidR="00EA4017">
        <w:t xml:space="preserve"> </w:t>
      </w:r>
      <w:r w:rsidRPr="00C72612">
        <w:t>на</w:t>
      </w:r>
      <w:r w:rsidR="00EA4017">
        <w:t xml:space="preserve"> </w:t>
      </w:r>
      <w:r w:rsidRPr="00C72612">
        <w:t>19,8</w:t>
      </w:r>
      <w:r w:rsidR="00EA4017">
        <w:t xml:space="preserve"> </w:t>
      </w:r>
      <w:r w:rsidRPr="00C72612">
        <w:t>%</w:t>
      </w:r>
      <w:r w:rsidR="00EA4017">
        <w:t xml:space="preserve"> </w:t>
      </w:r>
      <w:r w:rsidRPr="00C72612">
        <w:t>отмечено</w:t>
      </w:r>
      <w:r w:rsidR="00EA4017">
        <w:t xml:space="preserve"> </w:t>
      </w:r>
      <w:r w:rsidRPr="00C72612">
        <w:t>сокращение</w:t>
      </w:r>
      <w:r w:rsidR="00EA4017">
        <w:t xml:space="preserve"> </w:t>
      </w:r>
      <w:r w:rsidRPr="00C72612">
        <w:t>потребления</w:t>
      </w:r>
      <w:r w:rsidR="00EA4017">
        <w:t xml:space="preserve"> </w:t>
      </w:r>
      <w:r w:rsidRPr="00C72612">
        <w:t>алкогольной</w:t>
      </w:r>
      <w:r w:rsidR="00EA4017">
        <w:t xml:space="preserve"> </w:t>
      </w:r>
      <w:r w:rsidRPr="00C72612">
        <w:t>продукции,</w:t>
      </w:r>
      <w:r w:rsidR="00EA4017">
        <w:t xml:space="preserve"> </w:t>
      </w:r>
      <w:r w:rsidRPr="00C72612">
        <w:t>которое</w:t>
      </w:r>
      <w:r w:rsidR="00EA4017">
        <w:t xml:space="preserve"> </w:t>
      </w:r>
      <w:r w:rsidRPr="00C72612">
        <w:t>составило</w:t>
      </w:r>
      <w:r w:rsidR="00EA4017">
        <w:t xml:space="preserve"> </w:t>
      </w:r>
      <w:r w:rsidRPr="00C72612">
        <w:t>9,7</w:t>
      </w:r>
      <w:r w:rsidR="00EA4017">
        <w:t xml:space="preserve"> </w:t>
      </w:r>
      <w:r w:rsidRPr="00C72612">
        <w:t>литра</w:t>
      </w:r>
      <w:r w:rsidR="00EA4017">
        <w:t xml:space="preserve"> </w:t>
      </w:r>
      <w:r w:rsidRPr="00C72612">
        <w:t>на</w:t>
      </w:r>
      <w:r w:rsidR="00EA4017">
        <w:t xml:space="preserve"> </w:t>
      </w:r>
      <w:r w:rsidRPr="00C72612">
        <w:t>душу</w:t>
      </w:r>
      <w:r w:rsidR="00EA4017">
        <w:t xml:space="preserve"> </w:t>
      </w:r>
      <w:r w:rsidRPr="00C72612">
        <w:t>населения,</w:t>
      </w:r>
      <w:r w:rsidR="00EA4017">
        <w:t xml:space="preserve"> </w:t>
      </w:r>
      <w:r w:rsidRPr="00C72612">
        <w:t>увеличи</w:t>
      </w:r>
      <w:r w:rsidR="00562061" w:rsidRPr="00562061">
        <w:t>лось</w:t>
      </w:r>
      <w:r w:rsidR="00EA4017">
        <w:t xml:space="preserve"> </w:t>
      </w:r>
      <w:r w:rsidRPr="00C72612">
        <w:t>число</w:t>
      </w:r>
      <w:r w:rsidR="00EA4017">
        <w:t xml:space="preserve"> </w:t>
      </w:r>
      <w:r w:rsidRPr="00C72612">
        <w:t>наркологических</w:t>
      </w:r>
      <w:r w:rsidR="00EA4017">
        <w:t xml:space="preserve"> </w:t>
      </w:r>
      <w:r w:rsidRPr="00C72612">
        <w:t>больных</w:t>
      </w:r>
      <w:r w:rsidR="00EA4017">
        <w:t xml:space="preserve"> </w:t>
      </w:r>
      <w:r w:rsidRPr="00C72612">
        <w:t>и</w:t>
      </w:r>
      <w:r w:rsidR="00EA4017">
        <w:t xml:space="preserve"> </w:t>
      </w:r>
      <w:r w:rsidRPr="00C72612">
        <w:t>больных</w:t>
      </w:r>
      <w:r w:rsidR="00EA4017">
        <w:t xml:space="preserve"> </w:t>
      </w:r>
      <w:r w:rsidRPr="00C72612">
        <w:t>алкоголизмом,</w:t>
      </w:r>
      <w:r w:rsidR="00EA4017">
        <w:t xml:space="preserve"> </w:t>
      </w:r>
      <w:r w:rsidRPr="00C72612">
        <w:t>находящихся</w:t>
      </w:r>
      <w:r w:rsidR="00EA4017">
        <w:t xml:space="preserve"> </w:t>
      </w:r>
      <w:r w:rsidRPr="00C72612">
        <w:t>в</w:t>
      </w:r>
      <w:r w:rsidR="00EA4017">
        <w:t xml:space="preserve"> </w:t>
      </w:r>
      <w:r w:rsidRPr="00C72612">
        <w:t>ремиссии</w:t>
      </w:r>
      <w:r w:rsidR="00EA4017">
        <w:t xml:space="preserve"> </w:t>
      </w:r>
      <w:r w:rsidRPr="00C72612">
        <w:t>(за</w:t>
      </w:r>
      <w:r w:rsidR="00EA4017">
        <w:t xml:space="preserve"> </w:t>
      </w:r>
      <w:r w:rsidRPr="00C72612">
        <w:t>три</w:t>
      </w:r>
      <w:r w:rsidR="00EA4017">
        <w:t xml:space="preserve"> </w:t>
      </w:r>
      <w:r w:rsidRPr="00C72612">
        <w:t>года</w:t>
      </w:r>
      <w:r w:rsidR="00EA4017">
        <w:t xml:space="preserve"> </w:t>
      </w:r>
      <w:r w:rsidRPr="00C72612">
        <w:t>в</w:t>
      </w:r>
      <w:r w:rsidR="00EA4017">
        <w:t xml:space="preserve"> </w:t>
      </w:r>
      <w:r w:rsidRPr="00C72612">
        <w:t>среднем</w:t>
      </w:r>
      <w:r w:rsidR="00EA4017">
        <w:t xml:space="preserve"> </w:t>
      </w:r>
      <w:r w:rsidR="00D960D3" w:rsidRPr="00C72612">
        <w:t>прирост</w:t>
      </w:r>
      <w:r w:rsidR="00EA4017">
        <w:t xml:space="preserve"> </w:t>
      </w:r>
      <w:r w:rsidR="00D960D3" w:rsidRPr="00562061">
        <w:t>составил</w:t>
      </w:r>
      <w:r w:rsidR="00EA4017">
        <w:t xml:space="preserve"> </w:t>
      </w:r>
      <w:r w:rsidRPr="00C72612">
        <w:t>на</w:t>
      </w:r>
      <w:r w:rsidR="00EA4017">
        <w:t xml:space="preserve"> </w:t>
      </w:r>
      <w:r w:rsidRPr="00C72612">
        <w:t>22</w:t>
      </w:r>
      <w:r w:rsidR="00EA4017">
        <w:t xml:space="preserve"> </w:t>
      </w:r>
      <w:r w:rsidRPr="00C72612">
        <w:t>%</w:t>
      </w:r>
      <w:r w:rsidR="00EA4017">
        <w:t xml:space="preserve"> </w:t>
      </w:r>
      <w:r w:rsidRPr="00C72612">
        <w:t>и</w:t>
      </w:r>
      <w:r w:rsidR="00EA4017">
        <w:t xml:space="preserve"> </w:t>
      </w:r>
      <w:r w:rsidRPr="00C72612">
        <w:t>20,6</w:t>
      </w:r>
      <w:r w:rsidR="00EA4017">
        <w:t xml:space="preserve"> </w:t>
      </w:r>
      <w:r w:rsidRPr="00C72612">
        <w:t>%</w:t>
      </w:r>
      <w:r w:rsidR="00EA4017">
        <w:t xml:space="preserve"> </w:t>
      </w:r>
      <w:r w:rsidRPr="00C72612">
        <w:t>соответственно).</w:t>
      </w:r>
      <w:r w:rsidR="00EA4017">
        <w:t xml:space="preserve"> </w:t>
      </w:r>
    </w:p>
    <w:p w:rsidR="00D960D3" w:rsidRPr="00C72612" w:rsidRDefault="00D960D3" w:rsidP="00562061">
      <w:pPr>
        <w:pStyle w:val="3"/>
        <w:ind w:left="0" w:firstLine="567"/>
      </w:pPr>
      <w:r w:rsidRPr="00562061">
        <w:lastRenderedPageBreak/>
        <w:t>В</w:t>
      </w:r>
      <w:r w:rsidR="00EA4017">
        <w:t xml:space="preserve"> </w:t>
      </w:r>
      <w:r w:rsidRPr="00562061">
        <w:t>тоже</w:t>
      </w:r>
      <w:r w:rsidR="00EA4017">
        <w:t xml:space="preserve"> </w:t>
      </w:r>
      <w:r w:rsidRPr="00562061">
        <w:t>время</w:t>
      </w:r>
      <w:r w:rsidR="00EA4017">
        <w:t xml:space="preserve"> </w:t>
      </w:r>
      <w:r w:rsidRPr="00562061">
        <w:t>отмечены</w:t>
      </w:r>
      <w:r w:rsidR="00EA4017">
        <w:t xml:space="preserve"> </w:t>
      </w:r>
      <w:r w:rsidRPr="00562061">
        <w:t>замечания,</w:t>
      </w:r>
      <w:r w:rsidR="00EA4017">
        <w:t xml:space="preserve"> </w:t>
      </w:r>
      <w:r w:rsidRPr="00562061">
        <w:t>требующие</w:t>
      </w:r>
      <w:r w:rsidR="00EA4017">
        <w:t xml:space="preserve"> </w:t>
      </w:r>
      <w:r w:rsidRPr="00562061">
        <w:t>внесения</w:t>
      </w:r>
      <w:r w:rsidR="00EA4017">
        <w:t xml:space="preserve"> </w:t>
      </w:r>
      <w:r w:rsidRPr="00562061">
        <w:t>изменений</w:t>
      </w:r>
      <w:r w:rsidR="00EA4017">
        <w:t xml:space="preserve"> </w:t>
      </w:r>
      <w:r w:rsidRPr="00562061">
        <w:t>в</w:t>
      </w:r>
      <w:r w:rsidR="00EA4017">
        <w:t xml:space="preserve"> </w:t>
      </w:r>
      <w:r w:rsidRPr="00562061">
        <w:t>подпрограмму</w:t>
      </w:r>
      <w:r w:rsidR="00EA4017">
        <w:t xml:space="preserve"> № </w:t>
      </w:r>
      <w:r w:rsidRPr="00562061">
        <w:t>2</w:t>
      </w:r>
      <w:r w:rsidR="00EA4017">
        <w:t xml:space="preserve"> </w:t>
      </w:r>
      <w:r w:rsidRPr="00562061">
        <w:t>на</w:t>
      </w:r>
      <w:r w:rsidR="00EA4017">
        <w:t xml:space="preserve"> </w:t>
      </w:r>
      <w:r w:rsidRPr="00562061">
        <w:t>предмет</w:t>
      </w:r>
      <w:r w:rsidR="00EA4017">
        <w:t xml:space="preserve"> </w:t>
      </w:r>
      <w:r w:rsidR="00562061" w:rsidRPr="00562061">
        <w:t>ее</w:t>
      </w:r>
      <w:r w:rsidR="00EA4017">
        <w:t xml:space="preserve"> </w:t>
      </w:r>
      <w:r w:rsidRPr="00562061">
        <w:t>соответствия</w:t>
      </w:r>
      <w:r w:rsidR="00EA4017">
        <w:t xml:space="preserve"> </w:t>
      </w:r>
      <w:r w:rsidRPr="00562061">
        <w:t>действующим</w:t>
      </w:r>
      <w:r w:rsidR="00EA4017">
        <w:t xml:space="preserve"> </w:t>
      </w:r>
      <w:r w:rsidRPr="00562061">
        <w:t>методическим</w:t>
      </w:r>
      <w:r w:rsidR="00EA4017">
        <w:t xml:space="preserve"> </w:t>
      </w:r>
      <w:r w:rsidRPr="00562061">
        <w:t>указаниям</w:t>
      </w:r>
      <w:r w:rsidR="00EA4017">
        <w:t xml:space="preserve"> </w:t>
      </w:r>
      <w:r w:rsidRPr="00562061">
        <w:t>по</w:t>
      </w:r>
      <w:r w:rsidR="00EA4017">
        <w:t xml:space="preserve"> </w:t>
      </w:r>
      <w:r w:rsidRPr="00562061">
        <w:t>составлению</w:t>
      </w:r>
      <w:r w:rsidR="00EA4017">
        <w:t xml:space="preserve"> </w:t>
      </w:r>
      <w:r w:rsidRPr="00562061">
        <w:t>госпрограмм</w:t>
      </w:r>
      <w:r w:rsidR="00EA4017">
        <w:t xml:space="preserve"> </w:t>
      </w:r>
      <w:r w:rsidRPr="00562061">
        <w:t>(подпрограмм).</w:t>
      </w:r>
      <w:r w:rsidR="00EA4017">
        <w:t xml:space="preserve"> </w:t>
      </w:r>
    </w:p>
    <w:p w:rsidR="00D960D3" w:rsidRPr="00562061" w:rsidRDefault="00B56AFE" w:rsidP="00562061">
      <w:pPr>
        <w:pStyle w:val="3"/>
        <w:ind w:left="0" w:firstLine="567"/>
      </w:pPr>
      <w:r w:rsidRPr="00562061">
        <w:t>Финансовое</w:t>
      </w:r>
      <w:r w:rsidR="00EA4017">
        <w:t xml:space="preserve"> </w:t>
      </w:r>
      <w:r w:rsidRPr="00562061">
        <w:t>обеспечение</w:t>
      </w:r>
      <w:r w:rsidR="00EA4017">
        <w:t xml:space="preserve"> </w:t>
      </w:r>
      <w:r w:rsidRPr="00562061">
        <w:t>мероприятий</w:t>
      </w:r>
      <w:r w:rsidR="00EA4017">
        <w:t xml:space="preserve"> </w:t>
      </w:r>
      <w:r w:rsidRPr="00562061">
        <w:t>осуществляется</w:t>
      </w:r>
      <w:r w:rsidR="00EA4017">
        <w:t xml:space="preserve"> </w:t>
      </w:r>
      <w:r w:rsidRPr="00562061">
        <w:t>в</w:t>
      </w:r>
      <w:r w:rsidR="00EA4017">
        <w:t xml:space="preserve"> </w:t>
      </w:r>
      <w:r w:rsidRPr="00562061">
        <w:t>основном</w:t>
      </w:r>
      <w:r w:rsidR="00EA4017">
        <w:t xml:space="preserve"> </w:t>
      </w:r>
      <w:r w:rsidRPr="00562061">
        <w:t>посредством</w:t>
      </w:r>
      <w:r w:rsidR="00EA4017">
        <w:t xml:space="preserve"> </w:t>
      </w:r>
      <w:r w:rsidRPr="00562061">
        <w:t>выделения</w:t>
      </w:r>
      <w:r w:rsidR="00EA4017">
        <w:t xml:space="preserve"> </w:t>
      </w:r>
      <w:r w:rsidRPr="00562061">
        <w:t>из</w:t>
      </w:r>
      <w:r w:rsidR="00EA4017">
        <w:t xml:space="preserve"> </w:t>
      </w:r>
      <w:r w:rsidRPr="00562061">
        <w:t>областного</w:t>
      </w:r>
      <w:r w:rsidR="00EA4017">
        <w:t xml:space="preserve"> </w:t>
      </w:r>
      <w:r w:rsidRPr="00562061">
        <w:t>бюджета</w:t>
      </w:r>
      <w:r w:rsidR="00EA4017">
        <w:t xml:space="preserve"> </w:t>
      </w:r>
      <w:r w:rsidRPr="00562061">
        <w:t>субсидий</w:t>
      </w:r>
      <w:r w:rsidR="00EA4017">
        <w:t xml:space="preserve"> </w:t>
      </w:r>
      <w:r w:rsidRPr="00562061">
        <w:t>на</w:t>
      </w:r>
      <w:r w:rsidR="00EA4017">
        <w:t xml:space="preserve"> </w:t>
      </w:r>
      <w:r w:rsidRPr="00562061">
        <w:t>выполнение</w:t>
      </w:r>
      <w:r w:rsidR="00EA4017">
        <w:t xml:space="preserve"> </w:t>
      </w:r>
      <w:r w:rsidRPr="00562061">
        <w:t>госзадания</w:t>
      </w:r>
      <w:r w:rsidR="00E27B35">
        <w:t>. З</w:t>
      </w:r>
      <w:r w:rsidRPr="00562061">
        <w:t>а</w:t>
      </w:r>
      <w:r w:rsidR="00EA4017">
        <w:t xml:space="preserve"> </w:t>
      </w:r>
      <w:r w:rsidRPr="00562061">
        <w:t>счет</w:t>
      </w:r>
      <w:r w:rsidR="00EA4017">
        <w:t xml:space="preserve"> </w:t>
      </w:r>
      <w:r w:rsidRPr="00562061">
        <w:t>средств</w:t>
      </w:r>
      <w:r w:rsidR="00EA4017">
        <w:t xml:space="preserve"> </w:t>
      </w:r>
      <w:r w:rsidRPr="00562061">
        <w:t>межбюджетного</w:t>
      </w:r>
      <w:r w:rsidR="00EA4017">
        <w:t xml:space="preserve"> </w:t>
      </w:r>
      <w:r w:rsidRPr="00562061">
        <w:t>трансферта</w:t>
      </w:r>
      <w:r w:rsidR="00EA4017">
        <w:t xml:space="preserve"> </w:t>
      </w:r>
      <w:r w:rsidRPr="00562061">
        <w:t>из</w:t>
      </w:r>
      <w:r w:rsidR="00EA4017">
        <w:t xml:space="preserve"> </w:t>
      </w:r>
      <w:r w:rsidRPr="00562061">
        <w:t>федерального</w:t>
      </w:r>
      <w:r w:rsidR="00EA4017">
        <w:t xml:space="preserve"> </w:t>
      </w:r>
      <w:r w:rsidRPr="00562061">
        <w:t>бюджета</w:t>
      </w:r>
      <w:r w:rsidR="00EA4017">
        <w:t xml:space="preserve"> </w:t>
      </w:r>
      <w:r w:rsidRPr="00562061">
        <w:t>приобретаются</w:t>
      </w:r>
      <w:r w:rsidR="00EA4017">
        <w:t xml:space="preserve"> </w:t>
      </w:r>
      <w:r w:rsidRPr="00562061">
        <w:t>лекарственные</w:t>
      </w:r>
      <w:r w:rsidR="00EA4017">
        <w:t xml:space="preserve"> </w:t>
      </w:r>
      <w:r w:rsidRPr="00562061">
        <w:t>препараты</w:t>
      </w:r>
      <w:r w:rsidR="00EA4017">
        <w:t xml:space="preserve"> </w:t>
      </w:r>
      <w:r w:rsidRPr="00562061">
        <w:t>для</w:t>
      </w:r>
      <w:r w:rsidR="00EA4017">
        <w:t xml:space="preserve"> </w:t>
      </w:r>
      <w:r w:rsidRPr="00562061">
        <w:t>ВИЧ-инфицированных</w:t>
      </w:r>
      <w:r w:rsidR="00EA4017">
        <w:t xml:space="preserve"> </w:t>
      </w:r>
      <w:r w:rsidRPr="00562061">
        <w:t>больных,</w:t>
      </w:r>
      <w:r w:rsidR="00EA4017">
        <w:t xml:space="preserve"> </w:t>
      </w:r>
      <w:r w:rsidRPr="00562061">
        <w:t>в</w:t>
      </w:r>
      <w:r w:rsidR="00EA4017">
        <w:t xml:space="preserve"> </w:t>
      </w:r>
      <w:r w:rsidRPr="00562061">
        <w:t>том</w:t>
      </w:r>
      <w:r w:rsidR="00EA4017">
        <w:t xml:space="preserve"> </w:t>
      </w:r>
      <w:r w:rsidRPr="00562061">
        <w:t>числе</w:t>
      </w:r>
      <w:r w:rsidR="00EA4017">
        <w:t xml:space="preserve"> </w:t>
      </w:r>
      <w:r w:rsidRPr="00562061">
        <w:t>в</w:t>
      </w:r>
      <w:r w:rsidR="00EA4017">
        <w:t xml:space="preserve"> </w:t>
      </w:r>
      <w:r w:rsidRPr="00562061">
        <w:t>сочетании</w:t>
      </w:r>
      <w:r w:rsidR="00EA4017">
        <w:t xml:space="preserve"> </w:t>
      </w:r>
      <w:r w:rsidRPr="00562061">
        <w:t>с</w:t>
      </w:r>
      <w:r w:rsidR="00EA4017">
        <w:t xml:space="preserve"> </w:t>
      </w:r>
      <w:r w:rsidRPr="00562061">
        <w:t>вирусами</w:t>
      </w:r>
      <w:r w:rsidR="00EA4017">
        <w:t xml:space="preserve"> </w:t>
      </w:r>
      <w:r w:rsidRPr="00562061">
        <w:t>гепатитов</w:t>
      </w:r>
      <w:r w:rsidR="00EA4017">
        <w:t xml:space="preserve"> </w:t>
      </w:r>
      <w:r w:rsidRPr="00562061">
        <w:t>B</w:t>
      </w:r>
      <w:r w:rsidR="00EA4017">
        <w:t xml:space="preserve"> </w:t>
      </w:r>
      <w:r w:rsidRPr="00562061">
        <w:t>и</w:t>
      </w:r>
      <w:r w:rsidR="00EA4017">
        <w:t xml:space="preserve"> </w:t>
      </w:r>
      <w:r w:rsidRPr="00562061">
        <w:t>C</w:t>
      </w:r>
      <w:r w:rsidR="00D960D3" w:rsidRPr="00562061">
        <w:t>.</w:t>
      </w:r>
    </w:p>
    <w:p w:rsidR="00B56AFE" w:rsidRPr="00562061" w:rsidRDefault="00B56AFE" w:rsidP="00562061">
      <w:pPr>
        <w:pStyle w:val="3"/>
        <w:ind w:left="0" w:firstLine="567"/>
      </w:pPr>
      <w:r w:rsidRPr="00562061">
        <w:t>Проверк</w:t>
      </w:r>
      <w:r w:rsidR="00D960D3" w:rsidRPr="00562061">
        <w:t>ой,</w:t>
      </w:r>
      <w:r w:rsidR="00EA4017">
        <w:t xml:space="preserve"> </w:t>
      </w:r>
      <w:r w:rsidRPr="00562061">
        <w:t>проведенной</w:t>
      </w:r>
      <w:r w:rsidR="00EA4017">
        <w:t xml:space="preserve"> </w:t>
      </w:r>
      <w:r w:rsidR="00273B80" w:rsidRPr="00562061">
        <w:t>в</w:t>
      </w:r>
      <w:r w:rsidR="00EA4017">
        <w:t xml:space="preserve"> </w:t>
      </w:r>
      <w:r w:rsidR="00273B80" w:rsidRPr="00562061">
        <w:t>наркологическом</w:t>
      </w:r>
      <w:r w:rsidR="00EA4017">
        <w:t xml:space="preserve"> </w:t>
      </w:r>
      <w:r w:rsidR="00273B80" w:rsidRPr="00562061">
        <w:t>диспансере</w:t>
      </w:r>
      <w:r w:rsidR="00EA4017">
        <w:t xml:space="preserve"> </w:t>
      </w:r>
      <w:r w:rsidR="00273B80" w:rsidRPr="00562061">
        <w:t>и</w:t>
      </w:r>
      <w:r w:rsidR="00EA4017">
        <w:t xml:space="preserve"> </w:t>
      </w:r>
      <w:proofErr w:type="gramStart"/>
      <w:r w:rsidR="00273B80" w:rsidRPr="00562061">
        <w:t>СПИД-Центре</w:t>
      </w:r>
      <w:proofErr w:type="gramEnd"/>
      <w:r w:rsidR="00D960D3" w:rsidRPr="00562061">
        <w:t>,</w:t>
      </w:r>
      <w:r w:rsidR="00EA4017">
        <w:t xml:space="preserve"> </w:t>
      </w:r>
      <w:r w:rsidR="00D960D3" w:rsidRPr="00562061">
        <w:t>а</w:t>
      </w:r>
      <w:r w:rsidR="00EA4017">
        <w:t xml:space="preserve"> </w:t>
      </w:r>
      <w:r w:rsidR="00D960D3" w:rsidRPr="00562061">
        <w:t>также</w:t>
      </w:r>
      <w:r w:rsidR="00EA4017">
        <w:t xml:space="preserve"> </w:t>
      </w:r>
      <w:r w:rsidR="00D960D3" w:rsidRPr="00562061">
        <w:t>в</w:t>
      </w:r>
      <w:r w:rsidR="00EA4017">
        <w:t xml:space="preserve"> </w:t>
      </w:r>
      <w:r w:rsidR="00D960D3" w:rsidRPr="00562061">
        <w:t>министерстве</w:t>
      </w:r>
      <w:r w:rsidR="00EA4017">
        <w:t xml:space="preserve"> </w:t>
      </w:r>
      <w:r w:rsidR="00D960D3" w:rsidRPr="00562061">
        <w:t>здравоохранения</w:t>
      </w:r>
      <w:r w:rsidR="00EA4017">
        <w:t xml:space="preserve"> </w:t>
      </w:r>
      <w:r w:rsidR="00562061" w:rsidRPr="00562061">
        <w:t>области</w:t>
      </w:r>
      <w:r w:rsidR="00D960D3" w:rsidRPr="00562061">
        <w:t>,</w:t>
      </w:r>
      <w:r w:rsidR="00EA4017">
        <w:t xml:space="preserve"> </w:t>
      </w:r>
      <w:r w:rsidR="00D960D3" w:rsidRPr="00562061">
        <w:t>отмечены</w:t>
      </w:r>
      <w:r w:rsidR="00EA4017">
        <w:t xml:space="preserve"> </w:t>
      </w:r>
      <w:r w:rsidR="00D960D3" w:rsidRPr="00562061">
        <w:t>отдельные</w:t>
      </w:r>
      <w:r w:rsidR="00EA4017">
        <w:t xml:space="preserve"> </w:t>
      </w:r>
      <w:r w:rsidR="00D960D3" w:rsidRPr="00562061">
        <w:t>нарушения</w:t>
      </w:r>
      <w:r w:rsidR="00EA4017">
        <w:t xml:space="preserve"> </w:t>
      </w:r>
      <w:r w:rsidR="00D960D3" w:rsidRPr="00562061">
        <w:t>и</w:t>
      </w:r>
      <w:r w:rsidR="00EA4017">
        <w:t xml:space="preserve"> </w:t>
      </w:r>
      <w:r w:rsidR="00D960D3" w:rsidRPr="00562061">
        <w:t>замечания:</w:t>
      </w:r>
      <w:r w:rsidR="00EA4017">
        <w:t xml:space="preserve"> </w:t>
      </w:r>
    </w:p>
    <w:p w:rsidR="00D960D3" w:rsidRPr="00562061" w:rsidRDefault="00D960D3" w:rsidP="00562061">
      <w:pPr>
        <w:pStyle w:val="3"/>
        <w:ind w:left="0" w:firstLine="567"/>
        <w:rPr>
          <w:rFonts w:eastAsiaTheme="minorHAnsi"/>
        </w:rPr>
      </w:pPr>
      <w:r w:rsidRPr="00562061">
        <w:t>-</w:t>
      </w:r>
      <w:r w:rsidR="00EA4017">
        <w:t xml:space="preserve"> </w:t>
      </w:r>
      <w:r w:rsidRPr="00562061">
        <w:t>в</w:t>
      </w:r>
      <w:r w:rsidR="00EA4017">
        <w:t xml:space="preserve"> </w:t>
      </w:r>
      <w:r w:rsidRPr="00562061">
        <w:t>части</w:t>
      </w:r>
      <w:r w:rsidR="00EA4017">
        <w:t xml:space="preserve"> </w:t>
      </w:r>
      <w:r w:rsidRPr="00562061">
        <w:t>формирования</w:t>
      </w:r>
      <w:r w:rsidR="00EA4017">
        <w:t xml:space="preserve"> </w:t>
      </w:r>
      <w:r w:rsidRPr="00562061">
        <w:t>в</w:t>
      </w:r>
      <w:r w:rsidR="00EA4017">
        <w:t xml:space="preserve"> </w:t>
      </w:r>
      <w:r w:rsidRPr="00562061">
        <w:t>2016</w:t>
      </w:r>
      <w:r w:rsidR="00EA4017">
        <w:t xml:space="preserve"> </w:t>
      </w:r>
      <w:r w:rsidRPr="00562061">
        <w:t>году</w:t>
      </w:r>
      <w:r w:rsidR="00EA4017">
        <w:t xml:space="preserve"> </w:t>
      </w:r>
      <w:r w:rsidRPr="00562061">
        <w:t>министерством</w:t>
      </w:r>
      <w:r w:rsidR="00EA4017">
        <w:t xml:space="preserve"> </w:t>
      </w:r>
      <w:r w:rsidRPr="00562061">
        <w:t>госзаданий</w:t>
      </w:r>
      <w:r w:rsidR="00EA4017">
        <w:t xml:space="preserve"> </w:t>
      </w:r>
      <w:r w:rsidRPr="00562061">
        <w:t>и</w:t>
      </w:r>
      <w:r w:rsidR="00EA4017">
        <w:t xml:space="preserve"> </w:t>
      </w:r>
      <w:r w:rsidRPr="00562061">
        <w:t>финансового</w:t>
      </w:r>
      <w:r w:rsidR="00EA4017">
        <w:t xml:space="preserve"> </w:t>
      </w:r>
      <w:r w:rsidRPr="00562061">
        <w:t>обеспечения</w:t>
      </w:r>
      <w:r w:rsidR="00EA4017">
        <w:t xml:space="preserve"> </w:t>
      </w:r>
      <w:r w:rsidRPr="00562061">
        <w:t>на</w:t>
      </w:r>
      <w:r w:rsidR="00EA4017">
        <w:t xml:space="preserve"> </w:t>
      </w:r>
      <w:r w:rsidR="00E27B35">
        <w:t xml:space="preserve">их </w:t>
      </w:r>
      <w:r w:rsidRPr="00562061">
        <w:t>выполнение,</w:t>
      </w:r>
      <w:r w:rsidR="00EA4017">
        <w:t xml:space="preserve"> </w:t>
      </w:r>
      <w:r w:rsidRPr="00562061">
        <w:t>а</w:t>
      </w:r>
      <w:r w:rsidR="00EA4017">
        <w:t xml:space="preserve"> </w:t>
      </w:r>
      <w:r w:rsidRPr="00562061">
        <w:t>также</w:t>
      </w:r>
      <w:r w:rsidR="00EA4017">
        <w:t xml:space="preserve"> </w:t>
      </w:r>
      <w:r w:rsidRPr="00562061">
        <w:t>достоверности</w:t>
      </w:r>
      <w:r w:rsidR="00EA4017">
        <w:t xml:space="preserve"> </w:t>
      </w:r>
      <w:r w:rsidRPr="00562061">
        <w:t>отчетов</w:t>
      </w:r>
      <w:r w:rsidR="00EA4017">
        <w:t xml:space="preserve"> </w:t>
      </w:r>
      <w:r w:rsidRPr="00562061">
        <w:t>об</w:t>
      </w:r>
      <w:r w:rsidR="00EA4017">
        <w:t xml:space="preserve">  </w:t>
      </w:r>
      <w:r w:rsidRPr="00562061">
        <w:t>исполнении</w:t>
      </w:r>
      <w:r w:rsidR="00EA4017">
        <w:t xml:space="preserve"> </w:t>
      </w:r>
      <w:r w:rsidR="00E27B35">
        <w:t xml:space="preserve"> госзадания </w:t>
      </w:r>
      <w:r w:rsidRPr="00562061">
        <w:t>наркологическ</w:t>
      </w:r>
      <w:r w:rsidR="00E27B35">
        <w:t>ого</w:t>
      </w:r>
      <w:r w:rsidR="00EA4017">
        <w:t xml:space="preserve"> </w:t>
      </w:r>
      <w:r w:rsidRPr="00562061">
        <w:t>диспансер</w:t>
      </w:r>
      <w:r w:rsidR="00E27B35">
        <w:t>а</w:t>
      </w:r>
      <w:r w:rsidRPr="00562061">
        <w:t>.</w:t>
      </w:r>
      <w:r w:rsidR="00EA4017">
        <w:t xml:space="preserve"> </w:t>
      </w:r>
      <w:r w:rsidRPr="00562061">
        <w:t>Так,</w:t>
      </w:r>
      <w:r w:rsidR="00EA4017">
        <w:t xml:space="preserve"> </w:t>
      </w:r>
      <w:r w:rsidRPr="00562061">
        <w:t>в</w:t>
      </w:r>
      <w:r w:rsidR="00EA4017">
        <w:t xml:space="preserve"> </w:t>
      </w:r>
      <w:r w:rsidRPr="00562061">
        <w:t>госзаданиях</w:t>
      </w:r>
      <w:r w:rsidR="00EA4017">
        <w:t xml:space="preserve"> </w:t>
      </w:r>
      <w:r w:rsidRPr="00562061">
        <w:t>имелись</w:t>
      </w:r>
      <w:r w:rsidR="00EA4017">
        <w:t xml:space="preserve"> </w:t>
      </w:r>
      <w:r w:rsidRPr="00562061">
        <w:t>ссылки</w:t>
      </w:r>
      <w:r w:rsidR="00EA4017">
        <w:t xml:space="preserve"> </w:t>
      </w:r>
      <w:r w:rsidRPr="00562061">
        <w:t>на</w:t>
      </w:r>
      <w:r w:rsidR="00EA4017">
        <w:t xml:space="preserve"> </w:t>
      </w:r>
      <w:r w:rsidRPr="00562061">
        <w:t>нормативные</w:t>
      </w:r>
      <w:r w:rsidR="00EA4017">
        <w:t xml:space="preserve"> </w:t>
      </w:r>
      <w:r w:rsidRPr="00562061">
        <w:t>акты,</w:t>
      </w:r>
      <w:r w:rsidR="00EA4017">
        <w:t xml:space="preserve"> </w:t>
      </w:r>
      <w:r w:rsidRPr="00562061">
        <w:t>утратившие</w:t>
      </w:r>
      <w:r w:rsidR="00EA4017">
        <w:t xml:space="preserve"> </w:t>
      </w:r>
      <w:r w:rsidRPr="00562061">
        <w:t>силу</w:t>
      </w:r>
      <w:r w:rsidR="00E27B35">
        <w:t>,</w:t>
      </w:r>
      <w:r w:rsidR="00EA4017">
        <w:t xml:space="preserve"> </w:t>
      </w:r>
      <w:r w:rsidRPr="00562061">
        <w:t>с</w:t>
      </w:r>
      <w:r w:rsidR="00EA4017">
        <w:t xml:space="preserve"> </w:t>
      </w:r>
      <w:r w:rsidRPr="00562061">
        <w:t>занижением</w:t>
      </w:r>
      <w:r w:rsidR="00EA4017">
        <w:t xml:space="preserve"> </w:t>
      </w:r>
      <w:r w:rsidRPr="00562061">
        <w:t>рассчитано</w:t>
      </w:r>
      <w:r w:rsidR="00EA4017">
        <w:t xml:space="preserve"> </w:t>
      </w:r>
      <w:r w:rsidR="00562061" w:rsidRPr="00562061">
        <w:t>фактическое</w:t>
      </w:r>
      <w:r w:rsidR="00EA4017">
        <w:t xml:space="preserve"> </w:t>
      </w:r>
      <w:r w:rsidRPr="00562061">
        <w:t>число</w:t>
      </w:r>
      <w:r w:rsidR="00EA4017">
        <w:t xml:space="preserve"> </w:t>
      </w:r>
      <w:r w:rsidRPr="00562061">
        <w:t>посещений</w:t>
      </w:r>
      <w:r w:rsidR="00EA4017">
        <w:t xml:space="preserve"> </w:t>
      </w:r>
      <w:r w:rsidRPr="00562061">
        <w:t>наркологического</w:t>
      </w:r>
      <w:r w:rsidR="00EA4017">
        <w:t xml:space="preserve"> </w:t>
      </w:r>
      <w:r w:rsidRPr="00562061">
        <w:t>диспансера,</w:t>
      </w:r>
      <w:r w:rsidR="00EA4017">
        <w:t xml:space="preserve"> </w:t>
      </w:r>
      <w:r w:rsidRPr="00562061">
        <w:t>число</w:t>
      </w:r>
      <w:r w:rsidR="00EA4017">
        <w:t xml:space="preserve"> </w:t>
      </w:r>
      <w:r w:rsidRPr="00562061">
        <w:t>обращений</w:t>
      </w:r>
      <w:r w:rsidR="00EA4017">
        <w:t xml:space="preserve"> </w:t>
      </w:r>
      <w:r w:rsidR="00E27B35">
        <w:t xml:space="preserve">рассчитано </w:t>
      </w:r>
      <w:r w:rsidRPr="00562061">
        <w:t>с</w:t>
      </w:r>
      <w:r w:rsidR="00EA4017">
        <w:rPr>
          <w:rFonts w:eastAsiaTheme="minorHAnsi"/>
        </w:rPr>
        <w:t xml:space="preserve"> </w:t>
      </w:r>
      <w:r w:rsidRPr="00562061">
        <w:rPr>
          <w:rFonts w:eastAsiaTheme="minorHAnsi"/>
        </w:rPr>
        <w:t>применением</w:t>
      </w:r>
      <w:r w:rsidR="00EA4017">
        <w:rPr>
          <w:rFonts w:eastAsiaTheme="minorHAnsi"/>
        </w:rPr>
        <w:t xml:space="preserve"> </w:t>
      </w:r>
      <w:r w:rsidRPr="00562061">
        <w:rPr>
          <w:rFonts w:eastAsiaTheme="minorHAnsi"/>
        </w:rPr>
        <w:t>коэффициента</w:t>
      </w:r>
      <w:r w:rsidR="00EA4017">
        <w:rPr>
          <w:rFonts w:eastAsiaTheme="minorHAnsi"/>
        </w:rPr>
        <w:t xml:space="preserve"> </w:t>
      </w:r>
      <w:r w:rsidRPr="00562061">
        <w:rPr>
          <w:rFonts w:eastAsiaTheme="minorHAnsi"/>
        </w:rPr>
        <w:t>2,7,</w:t>
      </w:r>
      <w:r w:rsidR="00EA4017">
        <w:rPr>
          <w:rFonts w:eastAsiaTheme="minorHAnsi"/>
        </w:rPr>
        <w:t xml:space="preserve"> </w:t>
      </w:r>
      <w:r w:rsidRPr="00562061">
        <w:rPr>
          <w:rFonts w:eastAsiaTheme="minorHAnsi"/>
        </w:rPr>
        <w:t>который</w:t>
      </w:r>
      <w:r w:rsidR="00EA4017">
        <w:rPr>
          <w:rFonts w:eastAsiaTheme="minorHAnsi"/>
        </w:rPr>
        <w:t xml:space="preserve"> </w:t>
      </w:r>
      <w:r w:rsidRPr="00562061">
        <w:rPr>
          <w:rFonts w:eastAsiaTheme="minorHAnsi"/>
        </w:rPr>
        <w:t>в</w:t>
      </w:r>
      <w:r w:rsidR="00EA4017">
        <w:rPr>
          <w:rFonts w:eastAsiaTheme="minorHAnsi"/>
        </w:rPr>
        <w:t xml:space="preserve"> </w:t>
      </w:r>
      <w:r w:rsidRPr="00562061">
        <w:rPr>
          <w:rFonts w:eastAsiaTheme="minorHAnsi"/>
        </w:rPr>
        <w:t>силу</w:t>
      </w:r>
      <w:r w:rsidR="00EA4017">
        <w:rPr>
          <w:rFonts w:eastAsiaTheme="minorHAnsi"/>
        </w:rPr>
        <w:t xml:space="preserve"> </w:t>
      </w:r>
      <w:r w:rsidRPr="00562061">
        <w:rPr>
          <w:rFonts w:eastAsiaTheme="minorHAnsi"/>
        </w:rPr>
        <w:t>нормативных</w:t>
      </w:r>
      <w:r w:rsidR="00EA4017">
        <w:rPr>
          <w:rFonts w:eastAsiaTheme="minorHAnsi"/>
        </w:rPr>
        <w:t xml:space="preserve"> </w:t>
      </w:r>
      <w:r w:rsidRPr="00562061">
        <w:rPr>
          <w:rFonts w:eastAsiaTheme="minorHAnsi"/>
        </w:rPr>
        <w:t>актов,</w:t>
      </w:r>
      <w:r w:rsidR="00EA4017">
        <w:rPr>
          <w:rFonts w:eastAsiaTheme="minorHAnsi"/>
        </w:rPr>
        <w:t xml:space="preserve"> </w:t>
      </w:r>
      <w:r w:rsidRPr="00562061">
        <w:rPr>
          <w:rFonts w:eastAsiaTheme="minorHAnsi"/>
        </w:rPr>
        <w:t>явившихся</w:t>
      </w:r>
      <w:r w:rsidR="00EA4017">
        <w:rPr>
          <w:rFonts w:eastAsiaTheme="minorHAnsi"/>
        </w:rPr>
        <w:t xml:space="preserve"> </w:t>
      </w:r>
      <w:r w:rsidRPr="00562061">
        <w:rPr>
          <w:rFonts w:eastAsiaTheme="minorHAnsi"/>
        </w:rPr>
        <w:t>основанием</w:t>
      </w:r>
      <w:r w:rsidR="00EA4017">
        <w:rPr>
          <w:rFonts w:eastAsiaTheme="minorHAnsi"/>
        </w:rPr>
        <w:t xml:space="preserve"> </w:t>
      </w:r>
      <w:r w:rsidRPr="00562061">
        <w:rPr>
          <w:rFonts w:eastAsiaTheme="minorHAnsi"/>
        </w:rPr>
        <w:t>для</w:t>
      </w:r>
      <w:r w:rsidR="00EA4017">
        <w:rPr>
          <w:rFonts w:eastAsiaTheme="minorHAnsi"/>
        </w:rPr>
        <w:t xml:space="preserve"> </w:t>
      </w:r>
      <w:r w:rsidRPr="00562061">
        <w:rPr>
          <w:rFonts w:eastAsiaTheme="minorHAnsi"/>
        </w:rPr>
        <w:t>его</w:t>
      </w:r>
      <w:r w:rsidR="00EA4017">
        <w:rPr>
          <w:rFonts w:eastAsiaTheme="minorHAnsi"/>
        </w:rPr>
        <w:t xml:space="preserve"> </w:t>
      </w:r>
      <w:r w:rsidRPr="00562061">
        <w:rPr>
          <w:rFonts w:eastAsiaTheme="minorHAnsi"/>
        </w:rPr>
        <w:t>применения,</w:t>
      </w:r>
      <w:r w:rsidR="00EA4017">
        <w:rPr>
          <w:rFonts w:eastAsiaTheme="minorHAnsi"/>
        </w:rPr>
        <w:t xml:space="preserve"> </w:t>
      </w:r>
      <w:r w:rsidRPr="00562061">
        <w:rPr>
          <w:rFonts w:eastAsiaTheme="minorHAnsi"/>
        </w:rPr>
        <w:t>не</w:t>
      </w:r>
      <w:r w:rsidR="00EA4017">
        <w:rPr>
          <w:rFonts w:eastAsiaTheme="minorHAnsi"/>
        </w:rPr>
        <w:t xml:space="preserve"> </w:t>
      </w:r>
      <w:r w:rsidRPr="00562061">
        <w:rPr>
          <w:rFonts w:eastAsiaTheme="minorHAnsi"/>
        </w:rPr>
        <w:t>имел</w:t>
      </w:r>
      <w:r w:rsidR="00EA4017">
        <w:rPr>
          <w:rFonts w:eastAsiaTheme="minorHAnsi"/>
        </w:rPr>
        <w:t xml:space="preserve"> </w:t>
      </w:r>
      <w:r w:rsidRPr="00562061">
        <w:rPr>
          <w:rFonts w:eastAsiaTheme="minorHAnsi"/>
        </w:rPr>
        <w:t>отношения</w:t>
      </w:r>
      <w:r w:rsidR="00EA4017">
        <w:rPr>
          <w:rFonts w:eastAsiaTheme="minorHAnsi"/>
        </w:rPr>
        <w:t xml:space="preserve"> </w:t>
      </w:r>
      <w:r w:rsidRPr="00562061">
        <w:rPr>
          <w:rFonts w:eastAsiaTheme="minorHAnsi"/>
        </w:rPr>
        <w:t>к</w:t>
      </w:r>
      <w:r w:rsidR="00EA4017">
        <w:rPr>
          <w:rFonts w:eastAsiaTheme="minorHAnsi"/>
        </w:rPr>
        <w:t xml:space="preserve"> </w:t>
      </w:r>
      <w:r w:rsidRPr="00562061">
        <w:rPr>
          <w:rFonts w:eastAsiaTheme="minorHAnsi"/>
        </w:rPr>
        <w:t>наркологии;</w:t>
      </w:r>
    </w:p>
    <w:p w:rsidR="00273B80" w:rsidRPr="00562061" w:rsidRDefault="00D960D3" w:rsidP="00562061">
      <w:pPr>
        <w:pStyle w:val="a5"/>
        <w:numPr>
          <w:ilvl w:val="0"/>
          <w:numId w:val="2"/>
        </w:numPr>
        <w:tabs>
          <w:tab w:val="center" w:pos="993"/>
          <w:tab w:val="left" w:pos="2679"/>
        </w:tabs>
        <w:spacing w:line="240" w:lineRule="auto"/>
        <w:ind w:left="0" w:firstLine="709"/>
        <w:rPr>
          <w:sz w:val="24"/>
          <w:szCs w:val="24"/>
          <w:lang w:eastAsia="en-US"/>
        </w:rPr>
      </w:pPr>
      <w:r w:rsidRPr="00562061">
        <w:rPr>
          <w:sz w:val="24"/>
          <w:szCs w:val="24"/>
          <w:lang w:eastAsia="en-US"/>
        </w:rPr>
        <w:t>требует</w:t>
      </w:r>
      <w:r w:rsidR="00EA4017">
        <w:rPr>
          <w:sz w:val="24"/>
          <w:szCs w:val="24"/>
          <w:lang w:eastAsia="en-US"/>
        </w:rPr>
        <w:t xml:space="preserve"> </w:t>
      </w:r>
      <w:r w:rsidRPr="00562061">
        <w:rPr>
          <w:sz w:val="24"/>
          <w:szCs w:val="24"/>
          <w:lang w:eastAsia="en-US"/>
        </w:rPr>
        <w:t>урегулирования</w:t>
      </w:r>
      <w:r w:rsidR="00EA4017">
        <w:rPr>
          <w:sz w:val="24"/>
          <w:szCs w:val="24"/>
          <w:lang w:eastAsia="en-US"/>
        </w:rPr>
        <w:t xml:space="preserve"> </w:t>
      </w:r>
      <w:r w:rsidRPr="00562061">
        <w:rPr>
          <w:sz w:val="24"/>
          <w:szCs w:val="24"/>
          <w:lang w:eastAsia="en-US"/>
        </w:rPr>
        <w:t>локальным</w:t>
      </w:r>
      <w:r w:rsidR="00EA4017">
        <w:rPr>
          <w:sz w:val="24"/>
          <w:szCs w:val="24"/>
          <w:lang w:eastAsia="en-US"/>
        </w:rPr>
        <w:t xml:space="preserve"> </w:t>
      </w:r>
      <w:r w:rsidRPr="00562061">
        <w:rPr>
          <w:sz w:val="24"/>
          <w:szCs w:val="24"/>
          <w:lang w:eastAsia="en-US"/>
        </w:rPr>
        <w:t>нормативным</w:t>
      </w:r>
      <w:r w:rsidR="00EA4017">
        <w:rPr>
          <w:sz w:val="24"/>
          <w:szCs w:val="24"/>
          <w:lang w:eastAsia="en-US"/>
        </w:rPr>
        <w:t xml:space="preserve"> </w:t>
      </w:r>
      <w:r w:rsidRPr="00562061">
        <w:rPr>
          <w:sz w:val="24"/>
          <w:szCs w:val="24"/>
          <w:lang w:eastAsia="en-US"/>
        </w:rPr>
        <w:t>актом</w:t>
      </w:r>
      <w:r w:rsidR="00EA4017">
        <w:rPr>
          <w:sz w:val="24"/>
          <w:szCs w:val="24"/>
          <w:lang w:eastAsia="en-US"/>
        </w:rPr>
        <w:t xml:space="preserve"> </w:t>
      </w:r>
      <w:r w:rsidRPr="00562061">
        <w:rPr>
          <w:sz w:val="24"/>
          <w:szCs w:val="24"/>
          <w:lang w:eastAsia="en-US"/>
        </w:rPr>
        <w:t>министерства</w:t>
      </w:r>
      <w:r w:rsidR="00EA4017">
        <w:rPr>
          <w:sz w:val="24"/>
          <w:szCs w:val="24"/>
          <w:lang w:eastAsia="en-US"/>
        </w:rPr>
        <w:t xml:space="preserve"> </w:t>
      </w:r>
      <w:r w:rsidRPr="00562061">
        <w:rPr>
          <w:sz w:val="24"/>
          <w:szCs w:val="24"/>
          <w:lang w:eastAsia="en-US"/>
        </w:rPr>
        <w:t>порядок</w:t>
      </w:r>
      <w:r w:rsidR="00EA4017">
        <w:rPr>
          <w:sz w:val="24"/>
          <w:szCs w:val="24"/>
          <w:lang w:eastAsia="en-US"/>
        </w:rPr>
        <w:t xml:space="preserve"> </w:t>
      </w:r>
      <w:r w:rsidRPr="00562061">
        <w:rPr>
          <w:sz w:val="24"/>
          <w:szCs w:val="24"/>
          <w:lang w:eastAsia="en-US"/>
        </w:rPr>
        <w:t>взаимоотношений</w:t>
      </w:r>
      <w:r w:rsidR="00EA4017">
        <w:rPr>
          <w:sz w:val="24"/>
          <w:szCs w:val="24"/>
          <w:lang w:eastAsia="en-US"/>
        </w:rPr>
        <w:t xml:space="preserve"> </w:t>
      </w:r>
      <w:r w:rsidRPr="00562061">
        <w:rPr>
          <w:sz w:val="24"/>
          <w:szCs w:val="24"/>
          <w:lang w:eastAsia="en-US"/>
        </w:rPr>
        <w:t>с</w:t>
      </w:r>
      <w:r w:rsidR="00EA4017">
        <w:rPr>
          <w:sz w:val="24"/>
          <w:szCs w:val="24"/>
          <w:lang w:eastAsia="en-US"/>
        </w:rPr>
        <w:t xml:space="preserve"> </w:t>
      </w:r>
      <w:r w:rsidRPr="00562061">
        <w:rPr>
          <w:sz w:val="24"/>
          <w:szCs w:val="24"/>
          <w:lang w:eastAsia="en-US"/>
        </w:rPr>
        <w:t>подведомственными</w:t>
      </w:r>
      <w:r w:rsidR="00EA4017">
        <w:rPr>
          <w:sz w:val="24"/>
          <w:szCs w:val="24"/>
          <w:lang w:eastAsia="en-US"/>
        </w:rPr>
        <w:t xml:space="preserve"> </w:t>
      </w:r>
      <w:r w:rsidRPr="00562061">
        <w:rPr>
          <w:sz w:val="24"/>
          <w:szCs w:val="24"/>
          <w:lang w:eastAsia="en-US"/>
        </w:rPr>
        <w:t>учреждениями</w:t>
      </w:r>
      <w:r w:rsidR="00EA4017">
        <w:rPr>
          <w:sz w:val="24"/>
          <w:szCs w:val="24"/>
          <w:lang w:eastAsia="en-US"/>
        </w:rPr>
        <w:t xml:space="preserve"> </w:t>
      </w:r>
      <w:r w:rsidRPr="00562061">
        <w:rPr>
          <w:sz w:val="24"/>
          <w:szCs w:val="24"/>
          <w:lang w:eastAsia="en-US"/>
        </w:rPr>
        <w:t>здравоохранения</w:t>
      </w:r>
      <w:r w:rsidR="00EA4017">
        <w:rPr>
          <w:sz w:val="24"/>
          <w:szCs w:val="24"/>
          <w:lang w:eastAsia="en-US"/>
        </w:rPr>
        <w:t xml:space="preserve"> </w:t>
      </w:r>
      <w:r w:rsidRPr="00562061">
        <w:rPr>
          <w:sz w:val="24"/>
          <w:szCs w:val="24"/>
          <w:lang w:eastAsia="en-US"/>
        </w:rPr>
        <w:t>по</w:t>
      </w:r>
      <w:r w:rsidR="00EA4017">
        <w:rPr>
          <w:sz w:val="24"/>
          <w:szCs w:val="24"/>
          <w:lang w:eastAsia="en-US"/>
        </w:rPr>
        <w:t xml:space="preserve"> </w:t>
      </w:r>
      <w:r w:rsidRPr="00562061">
        <w:rPr>
          <w:sz w:val="24"/>
          <w:szCs w:val="24"/>
          <w:lang w:eastAsia="en-US"/>
        </w:rPr>
        <w:t>внесению</w:t>
      </w:r>
      <w:r w:rsidR="00EA4017">
        <w:rPr>
          <w:sz w:val="24"/>
          <w:szCs w:val="24"/>
          <w:lang w:eastAsia="en-US"/>
        </w:rPr>
        <w:t xml:space="preserve"> </w:t>
      </w:r>
      <w:r w:rsidRPr="00562061">
        <w:rPr>
          <w:sz w:val="24"/>
          <w:szCs w:val="24"/>
          <w:lang w:eastAsia="en-US"/>
        </w:rPr>
        <w:t>изменений</w:t>
      </w:r>
      <w:r w:rsidR="00EA4017">
        <w:rPr>
          <w:sz w:val="24"/>
          <w:szCs w:val="24"/>
          <w:lang w:eastAsia="en-US"/>
        </w:rPr>
        <w:t xml:space="preserve"> </w:t>
      </w:r>
      <w:r w:rsidRPr="00562061">
        <w:rPr>
          <w:sz w:val="24"/>
          <w:szCs w:val="24"/>
          <w:lang w:eastAsia="en-US"/>
        </w:rPr>
        <w:t>в</w:t>
      </w:r>
      <w:r w:rsidR="00EA4017">
        <w:rPr>
          <w:sz w:val="24"/>
          <w:szCs w:val="24"/>
          <w:lang w:eastAsia="en-US"/>
        </w:rPr>
        <w:t xml:space="preserve"> </w:t>
      </w:r>
      <w:r w:rsidRPr="00562061">
        <w:rPr>
          <w:sz w:val="24"/>
          <w:szCs w:val="24"/>
          <w:lang w:eastAsia="en-US"/>
        </w:rPr>
        <w:t>соглашения,</w:t>
      </w:r>
      <w:r w:rsidR="00EA4017">
        <w:rPr>
          <w:sz w:val="24"/>
          <w:szCs w:val="24"/>
          <w:lang w:eastAsia="en-US"/>
        </w:rPr>
        <w:t xml:space="preserve"> </w:t>
      </w:r>
      <w:r w:rsidRPr="00562061">
        <w:rPr>
          <w:sz w:val="24"/>
          <w:szCs w:val="24"/>
          <w:lang w:eastAsia="en-US"/>
        </w:rPr>
        <w:t>доведению</w:t>
      </w:r>
      <w:r w:rsidR="00EA4017">
        <w:rPr>
          <w:sz w:val="24"/>
          <w:szCs w:val="24"/>
          <w:lang w:eastAsia="en-US"/>
        </w:rPr>
        <w:t xml:space="preserve"> </w:t>
      </w:r>
      <w:r w:rsidRPr="00562061">
        <w:rPr>
          <w:sz w:val="24"/>
          <w:szCs w:val="24"/>
          <w:lang w:eastAsia="en-US"/>
        </w:rPr>
        <w:t>и</w:t>
      </w:r>
      <w:r w:rsidR="00EA4017">
        <w:rPr>
          <w:sz w:val="24"/>
          <w:szCs w:val="24"/>
          <w:lang w:eastAsia="en-US"/>
        </w:rPr>
        <w:t xml:space="preserve"> </w:t>
      </w:r>
      <w:r w:rsidRPr="00562061">
        <w:rPr>
          <w:sz w:val="24"/>
          <w:szCs w:val="24"/>
          <w:lang w:eastAsia="en-US"/>
        </w:rPr>
        <w:t>изменению</w:t>
      </w:r>
      <w:r w:rsidR="00EA4017">
        <w:rPr>
          <w:sz w:val="24"/>
          <w:szCs w:val="24"/>
          <w:lang w:eastAsia="en-US"/>
        </w:rPr>
        <w:t xml:space="preserve"> </w:t>
      </w:r>
      <w:r w:rsidRPr="00562061">
        <w:rPr>
          <w:sz w:val="24"/>
          <w:szCs w:val="24"/>
          <w:lang w:eastAsia="en-US"/>
        </w:rPr>
        <w:t>объема</w:t>
      </w:r>
      <w:r w:rsidR="00EA4017">
        <w:rPr>
          <w:sz w:val="24"/>
          <w:szCs w:val="24"/>
          <w:lang w:eastAsia="en-US"/>
        </w:rPr>
        <w:t xml:space="preserve"> </w:t>
      </w:r>
      <w:r w:rsidRPr="00562061">
        <w:rPr>
          <w:sz w:val="24"/>
          <w:szCs w:val="24"/>
          <w:lang w:eastAsia="en-US"/>
        </w:rPr>
        <w:t>ассигнований;</w:t>
      </w:r>
    </w:p>
    <w:p w:rsidR="00273B80" w:rsidRPr="00562061" w:rsidRDefault="00273B80" w:rsidP="00562061">
      <w:pPr>
        <w:pStyle w:val="a5"/>
        <w:numPr>
          <w:ilvl w:val="0"/>
          <w:numId w:val="2"/>
        </w:numPr>
        <w:tabs>
          <w:tab w:val="left" w:pos="851"/>
          <w:tab w:val="center" w:pos="993"/>
          <w:tab w:val="left" w:pos="2679"/>
        </w:tabs>
        <w:spacing w:line="240" w:lineRule="auto"/>
        <w:ind w:left="0" w:firstLine="567"/>
        <w:rPr>
          <w:sz w:val="24"/>
          <w:szCs w:val="24"/>
        </w:rPr>
      </w:pPr>
      <w:r w:rsidRPr="00562061">
        <w:rPr>
          <w:sz w:val="24"/>
          <w:szCs w:val="24"/>
          <w:lang w:eastAsia="en-US"/>
        </w:rPr>
        <w:t>проверкой</w:t>
      </w:r>
      <w:r w:rsidR="00EA4017">
        <w:rPr>
          <w:sz w:val="24"/>
          <w:szCs w:val="24"/>
          <w:lang w:eastAsia="en-US"/>
        </w:rPr>
        <w:t xml:space="preserve"> </w:t>
      </w:r>
      <w:r w:rsidRPr="00562061">
        <w:rPr>
          <w:sz w:val="24"/>
          <w:szCs w:val="24"/>
          <w:lang w:eastAsia="en-US"/>
        </w:rPr>
        <w:t>расходов</w:t>
      </w:r>
      <w:r w:rsidR="00EA4017">
        <w:rPr>
          <w:sz w:val="24"/>
          <w:szCs w:val="24"/>
          <w:lang w:eastAsia="en-US"/>
        </w:rPr>
        <w:t xml:space="preserve"> </w:t>
      </w:r>
      <w:r w:rsidRPr="00562061">
        <w:rPr>
          <w:sz w:val="24"/>
          <w:szCs w:val="24"/>
          <w:lang w:eastAsia="en-US"/>
        </w:rPr>
        <w:t>на</w:t>
      </w:r>
      <w:r w:rsidR="00EA4017">
        <w:rPr>
          <w:sz w:val="24"/>
          <w:szCs w:val="24"/>
          <w:lang w:eastAsia="en-US"/>
        </w:rPr>
        <w:t xml:space="preserve"> </w:t>
      </w:r>
      <w:r w:rsidRPr="00562061">
        <w:rPr>
          <w:sz w:val="24"/>
          <w:szCs w:val="24"/>
          <w:lang w:eastAsia="en-US"/>
        </w:rPr>
        <w:t>заработную</w:t>
      </w:r>
      <w:r w:rsidR="00EA4017">
        <w:rPr>
          <w:sz w:val="24"/>
          <w:szCs w:val="24"/>
          <w:lang w:eastAsia="en-US"/>
        </w:rPr>
        <w:t xml:space="preserve"> </w:t>
      </w:r>
      <w:r w:rsidRPr="00562061">
        <w:rPr>
          <w:sz w:val="24"/>
          <w:szCs w:val="24"/>
          <w:lang w:eastAsia="en-US"/>
        </w:rPr>
        <w:t>плату,</w:t>
      </w:r>
      <w:r w:rsidR="00EA4017">
        <w:rPr>
          <w:sz w:val="24"/>
          <w:szCs w:val="24"/>
          <w:lang w:eastAsia="en-US"/>
        </w:rPr>
        <w:t xml:space="preserve"> </w:t>
      </w:r>
      <w:r w:rsidRPr="00562061">
        <w:rPr>
          <w:sz w:val="24"/>
          <w:szCs w:val="24"/>
          <w:lang w:eastAsia="en-US"/>
        </w:rPr>
        <w:t>на</w:t>
      </w:r>
      <w:r w:rsidR="00EA4017">
        <w:rPr>
          <w:sz w:val="24"/>
          <w:szCs w:val="24"/>
          <w:lang w:eastAsia="en-US"/>
        </w:rPr>
        <w:t xml:space="preserve"> </w:t>
      </w:r>
      <w:r w:rsidRPr="00562061">
        <w:rPr>
          <w:sz w:val="24"/>
          <w:szCs w:val="24"/>
          <w:lang w:eastAsia="en-US"/>
        </w:rPr>
        <w:t>которую</w:t>
      </w:r>
      <w:r w:rsidR="00EA4017">
        <w:rPr>
          <w:sz w:val="24"/>
          <w:szCs w:val="24"/>
          <w:lang w:eastAsia="en-US"/>
        </w:rPr>
        <w:t xml:space="preserve"> </w:t>
      </w:r>
      <w:r w:rsidRPr="00562061">
        <w:rPr>
          <w:sz w:val="24"/>
          <w:szCs w:val="24"/>
          <w:lang w:eastAsia="en-US"/>
        </w:rPr>
        <w:t>приходится</w:t>
      </w:r>
      <w:r w:rsidR="00EA4017">
        <w:rPr>
          <w:sz w:val="24"/>
          <w:szCs w:val="24"/>
          <w:lang w:eastAsia="en-US"/>
        </w:rPr>
        <w:t xml:space="preserve"> </w:t>
      </w:r>
      <w:r w:rsidRPr="00562061">
        <w:rPr>
          <w:sz w:val="24"/>
          <w:szCs w:val="24"/>
          <w:lang w:eastAsia="en-US"/>
        </w:rPr>
        <w:t>наибольшая</w:t>
      </w:r>
      <w:r w:rsidR="00EA4017">
        <w:rPr>
          <w:sz w:val="24"/>
          <w:szCs w:val="24"/>
          <w:lang w:eastAsia="en-US"/>
        </w:rPr>
        <w:t xml:space="preserve"> </w:t>
      </w:r>
      <w:r w:rsidRPr="00562061">
        <w:rPr>
          <w:sz w:val="24"/>
          <w:szCs w:val="24"/>
          <w:lang w:eastAsia="en-US"/>
        </w:rPr>
        <w:t>часть</w:t>
      </w:r>
      <w:r w:rsidR="00EA4017">
        <w:rPr>
          <w:sz w:val="24"/>
          <w:szCs w:val="24"/>
          <w:lang w:eastAsia="en-US"/>
        </w:rPr>
        <w:t xml:space="preserve"> </w:t>
      </w:r>
      <w:r w:rsidRPr="00562061">
        <w:rPr>
          <w:sz w:val="24"/>
          <w:szCs w:val="24"/>
          <w:lang w:eastAsia="en-US"/>
        </w:rPr>
        <w:t>расходов</w:t>
      </w:r>
      <w:r w:rsidR="00EA4017">
        <w:rPr>
          <w:sz w:val="24"/>
          <w:szCs w:val="24"/>
          <w:lang w:eastAsia="en-US"/>
        </w:rPr>
        <w:t xml:space="preserve"> </w:t>
      </w:r>
      <w:r w:rsidRPr="00562061">
        <w:rPr>
          <w:sz w:val="24"/>
          <w:szCs w:val="24"/>
          <w:lang w:eastAsia="en-US"/>
        </w:rPr>
        <w:t>учреждений,</w:t>
      </w:r>
      <w:r w:rsidR="00EA4017">
        <w:rPr>
          <w:sz w:val="24"/>
          <w:szCs w:val="24"/>
          <w:lang w:eastAsia="en-US"/>
        </w:rPr>
        <w:t xml:space="preserve"> </w:t>
      </w:r>
      <w:r w:rsidRPr="00562061">
        <w:rPr>
          <w:sz w:val="24"/>
          <w:szCs w:val="24"/>
          <w:lang w:eastAsia="en-US"/>
        </w:rPr>
        <w:t>в</w:t>
      </w:r>
      <w:r w:rsidR="00EA4017">
        <w:rPr>
          <w:sz w:val="24"/>
          <w:szCs w:val="24"/>
          <w:lang w:eastAsia="en-US"/>
        </w:rPr>
        <w:t xml:space="preserve"> </w:t>
      </w:r>
      <w:r w:rsidRPr="00562061">
        <w:rPr>
          <w:sz w:val="24"/>
          <w:szCs w:val="24"/>
          <w:lang w:eastAsia="en-US"/>
        </w:rPr>
        <w:t>наркологическом</w:t>
      </w:r>
      <w:r w:rsidR="00EA4017">
        <w:rPr>
          <w:sz w:val="24"/>
          <w:szCs w:val="24"/>
          <w:lang w:eastAsia="en-US"/>
        </w:rPr>
        <w:t xml:space="preserve"> </w:t>
      </w:r>
      <w:r w:rsidRPr="00562061">
        <w:rPr>
          <w:sz w:val="24"/>
          <w:szCs w:val="24"/>
          <w:lang w:eastAsia="en-US"/>
        </w:rPr>
        <w:t>диспансере</w:t>
      </w:r>
      <w:r w:rsidR="00EA4017">
        <w:rPr>
          <w:sz w:val="24"/>
          <w:szCs w:val="24"/>
          <w:lang w:eastAsia="en-US"/>
        </w:rPr>
        <w:t xml:space="preserve"> </w:t>
      </w:r>
      <w:r w:rsidRPr="00562061">
        <w:rPr>
          <w:sz w:val="24"/>
          <w:szCs w:val="24"/>
          <w:lang w:eastAsia="en-US"/>
        </w:rPr>
        <w:t>отмечены</w:t>
      </w:r>
      <w:r w:rsidR="00EA4017">
        <w:rPr>
          <w:sz w:val="24"/>
          <w:szCs w:val="24"/>
          <w:lang w:eastAsia="en-US"/>
        </w:rPr>
        <w:t xml:space="preserve"> </w:t>
      </w:r>
      <w:r w:rsidRPr="00562061">
        <w:rPr>
          <w:sz w:val="24"/>
          <w:szCs w:val="24"/>
          <w:lang w:eastAsia="en-US"/>
        </w:rPr>
        <w:t>отдельные</w:t>
      </w:r>
      <w:r w:rsidR="00EA4017">
        <w:rPr>
          <w:sz w:val="24"/>
          <w:szCs w:val="24"/>
          <w:lang w:eastAsia="en-US"/>
        </w:rPr>
        <w:t xml:space="preserve"> </w:t>
      </w:r>
      <w:r w:rsidRPr="00562061">
        <w:rPr>
          <w:sz w:val="24"/>
          <w:szCs w:val="24"/>
          <w:lang w:eastAsia="en-US"/>
        </w:rPr>
        <w:t>нарушения</w:t>
      </w:r>
      <w:r w:rsidR="00EA4017">
        <w:rPr>
          <w:sz w:val="24"/>
          <w:szCs w:val="24"/>
          <w:lang w:eastAsia="en-US"/>
        </w:rPr>
        <w:t xml:space="preserve"> </w:t>
      </w:r>
      <w:r w:rsidRPr="00562061">
        <w:rPr>
          <w:sz w:val="24"/>
          <w:szCs w:val="24"/>
          <w:lang w:eastAsia="en-US"/>
        </w:rPr>
        <w:t>локальных</w:t>
      </w:r>
      <w:r w:rsidR="00EA4017">
        <w:rPr>
          <w:sz w:val="24"/>
          <w:szCs w:val="24"/>
          <w:lang w:eastAsia="en-US"/>
        </w:rPr>
        <w:t xml:space="preserve"> </w:t>
      </w:r>
      <w:r w:rsidRPr="00562061">
        <w:rPr>
          <w:sz w:val="24"/>
          <w:szCs w:val="24"/>
          <w:lang w:eastAsia="en-US"/>
        </w:rPr>
        <w:t>нормативных</w:t>
      </w:r>
      <w:r w:rsidR="00EA4017">
        <w:rPr>
          <w:sz w:val="24"/>
          <w:szCs w:val="24"/>
          <w:lang w:eastAsia="en-US"/>
        </w:rPr>
        <w:t xml:space="preserve"> </w:t>
      </w:r>
      <w:r w:rsidRPr="00562061">
        <w:rPr>
          <w:sz w:val="24"/>
          <w:szCs w:val="24"/>
          <w:lang w:eastAsia="en-US"/>
        </w:rPr>
        <w:t>актов,</w:t>
      </w:r>
      <w:r w:rsidR="00EA4017">
        <w:rPr>
          <w:sz w:val="24"/>
          <w:szCs w:val="24"/>
          <w:lang w:eastAsia="en-US"/>
        </w:rPr>
        <w:t xml:space="preserve"> </w:t>
      </w:r>
      <w:r w:rsidRPr="00562061">
        <w:rPr>
          <w:sz w:val="24"/>
          <w:szCs w:val="24"/>
          <w:lang w:eastAsia="en-US"/>
        </w:rPr>
        <w:t>а</w:t>
      </w:r>
      <w:r w:rsidR="00EA4017">
        <w:rPr>
          <w:sz w:val="24"/>
          <w:szCs w:val="24"/>
          <w:lang w:eastAsia="en-US"/>
        </w:rPr>
        <w:t xml:space="preserve"> </w:t>
      </w:r>
      <w:r w:rsidRPr="00562061">
        <w:rPr>
          <w:sz w:val="24"/>
          <w:szCs w:val="24"/>
          <w:lang w:eastAsia="en-US"/>
        </w:rPr>
        <w:t>также</w:t>
      </w:r>
      <w:r w:rsidR="00EA4017">
        <w:rPr>
          <w:sz w:val="24"/>
          <w:szCs w:val="24"/>
          <w:lang w:eastAsia="en-US"/>
        </w:rPr>
        <w:t xml:space="preserve"> </w:t>
      </w:r>
      <w:r w:rsidRPr="00562061">
        <w:rPr>
          <w:sz w:val="24"/>
          <w:szCs w:val="24"/>
          <w:lang w:eastAsia="en-US"/>
        </w:rPr>
        <w:t>недостаток</w:t>
      </w:r>
      <w:r w:rsidR="00EA4017">
        <w:rPr>
          <w:sz w:val="24"/>
          <w:szCs w:val="24"/>
          <w:lang w:eastAsia="en-US"/>
        </w:rPr>
        <w:t xml:space="preserve"> в </w:t>
      </w:r>
      <w:r w:rsidRPr="00562061">
        <w:rPr>
          <w:sz w:val="24"/>
          <w:szCs w:val="24"/>
          <w:lang w:eastAsia="en-US"/>
        </w:rPr>
        <w:t>ведени</w:t>
      </w:r>
      <w:r w:rsidR="00EA4017">
        <w:rPr>
          <w:sz w:val="24"/>
          <w:szCs w:val="24"/>
          <w:lang w:eastAsia="en-US"/>
        </w:rPr>
        <w:t xml:space="preserve">и </w:t>
      </w:r>
      <w:r w:rsidRPr="00562061">
        <w:rPr>
          <w:sz w:val="24"/>
          <w:szCs w:val="24"/>
          <w:lang w:eastAsia="en-US"/>
        </w:rPr>
        <w:t>кадровой</w:t>
      </w:r>
      <w:r w:rsidR="00EA4017">
        <w:rPr>
          <w:sz w:val="24"/>
          <w:szCs w:val="24"/>
          <w:lang w:eastAsia="en-US"/>
        </w:rPr>
        <w:t xml:space="preserve"> </w:t>
      </w:r>
      <w:r w:rsidRPr="00562061">
        <w:rPr>
          <w:sz w:val="24"/>
          <w:szCs w:val="24"/>
          <w:lang w:eastAsia="en-US"/>
        </w:rPr>
        <w:t>дисциплины.</w:t>
      </w:r>
    </w:p>
    <w:p w:rsidR="00273B80" w:rsidRPr="00562061" w:rsidRDefault="00273B80" w:rsidP="005620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2061">
        <w:rPr>
          <w:rFonts w:ascii="Times New Roman" w:hAnsi="Times New Roman"/>
          <w:sz w:val="24"/>
          <w:szCs w:val="24"/>
        </w:rPr>
        <w:t>Отчет</w:t>
      </w:r>
      <w:r w:rsidR="00EA4017">
        <w:rPr>
          <w:rFonts w:ascii="Times New Roman" w:hAnsi="Times New Roman"/>
          <w:sz w:val="24"/>
          <w:szCs w:val="24"/>
        </w:rPr>
        <w:t xml:space="preserve"> </w:t>
      </w:r>
      <w:r w:rsidRPr="00562061">
        <w:rPr>
          <w:rFonts w:ascii="Times New Roman" w:hAnsi="Times New Roman"/>
          <w:sz w:val="24"/>
          <w:szCs w:val="24"/>
        </w:rPr>
        <w:t>о</w:t>
      </w:r>
      <w:r w:rsidR="00EA4017">
        <w:rPr>
          <w:rFonts w:ascii="Times New Roman" w:hAnsi="Times New Roman"/>
          <w:sz w:val="24"/>
          <w:szCs w:val="24"/>
        </w:rPr>
        <w:t xml:space="preserve"> </w:t>
      </w:r>
      <w:r w:rsidRPr="00562061">
        <w:rPr>
          <w:rFonts w:ascii="Times New Roman" w:hAnsi="Times New Roman"/>
          <w:sz w:val="24"/>
          <w:szCs w:val="24"/>
        </w:rPr>
        <w:t>результатах</w:t>
      </w:r>
      <w:r w:rsidR="00EA4017">
        <w:rPr>
          <w:rFonts w:ascii="Times New Roman" w:hAnsi="Times New Roman"/>
          <w:sz w:val="24"/>
          <w:szCs w:val="24"/>
        </w:rPr>
        <w:t xml:space="preserve"> </w:t>
      </w:r>
      <w:r w:rsidRPr="00562061">
        <w:rPr>
          <w:rFonts w:ascii="Times New Roman" w:hAnsi="Times New Roman"/>
          <w:sz w:val="24"/>
          <w:szCs w:val="24"/>
        </w:rPr>
        <w:t>контрольного</w:t>
      </w:r>
      <w:r w:rsidR="00EA4017">
        <w:rPr>
          <w:rFonts w:ascii="Times New Roman" w:hAnsi="Times New Roman"/>
          <w:sz w:val="24"/>
          <w:szCs w:val="24"/>
        </w:rPr>
        <w:t xml:space="preserve"> </w:t>
      </w:r>
      <w:r w:rsidRPr="00562061">
        <w:rPr>
          <w:rFonts w:ascii="Times New Roman" w:hAnsi="Times New Roman"/>
          <w:sz w:val="24"/>
          <w:szCs w:val="24"/>
        </w:rPr>
        <w:t>мероприятия</w:t>
      </w:r>
      <w:r w:rsidR="00EA4017">
        <w:rPr>
          <w:rFonts w:ascii="Times New Roman" w:hAnsi="Times New Roman"/>
          <w:sz w:val="24"/>
          <w:szCs w:val="24"/>
        </w:rPr>
        <w:t xml:space="preserve"> </w:t>
      </w:r>
      <w:r w:rsidRPr="00562061">
        <w:rPr>
          <w:rFonts w:ascii="Times New Roman" w:hAnsi="Times New Roman"/>
          <w:sz w:val="24"/>
          <w:szCs w:val="24"/>
        </w:rPr>
        <w:t>рассмотрен</w:t>
      </w:r>
      <w:r w:rsidR="00EA4017">
        <w:rPr>
          <w:rFonts w:ascii="Times New Roman" w:hAnsi="Times New Roman"/>
          <w:sz w:val="24"/>
          <w:szCs w:val="24"/>
        </w:rPr>
        <w:t xml:space="preserve"> </w:t>
      </w:r>
      <w:r w:rsidRPr="00562061">
        <w:rPr>
          <w:rFonts w:ascii="Times New Roman" w:hAnsi="Times New Roman"/>
          <w:sz w:val="24"/>
          <w:szCs w:val="24"/>
        </w:rPr>
        <w:t>на</w:t>
      </w:r>
      <w:r w:rsidR="00EA4017">
        <w:rPr>
          <w:rFonts w:ascii="Times New Roman" w:hAnsi="Times New Roman"/>
          <w:sz w:val="24"/>
          <w:szCs w:val="24"/>
        </w:rPr>
        <w:t xml:space="preserve"> </w:t>
      </w:r>
      <w:r w:rsidRPr="00562061">
        <w:rPr>
          <w:rFonts w:ascii="Times New Roman" w:hAnsi="Times New Roman"/>
          <w:sz w:val="24"/>
          <w:szCs w:val="24"/>
        </w:rPr>
        <w:t>кол</w:t>
      </w:r>
      <w:r w:rsidR="00B061B2">
        <w:rPr>
          <w:rFonts w:ascii="Times New Roman" w:hAnsi="Times New Roman"/>
          <w:sz w:val="24"/>
          <w:szCs w:val="24"/>
        </w:rPr>
        <w:t>легии</w:t>
      </w:r>
      <w:r w:rsidR="00EA4017">
        <w:rPr>
          <w:rFonts w:ascii="Times New Roman" w:hAnsi="Times New Roman"/>
          <w:sz w:val="24"/>
          <w:szCs w:val="24"/>
        </w:rPr>
        <w:t xml:space="preserve"> </w:t>
      </w:r>
      <w:r w:rsidR="00B061B2">
        <w:rPr>
          <w:rFonts w:ascii="Times New Roman" w:hAnsi="Times New Roman"/>
          <w:sz w:val="24"/>
          <w:szCs w:val="24"/>
        </w:rPr>
        <w:t>КСП</w:t>
      </w:r>
      <w:r w:rsidR="00EA4017">
        <w:rPr>
          <w:rFonts w:ascii="Times New Roman" w:hAnsi="Times New Roman"/>
          <w:sz w:val="24"/>
          <w:szCs w:val="24"/>
        </w:rPr>
        <w:t xml:space="preserve"> </w:t>
      </w:r>
      <w:r w:rsidR="00B061B2">
        <w:rPr>
          <w:rFonts w:ascii="Times New Roman" w:hAnsi="Times New Roman"/>
          <w:sz w:val="24"/>
          <w:szCs w:val="24"/>
        </w:rPr>
        <w:t>Сахалинской</w:t>
      </w:r>
      <w:r w:rsidR="00EA4017">
        <w:rPr>
          <w:rFonts w:ascii="Times New Roman" w:hAnsi="Times New Roman"/>
          <w:sz w:val="24"/>
          <w:szCs w:val="24"/>
        </w:rPr>
        <w:t xml:space="preserve"> </w:t>
      </w:r>
      <w:r w:rsidR="00B061B2">
        <w:rPr>
          <w:rFonts w:ascii="Times New Roman" w:hAnsi="Times New Roman"/>
          <w:sz w:val="24"/>
          <w:szCs w:val="24"/>
        </w:rPr>
        <w:t>области</w:t>
      </w:r>
      <w:r w:rsidR="00EA4017">
        <w:rPr>
          <w:rFonts w:ascii="Times New Roman" w:hAnsi="Times New Roman"/>
          <w:sz w:val="24"/>
          <w:szCs w:val="24"/>
        </w:rPr>
        <w:t xml:space="preserve"> </w:t>
      </w:r>
      <w:r w:rsidR="00B061B2">
        <w:rPr>
          <w:rFonts w:ascii="Times New Roman" w:hAnsi="Times New Roman"/>
          <w:sz w:val="24"/>
          <w:szCs w:val="24"/>
        </w:rPr>
        <w:t>2</w:t>
      </w:r>
      <w:r w:rsidR="00B061B2" w:rsidRPr="00B061B2">
        <w:rPr>
          <w:rFonts w:ascii="Times New Roman" w:hAnsi="Times New Roman"/>
          <w:sz w:val="24"/>
          <w:szCs w:val="24"/>
        </w:rPr>
        <w:t>5</w:t>
      </w:r>
      <w:r w:rsidRPr="00562061">
        <w:rPr>
          <w:rFonts w:ascii="Times New Roman" w:hAnsi="Times New Roman"/>
          <w:sz w:val="24"/>
          <w:szCs w:val="24"/>
        </w:rPr>
        <w:t>.07.2017,</w:t>
      </w:r>
      <w:r w:rsidR="00EA4017">
        <w:rPr>
          <w:rFonts w:ascii="Times New Roman" w:hAnsi="Times New Roman"/>
          <w:sz w:val="24"/>
          <w:szCs w:val="24"/>
        </w:rPr>
        <w:t xml:space="preserve"> </w:t>
      </w:r>
      <w:r w:rsidRPr="00562061">
        <w:rPr>
          <w:rFonts w:ascii="Times New Roman" w:hAnsi="Times New Roman"/>
          <w:sz w:val="24"/>
          <w:szCs w:val="24"/>
        </w:rPr>
        <w:t>по</w:t>
      </w:r>
      <w:r w:rsidR="00EA4017">
        <w:rPr>
          <w:rFonts w:ascii="Times New Roman" w:hAnsi="Times New Roman"/>
          <w:sz w:val="24"/>
          <w:szCs w:val="24"/>
        </w:rPr>
        <w:t xml:space="preserve"> </w:t>
      </w:r>
      <w:r w:rsidRPr="00562061">
        <w:rPr>
          <w:rFonts w:ascii="Times New Roman" w:hAnsi="Times New Roman"/>
          <w:sz w:val="24"/>
          <w:szCs w:val="24"/>
        </w:rPr>
        <w:t>итогам</w:t>
      </w:r>
      <w:r w:rsidR="00EA4017">
        <w:rPr>
          <w:rFonts w:ascii="Times New Roman" w:hAnsi="Times New Roman"/>
          <w:sz w:val="24"/>
          <w:szCs w:val="24"/>
        </w:rPr>
        <w:t xml:space="preserve"> </w:t>
      </w:r>
      <w:r w:rsidRPr="00562061">
        <w:rPr>
          <w:rFonts w:ascii="Times New Roman" w:hAnsi="Times New Roman"/>
          <w:sz w:val="24"/>
          <w:szCs w:val="24"/>
        </w:rPr>
        <w:t>котор</w:t>
      </w:r>
      <w:r w:rsidR="00E27B35">
        <w:rPr>
          <w:rFonts w:ascii="Times New Roman" w:hAnsi="Times New Roman"/>
          <w:sz w:val="24"/>
          <w:szCs w:val="24"/>
        </w:rPr>
        <w:t>ой</w:t>
      </w:r>
      <w:r w:rsidR="00EA4017">
        <w:rPr>
          <w:rFonts w:ascii="Times New Roman" w:hAnsi="Times New Roman"/>
          <w:sz w:val="24"/>
          <w:szCs w:val="24"/>
        </w:rPr>
        <w:t xml:space="preserve"> </w:t>
      </w:r>
      <w:r w:rsidRPr="00562061">
        <w:rPr>
          <w:rFonts w:ascii="Times New Roman" w:hAnsi="Times New Roman"/>
          <w:sz w:val="24"/>
          <w:szCs w:val="24"/>
        </w:rPr>
        <w:t>в</w:t>
      </w:r>
      <w:r w:rsidR="00EA4017">
        <w:rPr>
          <w:rFonts w:ascii="Times New Roman" w:hAnsi="Times New Roman"/>
          <w:sz w:val="24"/>
          <w:szCs w:val="24"/>
        </w:rPr>
        <w:t xml:space="preserve"> </w:t>
      </w:r>
      <w:r w:rsidRPr="00562061">
        <w:rPr>
          <w:rFonts w:ascii="Times New Roman" w:hAnsi="Times New Roman"/>
          <w:sz w:val="24"/>
          <w:szCs w:val="24"/>
        </w:rPr>
        <w:t>адрес</w:t>
      </w:r>
      <w:r w:rsidR="00EA4017">
        <w:rPr>
          <w:rFonts w:ascii="Times New Roman" w:hAnsi="Times New Roman"/>
          <w:sz w:val="24"/>
          <w:szCs w:val="24"/>
        </w:rPr>
        <w:t xml:space="preserve"> </w:t>
      </w:r>
      <w:r w:rsidR="00595D39">
        <w:rPr>
          <w:rFonts w:ascii="Times New Roman" w:hAnsi="Times New Roman"/>
          <w:sz w:val="24"/>
          <w:szCs w:val="24"/>
        </w:rPr>
        <w:t>М</w:t>
      </w:r>
      <w:bookmarkStart w:id="0" w:name="_GoBack"/>
      <w:bookmarkEnd w:id="0"/>
      <w:r w:rsidRPr="00562061">
        <w:rPr>
          <w:rFonts w:ascii="Times New Roman" w:hAnsi="Times New Roman"/>
          <w:sz w:val="24"/>
          <w:szCs w:val="24"/>
        </w:rPr>
        <w:t>инистерства</w:t>
      </w:r>
      <w:r w:rsidR="00EA4017">
        <w:rPr>
          <w:rFonts w:ascii="Times New Roman" w:hAnsi="Times New Roman"/>
          <w:sz w:val="24"/>
          <w:szCs w:val="24"/>
        </w:rPr>
        <w:t xml:space="preserve"> </w:t>
      </w:r>
      <w:r w:rsidRPr="00562061">
        <w:rPr>
          <w:rFonts w:ascii="Times New Roman" w:hAnsi="Times New Roman"/>
          <w:sz w:val="24"/>
          <w:szCs w:val="24"/>
        </w:rPr>
        <w:t>здравоохранения</w:t>
      </w:r>
      <w:r w:rsidR="00EA4017">
        <w:rPr>
          <w:rFonts w:ascii="Times New Roman" w:hAnsi="Times New Roman"/>
          <w:sz w:val="24"/>
          <w:szCs w:val="24"/>
        </w:rPr>
        <w:t xml:space="preserve"> </w:t>
      </w:r>
      <w:r w:rsidRPr="00562061">
        <w:rPr>
          <w:rFonts w:ascii="Times New Roman" w:hAnsi="Times New Roman"/>
          <w:sz w:val="24"/>
          <w:szCs w:val="24"/>
        </w:rPr>
        <w:t>Сахалинской</w:t>
      </w:r>
      <w:r w:rsidR="00EA4017">
        <w:rPr>
          <w:rFonts w:ascii="Times New Roman" w:hAnsi="Times New Roman"/>
          <w:sz w:val="24"/>
          <w:szCs w:val="24"/>
        </w:rPr>
        <w:t xml:space="preserve"> </w:t>
      </w:r>
      <w:r w:rsidRPr="00562061">
        <w:rPr>
          <w:rFonts w:ascii="Times New Roman" w:hAnsi="Times New Roman"/>
          <w:sz w:val="24"/>
          <w:szCs w:val="24"/>
        </w:rPr>
        <w:t>области</w:t>
      </w:r>
      <w:r w:rsidR="00EA4017">
        <w:rPr>
          <w:rFonts w:ascii="Times New Roman" w:hAnsi="Times New Roman"/>
          <w:sz w:val="24"/>
          <w:szCs w:val="24"/>
        </w:rPr>
        <w:t xml:space="preserve"> </w:t>
      </w:r>
      <w:r w:rsidRPr="00562061">
        <w:rPr>
          <w:rFonts w:ascii="Times New Roman" w:hAnsi="Times New Roman"/>
          <w:sz w:val="24"/>
          <w:szCs w:val="24"/>
        </w:rPr>
        <w:t>подготовлено</w:t>
      </w:r>
      <w:r w:rsidR="00EA4017">
        <w:rPr>
          <w:rFonts w:ascii="Times New Roman" w:hAnsi="Times New Roman"/>
          <w:sz w:val="24"/>
          <w:szCs w:val="24"/>
        </w:rPr>
        <w:t xml:space="preserve"> </w:t>
      </w:r>
      <w:r w:rsidRPr="00562061">
        <w:rPr>
          <w:rFonts w:ascii="Times New Roman" w:hAnsi="Times New Roman"/>
          <w:sz w:val="24"/>
          <w:szCs w:val="24"/>
        </w:rPr>
        <w:t>соответствующее</w:t>
      </w:r>
      <w:r w:rsidR="00EA4017">
        <w:rPr>
          <w:rFonts w:ascii="Times New Roman" w:hAnsi="Times New Roman"/>
          <w:sz w:val="24"/>
          <w:szCs w:val="24"/>
        </w:rPr>
        <w:t xml:space="preserve"> </w:t>
      </w:r>
      <w:r w:rsidRPr="00562061">
        <w:rPr>
          <w:rFonts w:ascii="Times New Roman" w:hAnsi="Times New Roman"/>
          <w:sz w:val="24"/>
          <w:szCs w:val="24"/>
        </w:rPr>
        <w:t>представление.</w:t>
      </w:r>
      <w:r w:rsidR="00EA4017">
        <w:rPr>
          <w:rFonts w:ascii="Times New Roman" w:hAnsi="Times New Roman"/>
          <w:sz w:val="24"/>
          <w:szCs w:val="24"/>
        </w:rPr>
        <w:t xml:space="preserve"> </w:t>
      </w:r>
    </w:p>
    <w:p w:rsidR="00273B80" w:rsidRPr="00562061" w:rsidRDefault="00273B80" w:rsidP="00562061">
      <w:pPr>
        <w:pStyle w:val="2"/>
        <w:tabs>
          <w:tab w:val="clear" w:pos="993"/>
        </w:tabs>
        <w:rPr>
          <w:sz w:val="24"/>
          <w:szCs w:val="24"/>
        </w:rPr>
      </w:pPr>
      <w:r w:rsidRPr="00562061">
        <w:rPr>
          <w:sz w:val="24"/>
          <w:szCs w:val="24"/>
        </w:rPr>
        <w:t>Копия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отчета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о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результатах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контрольного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мероприятия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направлена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в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адрес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Губернатора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Сахалинской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области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и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Сахалинской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областной</w:t>
      </w:r>
      <w:r w:rsidR="00EA4017">
        <w:rPr>
          <w:sz w:val="24"/>
          <w:szCs w:val="24"/>
        </w:rPr>
        <w:t xml:space="preserve"> </w:t>
      </w:r>
      <w:r w:rsidRPr="00562061">
        <w:rPr>
          <w:sz w:val="24"/>
          <w:szCs w:val="24"/>
        </w:rPr>
        <w:t>Думы.</w:t>
      </w:r>
    </w:p>
    <w:sectPr w:rsidR="00273B80" w:rsidRPr="00562061" w:rsidSect="00D960D3">
      <w:pgSz w:w="11906" w:h="16838" w:code="9"/>
      <w:pgMar w:top="567" w:right="424" w:bottom="709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AC" w:rsidRDefault="00C03FAC" w:rsidP="00273B80">
      <w:pPr>
        <w:spacing w:after="0" w:line="240" w:lineRule="auto"/>
      </w:pPr>
      <w:r>
        <w:separator/>
      </w:r>
    </w:p>
  </w:endnote>
  <w:endnote w:type="continuationSeparator" w:id="0">
    <w:p w:rsidR="00C03FAC" w:rsidRDefault="00C03FAC" w:rsidP="0027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AC" w:rsidRDefault="00C03FAC" w:rsidP="00273B80">
      <w:pPr>
        <w:spacing w:after="0" w:line="240" w:lineRule="auto"/>
      </w:pPr>
      <w:r>
        <w:separator/>
      </w:r>
    </w:p>
  </w:footnote>
  <w:footnote w:type="continuationSeparator" w:id="0">
    <w:p w:rsidR="00C03FAC" w:rsidRDefault="00C03FAC" w:rsidP="00273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7BA6"/>
    <w:multiLevelType w:val="hybridMultilevel"/>
    <w:tmpl w:val="BD2CDF5A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8033FE"/>
    <w:multiLevelType w:val="hybridMultilevel"/>
    <w:tmpl w:val="C3040FA0"/>
    <w:lvl w:ilvl="0" w:tplc="8A844D8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12"/>
    <w:rsid w:val="00220B2D"/>
    <w:rsid w:val="00273B80"/>
    <w:rsid w:val="003F534B"/>
    <w:rsid w:val="00562061"/>
    <w:rsid w:val="00595D39"/>
    <w:rsid w:val="00615F28"/>
    <w:rsid w:val="008659B6"/>
    <w:rsid w:val="009635F0"/>
    <w:rsid w:val="009B4AF4"/>
    <w:rsid w:val="00B061B2"/>
    <w:rsid w:val="00B37849"/>
    <w:rsid w:val="00B56AFE"/>
    <w:rsid w:val="00B762AE"/>
    <w:rsid w:val="00C03FAC"/>
    <w:rsid w:val="00C167B0"/>
    <w:rsid w:val="00C72612"/>
    <w:rsid w:val="00D26074"/>
    <w:rsid w:val="00D960D3"/>
    <w:rsid w:val="00DA3FB9"/>
    <w:rsid w:val="00DB0E1D"/>
    <w:rsid w:val="00E27B35"/>
    <w:rsid w:val="00E93FCC"/>
    <w:rsid w:val="00EA4017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12"/>
    <w:pPr>
      <w:spacing w:after="200" w:line="276" w:lineRule="auto"/>
      <w:ind w:firstLine="0"/>
      <w:jc w:val="left"/>
    </w:pPr>
    <w:rPr>
      <w:rFonts w:asciiTheme="minorHAnsi" w:eastAsia="Times New Roman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72612"/>
    <w:pPr>
      <w:tabs>
        <w:tab w:val="left" w:pos="851"/>
        <w:tab w:val="center" w:pos="993"/>
      </w:tabs>
      <w:spacing w:after="0" w:line="240" w:lineRule="auto"/>
      <w:ind w:right="-85" w:firstLine="567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72612"/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2612"/>
    <w:pPr>
      <w:tabs>
        <w:tab w:val="left" w:pos="851"/>
        <w:tab w:val="center" w:pos="993"/>
      </w:tabs>
      <w:spacing w:after="0" w:line="240" w:lineRule="auto"/>
      <w:ind w:firstLine="567"/>
      <w:jc w:val="both"/>
    </w:pPr>
    <w:rPr>
      <w:rFonts w:ascii="Times New Roman" w:hAnsi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2612"/>
    <w:rPr>
      <w:rFonts w:eastAsia="Times New Roman"/>
      <w:sz w:val="26"/>
      <w:szCs w:val="26"/>
    </w:rPr>
  </w:style>
  <w:style w:type="paragraph" w:styleId="3">
    <w:name w:val="Body Text Indent 3"/>
    <w:basedOn w:val="a"/>
    <w:link w:val="30"/>
    <w:uiPriority w:val="99"/>
    <w:unhideWhenUsed/>
    <w:rsid w:val="00C72612"/>
    <w:pPr>
      <w:tabs>
        <w:tab w:val="left" w:pos="851"/>
        <w:tab w:val="center" w:pos="993"/>
      </w:tabs>
      <w:spacing w:after="0" w:line="240" w:lineRule="auto"/>
      <w:ind w:left="567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72612"/>
    <w:rPr>
      <w:rFonts w:eastAsia="Times New Roman"/>
      <w:szCs w:val="24"/>
    </w:rPr>
  </w:style>
  <w:style w:type="paragraph" w:styleId="a5">
    <w:name w:val="List Paragraph"/>
    <w:basedOn w:val="a"/>
    <w:uiPriority w:val="34"/>
    <w:qFormat/>
    <w:rsid w:val="00D960D3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73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3B80"/>
    <w:rPr>
      <w:rFonts w:asciiTheme="minorHAnsi" w:eastAsia="Times New Roman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273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3B80"/>
    <w:rPr>
      <w:rFonts w:asciiTheme="minorHAnsi" w:eastAsia="Times New Roman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27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B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12"/>
    <w:pPr>
      <w:spacing w:after="200" w:line="276" w:lineRule="auto"/>
      <w:ind w:firstLine="0"/>
      <w:jc w:val="left"/>
    </w:pPr>
    <w:rPr>
      <w:rFonts w:asciiTheme="minorHAnsi" w:eastAsia="Times New Roman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72612"/>
    <w:pPr>
      <w:tabs>
        <w:tab w:val="left" w:pos="851"/>
        <w:tab w:val="center" w:pos="993"/>
      </w:tabs>
      <w:spacing w:after="0" w:line="240" w:lineRule="auto"/>
      <w:ind w:right="-85" w:firstLine="567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72612"/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2612"/>
    <w:pPr>
      <w:tabs>
        <w:tab w:val="left" w:pos="851"/>
        <w:tab w:val="center" w:pos="993"/>
      </w:tabs>
      <w:spacing w:after="0" w:line="240" w:lineRule="auto"/>
      <w:ind w:firstLine="567"/>
      <w:jc w:val="both"/>
    </w:pPr>
    <w:rPr>
      <w:rFonts w:ascii="Times New Roman" w:hAnsi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2612"/>
    <w:rPr>
      <w:rFonts w:eastAsia="Times New Roman"/>
      <w:sz w:val="26"/>
      <w:szCs w:val="26"/>
    </w:rPr>
  </w:style>
  <w:style w:type="paragraph" w:styleId="3">
    <w:name w:val="Body Text Indent 3"/>
    <w:basedOn w:val="a"/>
    <w:link w:val="30"/>
    <w:uiPriority w:val="99"/>
    <w:unhideWhenUsed/>
    <w:rsid w:val="00C72612"/>
    <w:pPr>
      <w:tabs>
        <w:tab w:val="left" w:pos="851"/>
        <w:tab w:val="center" w:pos="993"/>
      </w:tabs>
      <w:spacing w:after="0" w:line="240" w:lineRule="auto"/>
      <w:ind w:left="567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72612"/>
    <w:rPr>
      <w:rFonts w:eastAsia="Times New Roman"/>
      <w:szCs w:val="24"/>
    </w:rPr>
  </w:style>
  <w:style w:type="paragraph" w:styleId="a5">
    <w:name w:val="List Paragraph"/>
    <w:basedOn w:val="a"/>
    <w:uiPriority w:val="34"/>
    <w:qFormat/>
    <w:rsid w:val="00D960D3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73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3B80"/>
    <w:rPr>
      <w:rFonts w:asciiTheme="minorHAnsi" w:eastAsia="Times New Roman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273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3B80"/>
    <w:rPr>
      <w:rFonts w:asciiTheme="minorHAnsi" w:eastAsia="Times New Roman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27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B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Харченко Татьяна Ринатовна</cp:lastModifiedBy>
  <cp:revision>5</cp:revision>
  <cp:lastPrinted>2017-07-25T03:35:00Z</cp:lastPrinted>
  <dcterms:created xsi:type="dcterms:W3CDTF">2017-07-25T03:36:00Z</dcterms:created>
  <dcterms:modified xsi:type="dcterms:W3CDTF">2017-07-25T03:39:00Z</dcterms:modified>
</cp:coreProperties>
</file>