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09" w:rsidRPr="00E21F09" w:rsidRDefault="004154E4" w:rsidP="00E21F09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Н</w:t>
      </w:r>
      <w:r w:rsidRPr="00D455C4">
        <w:rPr>
          <w:rFonts w:eastAsia="Calibri"/>
          <w:sz w:val="28"/>
          <w:szCs w:val="28"/>
        </w:rPr>
        <w:t xml:space="preserve">а совместном заседании </w:t>
      </w:r>
      <w:r w:rsidR="00086E12">
        <w:rPr>
          <w:rFonts w:eastAsia="Calibri"/>
          <w:sz w:val="28"/>
          <w:szCs w:val="28"/>
        </w:rPr>
        <w:t xml:space="preserve">постоянных </w:t>
      </w:r>
      <w:r w:rsidRPr="00D455C4">
        <w:rPr>
          <w:rFonts w:eastAsia="Calibri"/>
          <w:sz w:val="28"/>
          <w:szCs w:val="28"/>
        </w:rPr>
        <w:t>комитетов по экономическому развитию и по бюджету и налогам</w:t>
      </w:r>
      <w:r>
        <w:rPr>
          <w:rFonts w:eastAsia="Calibri"/>
          <w:sz w:val="28"/>
          <w:szCs w:val="28"/>
        </w:rPr>
        <w:t xml:space="preserve"> </w:t>
      </w:r>
      <w:r w:rsidR="00086E12">
        <w:rPr>
          <w:rFonts w:eastAsia="Calibri"/>
          <w:sz w:val="28"/>
          <w:szCs w:val="28"/>
        </w:rPr>
        <w:t xml:space="preserve">Сахалинской областной Думы </w:t>
      </w:r>
      <w:r w:rsidRPr="00D455C4">
        <w:rPr>
          <w:rFonts w:eastAsia="Calibri"/>
          <w:sz w:val="28"/>
          <w:szCs w:val="28"/>
        </w:rPr>
        <w:t>21.02.2017 рассмотрен</w:t>
      </w:r>
      <w:r w:rsidR="00086E12">
        <w:rPr>
          <w:rFonts w:eastAsia="Calibri"/>
          <w:sz w:val="28"/>
          <w:szCs w:val="28"/>
        </w:rPr>
        <w:t xml:space="preserve"> и принят к сведению отчет о результатах к</w:t>
      </w:r>
      <w:r w:rsidR="00783C0A" w:rsidRPr="00D455C4">
        <w:rPr>
          <w:rFonts w:eastAsia="Calibri"/>
          <w:sz w:val="28"/>
          <w:szCs w:val="28"/>
        </w:rPr>
        <w:t>онтрольн</w:t>
      </w:r>
      <w:r w:rsidR="00086E12">
        <w:rPr>
          <w:rFonts w:eastAsia="Calibri"/>
          <w:sz w:val="28"/>
          <w:szCs w:val="28"/>
        </w:rPr>
        <w:t>ого</w:t>
      </w:r>
      <w:r w:rsidR="00783C0A" w:rsidRPr="00D455C4">
        <w:rPr>
          <w:rFonts w:eastAsia="Calibri"/>
          <w:sz w:val="28"/>
          <w:szCs w:val="28"/>
        </w:rPr>
        <w:t xml:space="preserve"> мероприяти</w:t>
      </w:r>
      <w:r w:rsidR="00086E12">
        <w:rPr>
          <w:rFonts w:eastAsia="Calibri"/>
          <w:sz w:val="28"/>
          <w:szCs w:val="28"/>
        </w:rPr>
        <w:t>я</w:t>
      </w:r>
      <w:r w:rsidR="00783C0A" w:rsidRPr="00D455C4">
        <w:rPr>
          <w:rFonts w:eastAsia="Calibri"/>
          <w:sz w:val="28"/>
          <w:szCs w:val="28"/>
        </w:rPr>
        <w:t xml:space="preserve"> </w:t>
      </w:r>
      <w:r w:rsidR="00783C0A" w:rsidRPr="00086E12">
        <w:rPr>
          <w:sz w:val="28"/>
          <w:szCs w:val="28"/>
        </w:rPr>
        <w:t>«Проверка использования средств областного бюджета, направленных на реализацию мероприятия в области автомобильного транспортного обслуживания населения в рамках государственной программы Сахалинской области «Развитие транспортной инфраструктуры и дорожного хозяйства Сахалинской области на 2014-2020 годы» и</w:t>
      </w:r>
      <w:proofErr w:type="gramEnd"/>
      <w:r w:rsidR="00783C0A" w:rsidRPr="00086E12">
        <w:rPr>
          <w:sz w:val="28"/>
          <w:szCs w:val="28"/>
        </w:rPr>
        <w:t xml:space="preserve"> анализ расходов  консолидированного бюджета, направленных на организацию автомобильного транспортного обслуживания населения за 2015 год и истекший период 2016 года»</w:t>
      </w:r>
      <w:r w:rsidR="00E21F09">
        <w:rPr>
          <w:sz w:val="28"/>
          <w:szCs w:val="28"/>
        </w:rPr>
        <w:t xml:space="preserve">, </w:t>
      </w:r>
      <w:r w:rsidR="00E21F09" w:rsidRPr="00E21F09">
        <w:rPr>
          <w:sz w:val="28"/>
          <w:szCs w:val="28"/>
        </w:rPr>
        <w:t>проведенного в соответствии с п. 10 плана работы контрольно-счетной палаты Саха</w:t>
      </w:r>
      <w:r w:rsidR="00E21F09">
        <w:rPr>
          <w:sz w:val="28"/>
          <w:szCs w:val="28"/>
        </w:rPr>
        <w:t>линской области на 2016 год в сент</w:t>
      </w:r>
      <w:bookmarkStart w:id="0" w:name="_GoBack"/>
      <w:bookmarkEnd w:id="0"/>
      <w:r w:rsidR="00E21F09" w:rsidRPr="00E21F09">
        <w:rPr>
          <w:sz w:val="28"/>
          <w:szCs w:val="28"/>
        </w:rPr>
        <w:t>ябре-декабре 2016 года.</w:t>
      </w:r>
      <w:r w:rsidR="00E21F09" w:rsidRPr="00E21F09">
        <w:rPr>
          <w:rFonts w:eastAsia="Calibri"/>
          <w:sz w:val="28"/>
          <w:szCs w:val="28"/>
          <w:lang w:eastAsia="ar-SA"/>
        </w:rPr>
        <w:t xml:space="preserve"> </w:t>
      </w:r>
    </w:p>
    <w:p w:rsidR="00086E12" w:rsidRPr="00D455C4" w:rsidRDefault="004F35F4" w:rsidP="00086E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итогам контрольного мероприятия отмечено, что о</w:t>
      </w:r>
      <w:r w:rsidR="00086E12" w:rsidRPr="00D455C4">
        <w:rPr>
          <w:rFonts w:eastAsia="Calibri"/>
          <w:sz w:val="28"/>
          <w:szCs w:val="28"/>
        </w:rPr>
        <w:t xml:space="preserve">рганизация автотранспортного обслуживания населения имеет законодательные разграничения по предметам ведения: обслуживание населения в </w:t>
      </w:r>
      <w:proofErr w:type="gramStart"/>
      <w:r w:rsidR="00086E12" w:rsidRPr="00D455C4">
        <w:rPr>
          <w:rFonts w:eastAsia="Calibri"/>
          <w:sz w:val="28"/>
          <w:szCs w:val="28"/>
        </w:rPr>
        <w:t>границах</w:t>
      </w:r>
      <w:proofErr w:type="gramEnd"/>
      <w:r w:rsidR="00086E12" w:rsidRPr="00D455C4">
        <w:rPr>
          <w:rFonts w:eastAsia="Calibri"/>
          <w:sz w:val="28"/>
          <w:szCs w:val="28"/>
        </w:rPr>
        <w:t xml:space="preserve"> муниципального образования относится к компетенции </w:t>
      </w:r>
      <w:r w:rsidR="00086E12">
        <w:rPr>
          <w:rFonts w:eastAsia="Calibri"/>
          <w:sz w:val="28"/>
          <w:szCs w:val="28"/>
        </w:rPr>
        <w:t>органов местного самоуправления,</w:t>
      </w:r>
      <w:r w:rsidR="00086E12" w:rsidRPr="00D455C4">
        <w:rPr>
          <w:rFonts w:eastAsia="Calibri"/>
          <w:sz w:val="28"/>
          <w:szCs w:val="28"/>
        </w:rPr>
        <w:t xml:space="preserve"> а в межмуниципальном и пригородном сообщении отнесено к областным полномочиям.</w:t>
      </w:r>
    </w:p>
    <w:p w:rsidR="00086E12" w:rsidRPr="00D455C4" w:rsidRDefault="00086E12" w:rsidP="00086E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55C4">
        <w:rPr>
          <w:rFonts w:eastAsia="Calibri"/>
          <w:sz w:val="28"/>
          <w:szCs w:val="28"/>
        </w:rPr>
        <w:t>Для исполнения своих полномочий Мин</w:t>
      </w:r>
      <w:r>
        <w:rPr>
          <w:rFonts w:eastAsia="Calibri"/>
          <w:sz w:val="28"/>
          <w:szCs w:val="28"/>
        </w:rPr>
        <w:t xml:space="preserve">истерством транспорта </w:t>
      </w:r>
      <w:r w:rsidRPr="00D455C4">
        <w:rPr>
          <w:rFonts w:eastAsia="Calibri"/>
          <w:sz w:val="28"/>
          <w:szCs w:val="28"/>
        </w:rPr>
        <w:t>заключены договоры на межмуниципальные перевозки по Сахалинской области по 14 маршрутам, из которых только один</w:t>
      </w:r>
      <w:r>
        <w:rPr>
          <w:rFonts w:eastAsia="Calibri"/>
          <w:sz w:val="28"/>
          <w:szCs w:val="28"/>
        </w:rPr>
        <w:t>,</w:t>
      </w:r>
      <w:r w:rsidRPr="00D455C4">
        <w:rPr>
          <w:rFonts w:eastAsia="Calibri"/>
          <w:sz w:val="28"/>
          <w:szCs w:val="28"/>
        </w:rPr>
        <w:t xml:space="preserve"> в силу ограниченного пассажиропотока</w:t>
      </w:r>
      <w:r>
        <w:rPr>
          <w:rFonts w:eastAsia="Calibri"/>
          <w:sz w:val="28"/>
          <w:szCs w:val="28"/>
        </w:rPr>
        <w:t>,</w:t>
      </w:r>
      <w:r w:rsidRPr="00D455C4">
        <w:rPr>
          <w:rFonts w:eastAsia="Calibri"/>
          <w:sz w:val="28"/>
          <w:szCs w:val="28"/>
        </w:rPr>
        <w:t xml:space="preserve"> субсидируется из бюджета. </w:t>
      </w:r>
    </w:p>
    <w:p w:rsidR="00086E12" w:rsidRPr="00D455C4" w:rsidRDefault="00086E12" w:rsidP="00086E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55C4">
        <w:rPr>
          <w:sz w:val="28"/>
          <w:szCs w:val="28"/>
        </w:rPr>
        <w:t xml:space="preserve">Проверка показала, что </w:t>
      </w:r>
      <w:r w:rsidRPr="00D455C4">
        <w:rPr>
          <w:rFonts w:eastAsia="Calibri"/>
          <w:sz w:val="28"/>
          <w:szCs w:val="28"/>
        </w:rPr>
        <w:t xml:space="preserve">отдельные положения </w:t>
      </w:r>
      <w:r>
        <w:rPr>
          <w:rFonts w:eastAsia="Calibri"/>
          <w:sz w:val="28"/>
          <w:szCs w:val="28"/>
        </w:rPr>
        <w:t>гос</w:t>
      </w:r>
      <w:r w:rsidRPr="00D455C4">
        <w:rPr>
          <w:rFonts w:eastAsia="Calibri"/>
          <w:sz w:val="28"/>
          <w:szCs w:val="28"/>
        </w:rPr>
        <w:t>программы требуют доработки и корректировки, в том числе на предмет соотв</w:t>
      </w:r>
      <w:r>
        <w:rPr>
          <w:rFonts w:eastAsia="Calibri"/>
          <w:sz w:val="28"/>
          <w:szCs w:val="28"/>
        </w:rPr>
        <w:t xml:space="preserve">етствия </w:t>
      </w:r>
      <w:r w:rsidRPr="00E06FF6">
        <w:rPr>
          <w:rFonts w:eastAsia="Calibri"/>
          <w:sz w:val="28"/>
          <w:szCs w:val="28"/>
        </w:rPr>
        <w:t xml:space="preserve">Методическим указаниям </w:t>
      </w:r>
      <w:r w:rsidR="00E06FF6" w:rsidRPr="00E06FF6">
        <w:rPr>
          <w:sz w:val="28"/>
          <w:szCs w:val="28"/>
        </w:rPr>
        <w:t>по разработке и реализации государственных программ Сахалинской области, утвержденных приказом Минэкономразвития Сахалинской области № 167, Минфина Сахалинской области № 28 от 20.10.</w:t>
      </w:r>
      <w:r w:rsidR="00E06FF6" w:rsidRPr="00767D1C">
        <w:rPr>
          <w:sz w:val="28"/>
          <w:szCs w:val="28"/>
        </w:rPr>
        <w:t>2014</w:t>
      </w:r>
      <w:r w:rsidR="00E06FF6" w:rsidRPr="00767D1C">
        <w:rPr>
          <w:rFonts w:eastAsia="Calibri"/>
          <w:sz w:val="28"/>
          <w:szCs w:val="28"/>
        </w:rPr>
        <w:t xml:space="preserve"> </w:t>
      </w:r>
      <w:r w:rsidR="004F35F4" w:rsidRPr="00767D1C">
        <w:rPr>
          <w:rFonts w:eastAsia="Calibri"/>
          <w:sz w:val="28"/>
          <w:szCs w:val="28"/>
        </w:rPr>
        <w:t>и п</w:t>
      </w:r>
      <w:r w:rsidRPr="00767D1C">
        <w:rPr>
          <w:rFonts w:eastAsia="Calibri"/>
          <w:sz w:val="28"/>
          <w:szCs w:val="28"/>
        </w:rPr>
        <w:t>остановления П</w:t>
      </w:r>
      <w:r w:rsidR="004F35F4" w:rsidRPr="00767D1C">
        <w:rPr>
          <w:rFonts w:eastAsia="Calibri"/>
          <w:sz w:val="28"/>
          <w:szCs w:val="28"/>
        </w:rPr>
        <w:t xml:space="preserve">равительства </w:t>
      </w:r>
      <w:r w:rsidRPr="00767D1C">
        <w:rPr>
          <w:rFonts w:eastAsia="Calibri"/>
          <w:sz w:val="28"/>
          <w:szCs w:val="28"/>
        </w:rPr>
        <w:t>С</w:t>
      </w:r>
      <w:r w:rsidR="004F35F4" w:rsidRPr="00767D1C">
        <w:rPr>
          <w:rFonts w:eastAsia="Calibri"/>
          <w:sz w:val="28"/>
          <w:szCs w:val="28"/>
        </w:rPr>
        <w:t>ахалинской области</w:t>
      </w:r>
      <w:r w:rsidRPr="00767D1C">
        <w:rPr>
          <w:rFonts w:eastAsia="Calibri"/>
          <w:sz w:val="28"/>
          <w:szCs w:val="28"/>
        </w:rPr>
        <w:t xml:space="preserve"> </w:t>
      </w:r>
      <w:r w:rsidR="00E06FF6" w:rsidRPr="00767D1C">
        <w:rPr>
          <w:sz w:val="28"/>
          <w:szCs w:val="28"/>
        </w:rPr>
        <w:t>от 08.04.2011 № 117 «О совершенствовании системы программно-целевого планирования в Сахалинской области</w:t>
      </w:r>
      <w:r w:rsidRPr="00767D1C">
        <w:rPr>
          <w:rFonts w:eastAsia="Calibri"/>
          <w:sz w:val="28"/>
          <w:szCs w:val="28"/>
        </w:rPr>
        <w:t>, так:</w:t>
      </w:r>
    </w:p>
    <w:p w:rsidR="00086E12" w:rsidRPr="00D455C4" w:rsidRDefault="00086E12" w:rsidP="00086E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55C4">
        <w:rPr>
          <w:rFonts w:eastAsia="Calibri"/>
          <w:sz w:val="28"/>
          <w:szCs w:val="28"/>
        </w:rPr>
        <w:t>- ожидаемые результаты реализации мероприятий программы в области транспортного обслуживания сориентированы исключительно на субсидируемые перевозки;</w:t>
      </w:r>
    </w:p>
    <w:p w:rsidR="00086E12" w:rsidRPr="00D455C4" w:rsidRDefault="00086E12" w:rsidP="00086E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55C4">
        <w:rPr>
          <w:rFonts w:eastAsia="Calibri"/>
          <w:sz w:val="28"/>
          <w:szCs w:val="28"/>
        </w:rPr>
        <w:t xml:space="preserve">- состав индикаторов </w:t>
      </w:r>
      <w:r>
        <w:rPr>
          <w:rFonts w:eastAsia="Calibri"/>
          <w:sz w:val="28"/>
          <w:szCs w:val="28"/>
        </w:rPr>
        <w:t>п</w:t>
      </w:r>
      <w:r w:rsidRPr="00D455C4">
        <w:rPr>
          <w:rFonts w:eastAsia="Calibri"/>
          <w:sz w:val="28"/>
          <w:szCs w:val="28"/>
        </w:rPr>
        <w:t>рограммы также нуждается в расширении и уточнении в соответствии с целями и задачами федеральных и отраслевых стратегических документов;</w:t>
      </w:r>
    </w:p>
    <w:p w:rsidR="00086E12" w:rsidRPr="00D455C4" w:rsidRDefault="00086E12" w:rsidP="00086E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55C4">
        <w:rPr>
          <w:rFonts w:eastAsia="Calibri"/>
          <w:sz w:val="28"/>
          <w:szCs w:val="28"/>
        </w:rPr>
        <w:t>- проверка в муниципалитетах показала, что автобусы для осуществления регулярных пассажирских перевозок, предусматривающие наличие аппарели для закатывания инвалидных колясок</w:t>
      </w:r>
      <w:r>
        <w:rPr>
          <w:rFonts w:eastAsia="Calibri"/>
          <w:sz w:val="28"/>
          <w:szCs w:val="28"/>
        </w:rPr>
        <w:t>,</w:t>
      </w:r>
      <w:r w:rsidRPr="00D455C4">
        <w:rPr>
          <w:rFonts w:eastAsia="Calibri"/>
          <w:sz w:val="28"/>
          <w:szCs w:val="28"/>
        </w:rPr>
        <w:t xml:space="preserve"> приобретены только в МО ГО «Город Южно-Сахалинск», что не в полной мере позволяет решить задачу по обеспечению транспортной доступности.</w:t>
      </w:r>
    </w:p>
    <w:p w:rsidR="00086E12" w:rsidRPr="00D455C4" w:rsidRDefault="00086E12" w:rsidP="00086E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55C4">
        <w:rPr>
          <w:rFonts w:eastAsia="Calibri"/>
          <w:sz w:val="28"/>
          <w:szCs w:val="28"/>
        </w:rPr>
        <w:t xml:space="preserve">Исполнение министерством полномочий в области организации регулярных перевозок, определенных Федеральным законом </w:t>
      </w:r>
      <w:r>
        <w:rPr>
          <w:rFonts w:eastAsia="Calibri"/>
          <w:sz w:val="28"/>
          <w:szCs w:val="28"/>
        </w:rPr>
        <w:t xml:space="preserve">№ 220-ФЗ, </w:t>
      </w:r>
      <w:r w:rsidRPr="00D455C4">
        <w:rPr>
          <w:rFonts w:eastAsia="Calibri"/>
          <w:sz w:val="28"/>
          <w:szCs w:val="28"/>
        </w:rPr>
        <w:t xml:space="preserve">в целом обеспечено. Однако министерством не соблюдены сроки приведения в </w:t>
      </w:r>
      <w:r w:rsidRPr="00D455C4">
        <w:rPr>
          <w:rFonts w:eastAsia="Calibri"/>
          <w:sz w:val="28"/>
          <w:szCs w:val="28"/>
        </w:rPr>
        <w:lastRenderedPageBreak/>
        <w:t xml:space="preserve">соответствие нормативных актов субъекта РФ, предусмотренные </w:t>
      </w:r>
      <w:r>
        <w:rPr>
          <w:rFonts w:eastAsia="Calibri"/>
          <w:sz w:val="28"/>
          <w:szCs w:val="28"/>
        </w:rPr>
        <w:t xml:space="preserve">ст. </w:t>
      </w:r>
      <w:r w:rsidRPr="00D455C4">
        <w:rPr>
          <w:rFonts w:eastAsia="Calibri"/>
          <w:sz w:val="28"/>
          <w:szCs w:val="28"/>
        </w:rPr>
        <w:t xml:space="preserve">39 </w:t>
      </w:r>
      <w:r>
        <w:rPr>
          <w:rFonts w:eastAsia="Calibri"/>
          <w:sz w:val="28"/>
          <w:szCs w:val="28"/>
        </w:rPr>
        <w:t>выше</w:t>
      </w:r>
      <w:r w:rsidRPr="00D455C4">
        <w:rPr>
          <w:rFonts w:eastAsia="Calibri"/>
          <w:sz w:val="28"/>
          <w:szCs w:val="28"/>
        </w:rPr>
        <w:t>указанного закона.</w:t>
      </w:r>
    </w:p>
    <w:p w:rsidR="00086E12" w:rsidRPr="00D455C4" w:rsidRDefault="00086E12" w:rsidP="00086E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55C4">
        <w:rPr>
          <w:rFonts w:eastAsia="Calibri"/>
          <w:sz w:val="28"/>
          <w:szCs w:val="28"/>
        </w:rPr>
        <w:t>В поверяемо</w:t>
      </w:r>
      <w:r>
        <w:rPr>
          <w:rFonts w:eastAsia="Calibri"/>
          <w:sz w:val="28"/>
          <w:szCs w:val="28"/>
        </w:rPr>
        <w:t>м периоде п</w:t>
      </w:r>
      <w:r w:rsidRPr="00D455C4">
        <w:rPr>
          <w:rFonts w:eastAsia="Calibri"/>
          <w:sz w:val="28"/>
          <w:szCs w:val="28"/>
        </w:rPr>
        <w:t>рограммой предусм</w:t>
      </w:r>
      <w:r>
        <w:rPr>
          <w:rFonts w:eastAsia="Calibri"/>
          <w:sz w:val="28"/>
          <w:szCs w:val="28"/>
        </w:rPr>
        <w:t>отрено исполнение 2 мероприятий</w:t>
      </w:r>
      <w:r w:rsidRPr="00D455C4">
        <w:rPr>
          <w:rFonts w:eastAsia="Calibri"/>
          <w:sz w:val="28"/>
          <w:szCs w:val="28"/>
        </w:rPr>
        <w:t xml:space="preserve"> в области автотранспортного обслуживания</w:t>
      </w:r>
      <w:r>
        <w:rPr>
          <w:rFonts w:eastAsia="Calibri"/>
          <w:sz w:val="28"/>
          <w:szCs w:val="28"/>
        </w:rPr>
        <w:t>,</w:t>
      </w:r>
      <w:r w:rsidRPr="00D455C4">
        <w:rPr>
          <w:rFonts w:eastAsia="Calibri"/>
          <w:sz w:val="28"/>
          <w:szCs w:val="28"/>
        </w:rPr>
        <w:t xml:space="preserve"> направленных на субсидирование: перевозок по маршруту «Южно-Сахалинск </w:t>
      </w:r>
      <w:r>
        <w:rPr>
          <w:rFonts w:eastAsia="Calibri"/>
          <w:sz w:val="28"/>
          <w:szCs w:val="28"/>
        </w:rPr>
        <w:t>–</w:t>
      </w:r>
      <w:r w:rsidRPr="00D455C4">
        <w:rPr>
          <w:rFonts w:eastAsia="Calibri"/>
          <w:sz w:val="28"/>
          <w:szCs w:val="28"/>
        </w:rPr>
        <w:t xml:space="preserve"> Охотское </w:t>
      </w:r>
      <w:r>
        <w:rPr>
          <w:rFonts w:eastAsia="Calibri"/>
          <w:sz w:val="28"/>
          <w:szCs w:val="28"/>
        </w:rPr>
        <w:t>–</w:t>
      </w:r>
      <w:r w:rsidRPr="00D455C4">
        <w:rPr>
          <w:rFonts w:eastAsia="Calibri"/>
          <w:sz w:val="28"/>
          <w:szCs w:val="28"/>
        </w:rPr>
        <w:t xml:space="preserve"> Южно-Сахалинск» и на приобретение автобусов муниципалитетами. </w:t>
      </w:r>
    </w:p>
    <w:p w:rsidR="00086E12" w:rsidRPr="00D455C4" w:rsidRDefault="00086E12" w:rsidP="00086E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55C4">
        <w:rPr>
          <w:rFonts w:eastAsia="Calibri"/>
          <w:sz w:val="28"/>
          <w:szCs w:val="28"/>
        </w:rPr>
        <w:t>Министерство</w:t>
      </w:r>
      <w:r>
        <w:rPr>
          <w:rFonts w:eastAsia="Calibri"/>
          <w:sz w:val="28"/>
          <w:szCs w:val="28"/>
        </w:rPr>
        <w:t xml:space="preserve"> транспорта </w:t>
      </w:r>
      <w:r w:rsidRPr="00D455C4">
        <w:rPr>
          <w:rFonts w:eastAsia="Calibri"/>
          <w:sz w:val="28"/>
          <w:szCs w:val="28"/>
        </w:rPr>
        <w:t>непосредс</w:t>
      </w:r>
      <w:r>
        <w:rPr>
          <w:rFonts w:eastAsia="Calibri"/>
          <w:sz w:val="28"/>
          <w:szCs w:val="28"/>
        </w:rPr>
        <w:t xml:space="preserve">твенно исполняло программное </w:t>
      </w:r>
      <w:r w:rsidRPr="00D455C4">
        <w:rPr>
          <w:rFonts w:eastAsia="Calibri"/>
          <w:sz w:val="28"/>
          <w:szCs w:val="28"/>
        </w:rPr>
        <w:t>мероприятие, направленное на субсидирование межмуниципального маршрута. Порядком предоставления субсидий</w:t>
      </w:r>
      <w:r>
        <w:rPr>
          <w:rFonts w:eastAsia="Calibri"/>
          <w:sz w:val="28"/>
          <w:szCs w:val="28"/>
        </w:rPr>
        <w:t xml:space="preserve">, утвержденным Постановлением </w:t>
      </w:r>
      <w:r w:rsidRPr="00D455C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ПСО № </w:t>
      </w:r>
      <w:r w:rsidRPr="00D455C4">
        <w:rPr>
          <w:rFonts w:eastAsia="Calibri"/>
          <w:sz w:val="28"/>
          <w:szCs w:val="28"/>
        </w:rPr>
        <w:t>396</w:t>
      </w:r>
      <w:r>
        <w:rPr>
          <w:rFonts w:eastAsia="Calibri"/>
          <w:sz w:val="28"/>
          <w:szCs w:val="28"/>
        </w:rPr>
        <w:t>,</w:t>
      </w:r>
      <w:r w:rsidRPr="00D455C4">
        <w:rPr>
          <w:rFonts w:eastAsia="Calibri"/>
          <w:sz w:val="28"/>
          <w:szCs w:val="28"/>
        </w:rPr>
        <w:t xml:space="preserve"> кроме отчета перевозчика, иное подтверждение фактически полученных убытков от перевозки не предусмотрено. Таким образом, подтвердить достоверность суммы полученных убытков без проведения комплексной про</w:t>
      </w:r>
      <w:r w:rsidR="00767D1C">
        <w:rPr>
          <w:rFonts w:eastAsia="Calibri"/>
          <w:sz w:val="28"/>
          <w:szCs w:val="28"/>
        </w:rPr>
        <w:t>верк</w:t>
      </w:r>
      <w:proofErr w:type="gramStart"/>
      <w:r w:rsidR="00767D1C">
        <w:rPr>
          <w:rFonts w:eastAsia="Calibri"/>
          <w:sz w:val="28"/>
          <w:szCs w:val="28"/>
        </w:rPr>
        <w:t>и ООО</w:t>
      </w:r>
      <w:proofErr w:type="gramEnd"/>
      <w:r w:rsidR="00767D1C">
        <w:rPr>
          <w:rFonts w:eastAsia="Calibri"/>
          <w:sz w:val="28"/>
          <w:szCs w:val="28"/>
        </w:rPr>
        <w:t xml:space="preserve"> «</w:t>
      </w:r>
      <w:proofErr w:type="spellStart"/>
      <w:r w:rsidR="00767D1C">
        <w:rPr>
          <w:rFonts w:eastAsia="Calibri"/>
          <w:sz w:val="28"/>
          <w:szCs w:val="28"/>
        </w:rPr>
        <w:t>Сахалинавтотранс</w:t>
      </w:r>
      <w:proofErr w:type="spellEnd"/>
      <w:r w:rsidR="00767D1C">
        <w:rPr>
          <w:rFonts w:eastAsia="Calibri"/>
          <w:sz w:val="28"/>
          <w:szCs w:val="28"/>
        </w:rPr>
        <w:t>» не</w:t>
      </w:r>
      <w:r w:rsidRPr="00D455C4">
        <w:rPr>
          <w:rFonts w:eastAsia="Calibri"/>
          <w:sz w:val="28"/>
          <w:szCs w:val="28"/>
        </w:rPr>
        <w:t xml:space="preserve">возможно. </w:t>
      </w:r>
    </w:p>
    <w:p w:rsidR="00086E12" w:rsidRPr="00D455C4" w:rsidRDefault="00086E12" w:rsidP="00086E1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455C4">
        <w:rPr>
          <w:rFonts w:eastAsia="Calibri"/>
          <w:sz w:val="28"/>
          <w:szCs w:val="28"/>
        </w:rPr>
        <w:t xml:space="preserve">Межбюджетные трансферты на приобретение автобусов выделены </w:t>
      </w:r>
      <w:r>
        <w:rPr>
          <w:rFonts w:eastAsia="Calibri"/>
          <w:sz w:val="28"/>
          <w:szCs w:val="28"/>
        </w:rPr>
        <w:t>четырем</w:t>
      </w:r>
      <w:r w:rsidRPr="00D455C4">
        <w:rPr>
          <w:rFonts w:eastAsia="Calibri"/>
          <w:sz w:val="28"/>
          <w:szCs w:val="28"/>
        </w:rPr>
        <w:t xml:space="preserve"> муниципалитетам: </w:t>
      </w:r>
      <w:proofErr w:type="spellStart"/>
      <w:r w:rsidRPr="00D455C4">
        <w:rPr>
          <w:rFonts w:eastAsia="Calibri"/>
          <w:sz w:val="28"/>
          <w:szCs w:val="28"/>
        </w:rPr>
        <w:t>Углегорскому</w:t>
      </w:r>
      <w:proofErr w:type="spellEnd"/>
      <w:r w:rsidRPr="00D455C4">
        <w:rPr>
          <w:rFonts w:eastAsia="Calibri"/>
          <w:sz w:val="28"/>
          <w:szCs w:val="28"/>
        </w:rPr>
        <w:t xml:space="preserve"> и </w:t>
      </w:r>
      <w:proofErr w:type="gramStart"/>
      <w:r w:rsidRPr="00D455C4">
        <w:rPr>
          <w:rFonts w:eastAsia="Calibri"/>
          <w:sz w:val="28"/>
          <w:szCs w:val="28"/>
        </w:rPr>
        <w:t>Шахтерскому</w:t>
      </w:r>
      <w:proofErr w:type="gramEnd"/>
      <w:r w:rsidRPr="00D455C4">
        <w:rPr>
          <w:rFonts w:eastAsia="Calibri"/>
          <w:sz w:val="28"/>
          <w:szCs w:val="28"/>
        </w:rPr>
        <w:t xml:space="preserve"> городским поселениям, МО «</w:t>
      </w:r>
      <w:hyperlink r:id="rId5" w:history="1">
        <w:r w:rsidRPr="00D455C4">
          <w:rPr>
            <w:rFonts w:eastAsia="Calibri"/>
            <w:sz w:val="28"/>
            <w:szCs w:val="28"/>
          </w:rPr>
          <w:t>Углегорский муниципальный район</w:t>
        </w:r>
      </w:hyperlink>
      <w:r w:rsidRPr="00D455C4">
        <w:rPr>
          <w:rFonts w:eastAsia="Calibri"/>
          <w:sz w:val="28"/>
          <w:szCs w:val="28"/>
        </w:rPr>
        <w:t xml:space="preserve">», ГО «Город Южно-Сахалинск». </w:t>
      </w:r>
    </w:p>
    <w:p w:rsidR="00086E12" w:rsidRPr="00D455C4" w:rsidRDefault="00086E12" w:rsidP="00086E12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55C4">
        <w:rPr>
          <w:rFonts w:eastAsia="Calibri"/>
          <w:sz w:val="28"/>
          <w:szCs w:val="28"/>
        </w:rPr>
        <w:t>В ходе проверки нарушения и недостатки при реализации программных мероприятий выявлены по каждому муниципальному образованию. Так, МО «</w:t>
      </w:r>
      <w:hyperlink r:id="rId6" w:history="1">
        <w:r w:rsidRPr="00D455C4">
          <w:rPr>
            <w:rFonts w:eastAsia="Calibri"/>
            <w:sz w:val="28"/>
            <w:szCs w:val="28"/>
          </w:rPr>
          <w:t>Углегорский муниципальный район</w:t>
        </w:r>
      </w:hyperlink>
      <w:r w:rsidRPr="00D455C4">
        <w:rPr>
          <w:rFonts w:eastAsia="Calibri"/>
          <w:sz w:val="28"/>
          <w:szCs w:val="28"/>
        </w:rPr>
        <w:t>» из 4-х автобусов 2 транспортных средства стоимостью 3076,5 тыс. рублей по целевому назначению не используются. Аналогично в МО «Шахтерское городское поселение» из</w:t>
      </w:r>
      <w:r>
        <w:rPr>
          <w:rFonts w:eastAsia="Calibri"/>
          <w:sz w:val="28"/>
          <w:szCs w:val="28"/>
        </w:rPr>
        <w:t xml:space="preserve"> двух</w:t>
      </w:r>
      <w:r w:rsidRPr="00D455C4">
        <w:rPr>
          <w:rFonts w:eastAsia="Calibri"/>
          <w:sz w:val="28"/>
          <w:szCs w:val="28"/>
        </w:rPr>
        <w:t xml:space="preserve"> купленных автобусов один (стоимостью 764,6 тыс. рублей) передан в оперативное управление казенному учреждению для обслуживания а</w:t>
      </w:r>
      <w:r>
        <w:rPr>
          <w:rFonts w:eastAsia="Calibri"/>
          <w:sz w:val="28"/>
          <w:szCs w:val="28"/>
        </w:rPr>
        <w:t xml:space="preserve">дминистрации и учреждений. </w:t>
      </w:r>
      <w:r w:rsidRPr="00D455C4">
        <w:rPr>
          <w:rFonts w:eastAsia="Calibri"/>
          <w:sz w:val="28"/>
          <w:szCs w:val="28"/>
        </w:rPr>
        <w:t>Одновременно</w:t>
      </w:r>
      <w:r>
        <w:rPr>
          <w:rFonts w:eastAsia="Calibri"/>
          <w:sz w:val="28"/>
          <w:szCs w:val="28"/>
        </w:rPr>
        <w:t>,</w:t>
      </w:r>
      <w:r w:rsidRPr="00D455C4">
        <w:rPr>
          <w:rFonts w:eastAsia="Calibri"/>
          <w:sz w:val="28"/>
          <w:szCs w:val="28"/>
        </w:rPr>
        <w:t xml:space="preserve"> в нарушение п. 1. </w:t>
      </w:r>
      <w:r>
        <w:rPr>
          <w:rFonts w:eastAsia="Calibri"/>
          <w:sz w:val="28"/>
          <w:szCs w:val="28"/>
        </w:rPr>
        <w:t xml:space="preserve">ст. </w:t>
      </w:r>
      <w:r w:rsidRPr="00D455C4">
        <w:rPr>
          <w:rFonts w:eastAsia="Calibri"/>
          <w:sz w:val="28"/>
          <w:szCs w:val="28"/>
        </w:rPr>
        <w:t>17.1 Фед</w:t>
      </w:r>
      <w:r>
        <w:rPr>
          <w:rFonts w:eastAsia="Calibri"/>
          <w:sz w:val="28"/>
          <w:szCs w:val="28"/>
        </w:rPr>
        <w:t>ерального закона о</w:t>
      </w:r>
      <w:r w:rsidRPr="00D455C4">
        <w:rPr>
          <w:rFonts w:eastAsia="Calibri"/>
          <w:sz w:val="28"/>
          <w:szCs w:val="28"/>
        </w:rPr>
        <w:t xml:space="preserve"> защите конкуренции» </w:t>
      </w:r>
      <w:r>
        <w:rPr>
          <w:rFonts w:eastAsia="Calibri"/>
          <w:sz w:val="28"/>
          <w:szCs w:val="28"/>
        </w:rPr>
        <w:t>тремя</w:t>
      </w:r>
      <w:r w:rsidRPr="00D455C4">
        <w:rPr>
          <w:rFonts w:eastAsia="Calibri"/>
          <w:sz w:val="28"/>
          <w:szCs w:val="28"/>
        </w:rPr>
        <w:t xml:space="preserve"> муниципалитетами Углегорского района заключены договоры безвозмездного пользования имуществом общей стоимостью 10596,7 тыс. рублей без проведения торгов.  </w:t>
      </w:r>
    </w:p>
    <w:p w:rsidR="00086E12" w:rsidRPr="00D455C4" w:rsidRDefault="00086E12" w:rsidP="00086E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М</w:t>
      </w:r>
      <w:r w:rsidRPr="00D455C4">
        <w:rPr>
          <w:rFonts w:eastAsia="Calibri"/>
          <w:sz w:val="28"/>
          <w:szCs w:val="28"/>
        </w:rPr>
        <w:t xml:space="preserve">О «Город Южно-Сахалинск» оплата контрактов за поставку автобусов произведена ДГХ с нарушением сроков. Отмечено ненадлежащее и несвоевременное оформление документов ДГХ в отношении МУП «Транспортная компания»: не оформлен договор переуступки прав требования по исполнению гарантийных обязательств поставщиком; не в полном объеме приняты меры, направленные на обеспечение сохранности имущества. ДУМИ затянуты сроки оформления документов на передачу 100 автобусов МУП «Транспортная компания», что сократило период их эксплуатации в рамках гарантийного обслуживания на 2 месяца. </w:t>
      </w:r>
    </w:p>
    <w:p w:rsidR="00086E12" w:rsidRPr="00D455C4" w:rsidRDefault="00086E12" w:rsidP="00086E12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55C4">
        <w:rPr>
          <w:rFonts w:eastAsia="Calibri"/>
          <w:sz w:val="28"/>
          <w:szCs w:val="28"/>
        </w:rPr>
        <w:t xml:space="preserve">Одновременно в рамках контрольного мероприятия проведена проверка отдельных вопросов в МУП «Транспортная компания», являющегося эксплуатирующей организацией автобусов, приобретенных за счет средств областных субсидий. Анализ динамики основных производственных показателей МУП «Транспортная компания» указывает на </w:t>
      </w:r>
      <w:r w:rsidRPr="00D455C4">
        <w:rPr>
          <w:rFonts w:eastAsia="Calibri"/>
          <w:sz w:val="28"/>
          <w:szCs w:val="28"/>
        </w:rPr>
        <w:lastRenderedPageBreak/>
        <w:t xml:space="preserve">кратное расширение производства в течение 2016 года сравнимое с созданием нового предприятия. </w:t>
      </w:r>
    </w:p>
    <w:p w:rsidR="00086E12" w:rsidRPr="00D455C4" w:rsidRDefault="00086E12" w:rsidP="00086E12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55C4">
        <w:rPr>
          <w:rFonts w:eastAsia="Calibri"/>
          <w:sz w:val="28"/>
          <w:szCs w:val="28"/>
        </w:rPr>
        <w:t>Из-за не укомплектованности водительским составом 7 из 26 муниципальных маршрутов переданы 8-ми индивидуальным предпринимателям в рамках договора простого товарищества. Однако при ранжировании маршрутов по протяженности и затратам на 1 пассажира, определённых муниципальным департаментом экономического развития при формировании тарифов, выявило, что на субподряд переданы маршруты проходящие по центру города (</w:t>
      </w:r>
      <w:r>
        <w:rPr>
          <w:rFonts w:eastAsia="Calibri"/>
          <w:sz w:val="28"/>
          <w:szCs w:val="28"/>
        </w:rPr>
        <w:t xml:space="preserve">№№ </w:t>
      </w:r>
      <w:r w:rsidRPr="00D455C4">
        <w:rPr>
          <w:rFonts w:eastAsia="Calibri"/>
          <w:sz w:val="28"/>
          <w:szCs w:val="28"/>
        </w:rPr>
        <w:t xml:space="preserve">7, 19, 67) с низкими показателями затрат на 1 пассажира и наименьшей протяженностью. </w:t>
      </w:r>
    </w:p>
    <w:p w:rsidR="00086E12" w:rsidRPr="00D455C4" w:rsidRDefault="00086E12" w:rsidP="00086E12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55C4">
        <w:rPr>
          <w:rFonts w:eastAsia="Calibri"/>
          <w:sz w:val="28"/>
          <w:szCs w:val="28"/>
        </w:rPr>
        <w:t>При формировании муниципальной программы «Развитие транспортной инфраструктуры и дорожного хозяйства муниципального образования «Город «Южно-Сахалинск» не учтены расходы, связанные с расширением предприятия. При планово-убыточном производстве в связи с госрегулировани</w:t>
      </w:r>
      <w:r>
        <w:rPr>
          <w:rFonts w:eastAsia="Calibri"/>
          <w:sz w:val="28"/>
          <w:szCs w:val="28"/>
        </w:rPr>
        <w:t>ем указанного вида деятельности</w:t>
      </w:r>
      <w:r w:rsidRPr="00D455C4">
        <w:rPr>
          <w:rFonts w:eastAsia="Calibri"/>
          <w:sz w:val="28"/>
          <w:szCs w:val="28"/>
        </w:rPr>
        <w:t xml:space="preserve"> собственные средства у компании отсутствуют. Взно</w:t>
      </w:r>
      <w:r>
        <w:rPr>
          <w:rFonts w:eastAsia="Calibri"/>
          <w:sz w:val="28"/>
          <w:szCs w:val="28"/>
        </w:rPr>
        <w:t xml:space="preserve">сы в уставный фонд в </w:t>
      </w:r>
      <w:proofErr w:type="gramStart"/>
      <w:r>
        <w:rPr>
          <w:rFonts w:eastAsia="Calibri"/>
          <w:sz w:val="28"/>
          <w:szCs w:val="28"/>
        </w:rPr>
        <w:t>размере</w:t>
      </w:r>
      <w:proofErr w:type="gramEnd"/>
      <w:r>
        <w:rPr>
          <w:rFonts w:eastAsia="Calibri"/>
          <w:sz w:val="28"/>
          <w:szCs w:val="28"/>
        </w:rPr>
        <w:t xml:space="preserve"> 28</w:t>
      </w:r>
      <w:r w:rsidRPr="00D455C4">
        <w:rPr>
          <w:rFonts w:eastAsia="Calibri"/>
          <w:sz w:val="28"/>
          <w:szCs w:val="28"/>
        </w:rPr>
        <w:t>500,0 тыс. рублей в 2015 году не позволяют полностью развернуть и отладить производственный цикл в соответствии с нормативными требованиями.</w:t>
      </w:r>
    </w:p>
    <w:p w:rsidR="00086E12" w:rsidRPr="00D455C4" w:rsidRDefault="00086E12" w:rsidP="00086E12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55C4">
        <w:rPr>
          <w:rFonts w:eastAsia="Calibri"/>
          <w:sz w:val="28"/>
          <w:szCs w:val="28"/>
        </w:rPr>
        <w:t>При осуществлении финансово-хозяйственной деятельности</w:t>
      </w:r>
      <w:r>
        <w:rPr>
          <w:rFonts w:eastAsia="Calibri"/>
          <w:sz w:val="28"/>
          <w:szCs w:val="28"/>
        </w:rPr>
        <w:t xml:space="preserve"> </w:t>
      </w:r>
      <w:r w:rsidRPr="00D455C4">
        <w:rPr>
          <w:rFonts w:eastAsia="Calibri"/>
          <w:sz w:val="28"/>
          <w:szCs w:val="28"/>
        </w:rPr>
        <w:t>предприятия отмечены следующие нарушения и недостатки</w:t>
      </w:r>
      <w:r>
        <w:rPr>
          <w:rFonts w:eastAsia="Calibri"/>
          <w:sz w:val="28"/>
          <w:szCs w:val="28"/>
        </w:rPr>
        <w:t>:</w:t>
      </w:r>
    </w:p>
    <w:p w:rsidR="00086E12" w:rsidRPr="00D455C4" w:rsidRDefault="00086E12" w:rsidP="00086E12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55C4">
        <w:rPr>
          <w:rFonts w:eastAsia="Calibri"/>
          <w:sz w:val="28"/>
          <w:szCs w:val="28"/>
        </w:rPr>
        <w:t>- нарушение законодательства при использовании муниципальной собственности. Сдача имущества в аренду осуществлялась без согласия собственника; не поданы документы в ДУМИ для внесения сведений в Реестр о приобр</w:t>
      </w:r>
      <w:r>
        <w:rPr>
          <w:rFonts w:eastAsia="Calibri"/>
          <w:sz w:val="28"/>
          <w:szCs w:val="28"/>
        </w:rPr>
        <w:t>етенном имуществе стоимостью 5</w:t>
      </w:r>
      <w:r w:rsidRPr="00D455C4">
        <w:rPr>
          <w:rFonts w:eastAsia="Calibri"/>
          <w:sz w:val="28"/>
          <w:szCs w:val="28"/>
        </w:rPr>
        <w:t>115,8 тыс. рублей (замечание устранено в период проверки)</w:t>
      </w:r>
      <w:r>
        <w:rPr>
          <w:rFonts w:eastAsia="Calibri"/>
          <w:sz w:val="28"/>
          <w:szCs w:val="28"/>
        </w:rPr>
        <w:t>;</w:t>
      </w:r>
      <w:r w:rsidRPr="00D455C4">
        <w:rPr>
          <w:rFonts w:eastAsia="Calibri"/>
          <w:sz w:val="28"/>
          <w:szCs w:val="28"/>
        </w:rPr>
        <w:t xml:space="preserve"> </w:t>
      </w:r>
    </w:p>
    <w:p w:rsidR="00086E12" w:rsidRPr="00D455C4" w:rsidRDefault="00086E12" w:rsidP="00086E1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не обеспечена</w:t>
      </w:r>
      <w:r w:rsidRPr="00D455C4">
        <w:rPr>
          <w:rFonts w:eastAsia="Calibri"/>
          <w:sz w:val="28"/>
          <w:szCs w:val="28"/>
        </w:rPr>
        <w:t xml:space="preserve"> достоверност</w:t>
      </w:r>
      <w:r>
        <w:rPr>
          <w:rFonts w:eastAsia="Calibri"/>
          <w:sz w:val="28"/>
          <w:szCs w:val="28"/>
        </w:rPr>
        <w:t>ь</w:t>
      </w:r>
      <w:r w:rsidRPr="00D455C4">
        <w:rPr>
          <w:rFonts w:eastAsia="Calibri"/>
          <w:sz w:val="28"/>
          <w:szCs w:val="28"/>
        </w:rPr>
        <w:t xml:space="preserve"> отдельных показателей бухгалтерской отчетности в части отраже</w:t>
      </w:r>
      <w:r>
        <w:rPr>
          <w:rFonts w:eastAsia="Calibri"/>
          <w:sz w:val="28"/>
          <w:szCs w:val="28"/>
        </w:rPr>
        <w:t>ния суммы доходов от аренды – 6896,4 тыс. рублей;</w:t>
      </w:r>
    </w:p>
    <w:p w:rsidR="00086E12" w:rsidRPr="00D455C4" w:rsidRDefault="00086E12" w:rsidP="00086E12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455C4">
        <w:rPr>
          <w:rFonts w:eastAsia="Calibri"/>
          <w:sz w:val="28"/>
          <w:szCs w:val="28"/>
        </w:rPr>
        <w:t>- выявлены факты нарушений трудового законодательства и отраслевых норматив</w:t>
      </w:r>
      <w:r>
        <w:rPr>
          <w:rFonts w:eastAsia="Calibri"/>
          <w:sz w:val="28"/>
          <w:szCs w:val="28"/>
        </w:rPr>
        <w:t>ных документов, в том числе: не</w:t>
      </w:r>
      <w:r w:rsidRPr="00D455C4">
        <w:rPr>
          <w:rFonts w:eastAsia="Calibri"/>
          <w:sz w:val="28"/>
          <w:szCs w:val="28"/>
        </w:rPr>
        <w:t>надлежащ</w:t>
      </w:r>
      <w:r>
        <w:rPr>
          <w:rFonts w:eastAsia="Calibri"/>
          <w:sz w:val="28"/>
          <w:szCs w:val="28"/>
        </w:rPr>
        <w:t>е</w:t>
      </w:r>
      <w:r w:rsidRPr="00D455C4">
        <w:rPr>
          <w:rFonts w:eastAsia="Calibri"/>
          <w:sz w:val="28"/>
          <w:szCs w:val="28"/>
        </w:rPr>
        <w:t>е и несвоевременное заполнение отдельных форм первичных учетных документов, на основании которых начисляется заработная плата; установление окладов ниже определенных Положением об оплате труда (АУП); занижение оплаты по простоям на 300,8 тыс. рублей, назначение на должность при отсутствии необходимых квалификационных требований и др.;</w:t>
      </w:r>
      <w:proofErr w:type="gramEnd"/>
    </w:p>
    <w:p w:rsidR="00086E12" w:rsidRPr="00D455C4" w:rsidRDefault="00086E12" w:rsidP="00086E12">
      <w:pPr>
        <w:ind w:firstLine="709"/>
        <w:jc w:val="both"/>
        <w:rPr>
          <w:rFonts w:eastAsia="Calibri"/>
          <w:sz w:val="28"/>
          <w:szCs w:val="28"/>
        </w:rPr>
      </w:pPr>
      <w:r w:rsidRPr="00D455C4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отмечено низкое качество</w:t>
      </w:r>
      <w:r w:rsidRPr="00D455C4">
        <w:rPr>
          <w:rFonts w:eastAsia="Calibri"/>
          <w:sz w:val="28"/>
          <w:szCs w:val="28"/>
        </w:rPr>
        <w:t xml:space="preserve"> работы кадровой службы, не разработаны в нужном объеме внутренние локальные нормативные акты, </w:t>
      </w:r>
      <w:r>
        <w:rPr>
          <w:rFonts w:eastAsia="Calibri"/>
          <w:sz w:val="28"/>
          <w:szCs w:val="28"/>
        </w:rPr>
        <w:t>регулирующие трудовые отношения;</w:t>
      </w:r>
      <w:r w:rsidRPr="00D455C4">
        <w:rPr>
          <w:rFonts w:eastAsia="Calibri"/>
          <w:sz w:val="28"/>
          <w:szCs w:val="28"/>
        </w:rPr>
        <w:t xml:space="preserve"> </w:t>
      </w:r>
    </w:p>
    <w:p w:rsidR="00086E12" w:rsidRPr="00D455C4" w:rsidRDefault="00086E12" w:rsidP="00086E12">
      <w:pPr>
        <w:ind w:firstLine="709"/>
        <w:jc w:val="both"/>
        <w:rPr>
          <w:rFonts w:eastAsia="Calibri"/>
          <w:sz w:val="28"/>
          <w:szCs w:val="28"/>
        </w:rPr>
      </w:pPr>
      <w:r w:rsidRPr="00D455C4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имеются </w:t>
      </w:r>
      <w:r w:rsidRPr="00D455C4">
        <w:rPr>
          <w:rFonts w:eastAsia="Calibri"/>
          <w:sz w:val="28"/>
          <w:szCs w:val="28"/>
        </w:rPr>
        <w:t>недоста</w:t>
      </w:r>
      <w:r>
        <w:rPr>
          <w:rFonts w:eastAsia="Calibri"/>
          <w:sz w:val="28"/>
          <w:szCs w:val="28"/>
        </w:rPr>
        <w:t>тки учета и отчетности по ГСМ, так п</w:t>
      </w:r>
      <w:r w:rsidRPr="00D455C4">
        <w:rPr>
          <w:rFonts w:eastAsia="Calibri"/>
          <w:sz w:val="28"/>
          <w:szCs w:val="28"/>
        </w:rPr>
        <w:t>ерерасход дизельного топлива водителями на сумму 12</w:t>
      </w:r>
      <w:r>
        <w:rPr>
          <w:rFonts w:eastAsia="Calibri"/>
          <w:sz w:val="28"/>
          <w:szCs w:val="28"/>
        </w:rPr>
        <w:t>3,0 тыс. рублей</w:t>
      </w:r>
      <w:r w:rsidRPr="00D455C4">
        <w:rPr>
          <w:rFonts w:eastAsia="Calibri"/>
          <w:sz w:val="28"/>
          <w:szCs w:val="28"/>
        </w:rPr>
        <w:t xml:space="preserve"> списан на расходы предприятия;</w:t>
      </w:r>
    </w:p>
    <w:p w:rsidR="00086E12" w:rsidRPr="00D455C4" w:rsidRDefault="00086E12" w:rsidP="00086E1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455C4">
        <w:rPr>
          <w:rFonts w:eastAsia="Calibri"/>
          <w:sz w:val="28"/>
          <w:szCs w:val="28"/>
        </w:rPr>
        <w:t xml:space="preserve">учетная политика предприятия для целей бухгалтерского и налогового учета нуждается в доработке и актуализации. </w:t>
      </w:r>
    </w:p>
    <w:p w:rsidR="00086E12" w:rsidRPr="00D21930" w:rsidRDefault="00086E12" w:rsidP="00086E12">
      <w:pPr>
        <w:ind w:firstLine="709"/>
        <w:jc w:val="both"/>
        <w:rPr>
          <w:rFonts w:eastAsia="Calibri"/>
          <w:sz w:val="28"/>
          <w:szCs w:val="28"/>
        </w:rPr>
      </w:pPr>
      <w:r w:rsidRPr="00D455C4">
        <w:rPr>
          <w:rFonts w:eastAsia="Calibri"/>
          <w:sz w:val="28"/>
          <w:szCs w:val="28"/>
        </w:rPr>
        <w:lastRenderedPageBreak/>
        <w:t xml:space="preserve">В тоже время, оценка нормативных и распорядительных документов органов местного самоуправления, относящихся к организации производства в МУП «Транспортная компания» и </w:t>
      </w:r>
      <w:proofErr w:type="gramStart"/>
      <w:r w:rsidRPr="00D455C4">
        <w:rPr>
          <w:rFonts w:eastAsia="Calibri"/>
          <w:sz w:val="28"/>
          <w:szCs w:val="28"/>
        </w:rPr>
        <w:t xml:space="preserve">контролю </w:t>
      </w:r>
      <w:r w:rsidRPr="00D21930">
        <w:rPr>
          <w:rFonts w:eastAsia="Calibri"/>
          <w:sz w:val="28"/>
          <w:szCs w:val="28"/>
        </w:rPr>
        <w:t>за</w:t>
      </w:r>
      <w:proofErr w:type="gramEnd"/>
      <w:r w:rsidRPr="00D21930">
        <w:rPr>
          <w:rFonts w:eastAsia="Calibri"/>
          <w:sz w:val="28"/>
          <w:szCs w:val="28"/>
        </w:rPr>
        <w:t xml:space="preserve"> его финансово-хозяйственной деятельностью</w:t>
      </w:r>
      <w:r w:rsidR="00767D1C">
        <w:rPr>
          <w:rFonts w:eastAsia="Calibri"/>
          <w:sz w:val="28"/>
          <w:szCs w:val="28"/>
        </w:rPr>
        <w:t>,</w:t>
      </w:r>
      <w:r w:rsidRPr="00D21930">
        <w:rPr>
          <w:rFonts w:eastAsia="Calibri"/>
          <w:sz w:val="28"/>
          <w:szCs w:val="28"/>
        </w:rPr>
        <w:t xml:space="preserve"> выявляла существенные недостатки: </w:t>
      </w:r>
    </w:p>
    <w:p w:rsidR="00086E12" w:rsidRPr="00D455C4" w:rsidRDefault="00086E12" w:rsidP="00086E12">
      <w:pPr>
        <w:ind w:firstLine="709"/>
        <w:jc w:val="both"/>
        <w:rPr>
          <w:rFonts w:eastAsia="Calibri"/>
          <w:sz w:val="28"/>
          <w:szCs w:val="28"/>
        </w:rPr>
      </w:pPr>
      <w:r w:rsidRPr="00D21930">
        <w:rPr>
          <w:rFonts w:eastAsia="Calibri"/>
          <w:sz w:val="28"/>
          <w:szCs w:val="28"/>
        </w:rPr>
        <w:t xml:space="preserve">- устав предприятия, утвержденный и согласованный </w:t>
      </w:r>
      <w:r>
        <w:rPr>
          <w:rFonts w:eastAsia="Calibri"/>
          <w:sz w:val="28"/>
          <w:szCs w:val="28"/>
        </w:rPr>
        <w:t>собственником (</w:t>
      </w:r>
      <w:r w:rsidRPr="00D21930">
        <w:rPr>
          <w:rFonts w:eastAsia="Calibri"/>
          <w:sz w:val="28"/>
          <w:szCs w:val="28"/>
        </w:rPr>
        <w:t xml:space="preserve">ДУМИ) и </w:t>
      </w:r>
      <w:r>
        <w:rPr>
          <w:rFonts w:eastAsia="Calibri"/>
          <w:sz w:val="28"/>
          <w:szCs w:val="28"/>
        </w:rPr>
        <w:t>учредителем (</w:t>
      </w:r>
      <w:r w:rsidRPr="00D21930">
        <w:rPr>
          <w:rFonts w:eastAsia="Calibri"/>
          <w:sz w:val="28"/>
          <w:szCs w:val="28"/>
        </w:rPr>
        <w:t>ДГХ</w:t>
      </w:r>
      <w:r>
        <w:rPr>
          <w:rFonts w:eastAsia="Calibri"/>
          <w:sz w:val="28"/>
          <w:szCs w:val="28"/>
        </w:rPr>
        <w:t xml:space="preserve"> (2015 год), </w:t>
      </w:r>
      <w:r w:rsidRPr="00D21930">
        <w:rPr>
          <w:rFonts w:eastAsia="Calibri"/>
          <w:sz w:val="28"/>
          <w:szCs w:val="28"/>
        </w:rPr>
        <w:t>Управление транспорта</w:t>
      </w:r>
      <w:r>
        <w:rPr>
          <w:rFonts w:eastAsia="Calibri"/>
          <w:sz w:val="28"/>
          <w:szCs w:val="28"/>
        </w:rPr>
        <w:t xml:space="preserve"> (2016 год)),</w:t>
      </w:r>
      <w:r w:rsidRPr="00D21930">
        <w:rPr>
          <w:rFonts w:eastAsia="Calibri"/>
          <w:sz w:val="28"/>
          <w:szCs w:val="28"/>
        </w:rPr>
        <w:t xml:space="preserve"> содержит положения, нарушающие нормы Бюджетного кодекса РФ, Земельного кодекса РФ и Федерального закона об унитарных предприятиях</w:t>
      </w:r>
      <w:r>
        <w:rPr>
          <w:rFonts w:eastAsia="Calibri"/>
          <w:sz w:val="28"/>
          <w:szCs w:val="28"/>
        </w:rPr>
        <w:t>;</w:t>
      </w:r>
      <w:r w:rsidRPr="00D455C4">
        <w:rPr>
          <w:rFonts w:eastAsia="Calibri"/>
          <w:sz w:val="28"/>
          <w:szCs w:val="28"/>
        </w:rPr>
        <w:t xml:space="preserve"> </w:t>
      </w:r>
    </w:p>
    <w:p w:rsidR="00086E12" w:rsidRPr="00D455C4" w:rsidRDefault="00086E12" w:rsidP="00086E12">
      <w:pPr>
        <w:ind w:firstLine="709"/>
        <w:jc w:val="both"/>
        <w:rPr>
          <w:rFonts w:eastAsia="Calibri"/>
          <w:sz w:val="28"/>
          <w:szCs w:val="28"/>
        </w:rPr>
      </w:pPr>
      <w:r w:rsidRPr="00D455C4">
        <w:rPr>
          <w:rFonts w:eastAsia="Calibri"/>
          <w:sz w:val="28"/>
          <w:szCs w:val="28"/>
        </w:rPr>
        <w:t xml:space="preserve">- в нарушение </w:t>
      </w:r>
      <w:r>
        <w:rPr>
          <w:rFonts w:eastAsia="Calibri"/>
          <w:sz w:val="28"/>
          <w:szCs w:val="28"/>
        </w:rPr>
        <w:t xml:space="preserve">ст. </w:t>
      </w:r>
      <w:r w:rsidRPr="00D455C4">
        <w:rPr>
          <w:rFonts w:eastAsia="Calibri"/>
          <w:sz w:val="28"/>
          <w:szCs w:val="28"/>
        </w:rPr>
        <w:t>78 Б</w:t>
      </w:r>
      <w:r>
        <w:rPr>
          <w:rFonts w:eastAsia="Calibri"/>
          <w:sz w:val="28"/>
          <w:szCs w:val="28"/>
        </w:rPr>
        <w:t xml:space="preserve">юджетного кодекса </w:t>
      </w:r>
      <w:r w:rsidRPr="00D455C4">
        <w:rPr>
          <w:rFonts w:eastAsia="Calibri"/>
          <w:sz w:val="28"/>
          <w:szCs w:val="28"/>
        </w:rPr>
        <w:t>РФ без заключения соглашений и соответствующего финансового обеспечения учредитель возложил полномочия органов местного самоуправления на муниципальное унитарное предприятие;</w:t>
      </w:r>
    </w:p>
    <w:p w:rsidR="00086E12" w:rsidRPr="00D455C4" w:rsidRDefault="00086E12" w:rsidP="00086E12">
      <w:pPr>
        <w:ind w:firstLine="709"/>
        <w:jc w:val="both"/>
        <w:rPr>
          <w:rFonts w:eastAsia="Calibri"/>
          <w:sz w:val="28"/>
          <w:szCs w:val="28"/>
        </w:rPr>
      </w:pPr>
      <w:r w:rsidRPr="00D455C4">
        <w:rPr>
          <w:rFonts w:eastAsia="Calibri"/>
          <w:sz w:val="28"/>
          <w:szCs w:val="28"/>
        </w:rPr>
        <w:t xml:space="preserve">- в 2015 году распоряжением ДАГИЗ в нарушение </w:t>
      </w:r>
      <w:r>
        <w:rPr>
          <w:rFonts w:eastAsia="Calibri"/>
          <w:sz w:val="28"/>
          <w:szCs w:val="28"/>
        </w:rPr>
        <w:t xml:space="preserve">ст. </w:t>
      </w:r>
      <w:r w:rsidRPr="00D455C4">
        <w:rPr>
          <w:rFonts w:eastAsia="Calibri"/>
          <w:sz w:val="28"/>
          <w:szCs w:val="28"/>
        </w:rPr>
        <w:t>39.9 Земельного кодекса РФ земельный участок площадью 8,5 тыс. кв. м передан предприятию на праве постоянного бессрочного пользования;</w:t>
      </w:r>
    </w:p>
    <w:p w:rsidR="00086E12" w:rsidRPr="00D455C4" w:rsidRDefault="00086E12" w:rsidP="00086E12">
      <w:pPr>
        <w:ind w:firstLine="709"/>
        <w:jc w:val="both"/>
        <w:rPr>
          <w:rFonts w:eastAsia="Calibri"/>
          <w:sz w:val="28"/>
          <w:szCs w:val="28"/>
        </w:rPr>
      </w:pPr>
      <w:r w:rsidRPr="00D455C4">
        <w:rPr>
          <w:rFonts w:eastAsia="Calibri"/>
          <w:sz w:val="28"/>
          <w:szCs w:val="28"/>
        </w:rPr>
        <w:t xml:space="preserve">- оценка представленных ДУМИ свидетельств о государственной </w:t>
      </w:r>
      <w:r>
        <w:rPr>
          <w:rFonts w:eastAsia="Calibri"/>
          <w:sz w:val="28"/>
          <w:szCs w:val="28"/>
        </w:rPr>
        <w:t>регистрации права собственности</w:t>
      </w:r>
      <w:r w:rsidRPr="00D455C4">
        <w:rPr>
          <w:rFonts w:eastAsia="Calibri"/>
          <w:sz w:val="28"/>
          <w:szCs w:val="28"/>
        </w:rPr>
        <w:t xml:space="preserve"> показала, что часть имущества, предоставленного предприятию в хозяйственное ведение</w:t>
      </w:r>
      <w:r>
        <w:rPr>
          <w:rFonts w:eastAsia="Calibri"/>
          <w:sz w:val="28"/>
          <w:szCs w:val="28"/>
        </w:rPr>
        <w:t>,</w:t>
      </w:r>
      <w:r w:rsidRPr="00D455C4">
        <w:rPr>
          <w:rFonts w:eastAsia="Calibri"/>
          <w:sz w:val="28"/>
          <w:szCs w:val="28"/>
        </w:rPr>
        <w:t xml:space="preserve"> не свободно от прав третьих лиц и др.</w:t>
      </w:r>
    </w:p>
    <w:p w:rsidR="00086E12" w:rsidRPr="003009F6" w:rsidRDefault="00086E12" w:rsidP="00086E12">
      <w:pPr>
        <w:ind w:firstLine="709"/>
        <w:jc w:val="both"/>
        <w:rPr>
          <w:rFonts w:eastAsia="Calibri"/>
          <w:sz w:val="28"/>
          <w:szCs w:val="28"/>
        </w:rPr>
      </w:pPr>
      <w:r w:rsidRPr="003009F6">
        <w:rPr>
          <w:rFonts w:eastAsia="Calibri"/>
          <w:sz w:val="28"/>
          <w:szCs w:val="28"/>
        </w:rPr>
        <w:t>Общий анализ положений и документов собственника и учредителя показал</w:t>
      </w:r>
      <w:r w:rsidR="003009F6" w:rsidRPr="003009F6">
        <w:rPr>
          <w:rFonts w:eastAsia="Calibri"/>
          <w:sz w:val="28"/>
          <w:szCs w:val="28"/>
        </w:rPr>
        <w:t>, что</w:t>
      </w:r>
      <w:r w:rsidRPr="003009F6">
        <w:rPr>
          <w:rFonts w:eastAsia="Calibri"/>
          <w:sz w:val="28"/>
          <w:szCs w:val="28"/>
        </w:rPr>
        <w:t xml:space="preserve"> нормативные документы о порядке, объемах и случаях обязательной аудиторской проверки до предприятия собственником не доведены; не определен порядок согласования крупной сделки с собственником.</w:t>
      </w:r>
    </w:p>
    <w:p w:rsidR="00086E12" w:rsidRPr="003009F6" w:rsidRDefault="00086E12" w:rsidP="00086E12">
      <w:pPr>
        <w:ind w:firstLine="709"/>
        <w:jc w:val="both"/>
        <w:rPr>
          <w:rFonts w:eastAsia="Calibri"/>
          <w:sz w:val="28"/>
          <w:szCs w:val="28"/>
        </w:rPr>
      </w:pPr>
      <w:r w:rsidRPr="003009F6">
        <w:rPr>
          <w:rFonts w:eastAsia="Calibri"/>
          <w:sz w:val="28"/>
          <w:szCs w:val="28"/>
        </w:rPr>
        <w:t xml:space="preserve">При подготовке планов ФХД допускаются нарушения муниципального Порядка планирования ФХД № 2087 в части своевременного направления информации о субсидии в соответствии со </w:t>
      </w:r>
      <w:hyperlink r:id="rId7" w:history="1">
        <w:r w:rsidRPr="003009F6">
          <w:rPr>
            <w:rFonts w:eastAsia="Calibri"/>
            <w:sz w:val="28"/>
            <w:szCs w:val="28"/>
          </w:rPr>
          <w:t>ст. 78</w:t>
        </w:r>
      </w:hyperlink>
      <w:r w:rsidRPr="003009F6">
        <w:rPr>
          <w:rFonts w:eastAsia="Calibri"/>
          <w:sz w:val="28"/>
          <w:szCs w:val="28"/>
        </w:rPr>
        <w:t xml:space="preserve"> Бюджетного кодекса РФ, согласования и утверждения проектов плана ФХД. </w:t>
      </w:r>
    </w:p>
    <w:p w:rsidR="00086E12" w:rsidRPr="00D455C4" w:rsidRDefault="00386E86" w:rsidP="00086E1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результатам контрольного мероприятия</w:t>
      </w:r>
      <w:r w:rsidR="00086E12" w:rsidRPr="00D455C4">
        <w:rPr>
          <w:rFonts w:eastAsia="Calibri"/>
          <w:sz w:val="28"/>
          <w:szCs w:val="28"/>
        </w:rPr>
        <w:t xml:space="preserve"> в адрес </w:t>
      </w:r>
      <w:r>
        <w:rPr>
          <w:rFonts w:eastAsia="Calibri"/>
          <w:sz w:val="28"/>
          <w:szCs w:val="28"/>
        </w:rPr>
        <w:t>м</w:t>
      </w:r>
      <w:r w:rsidR="00086E12" w:rsidRPr="00D455C4">
        <w:rPr>
          <w:rFonts w:eastAsia="Calibri"/>
          <w:sz w:val="28"/>
          <w:szCs w:val="28"/>
        </w:rPr>
        <w:t>и</w:t>
      </w:r>
      <w:r w:rsidR="00086E12">
        <w:rPr>
          <w:rFonts w:eastAsia="Calibri"/>
          <w:sz w:val="28"/>
          <w:szCs w:val="28"/>
        </w:rPr>
        <w:t>нистерства</w:t>
      </w:r>
      <w:r w:rsidR="00086E12" w:rsidRPr="00D455C4">
        <w:rPr>
          <w:rFonts w:eastAsia="Calibri"/>
          <w:sz w:val="28"/>
          <w:szCs w:val="28"/>
        </w:rPr>
        <w:t xml:space="preserve"> транспорта</w:t>
      </w:r>
      <w:r>
        <w:rPr>
          <w:rFonts w:eastAsia="Calibri"/>
          <w:sz w:val="28"/>
          <w:szCs w:val="28"/>
        </w:rPr>
        <w:t xml:space="preserve"> Сахалинской области</w:t>
      </w:r>
      <w:r w:rsidR="00086E12">
        <w:rPr>
          <w:rFonts w:eastAsia="Calibri"/>
          <w:sz w:val="28"/>
          <w:szCs w:val="28"/>
        </w:rPr>
        <w:t>,</w:t>
      </w:r>
      <w:r w:rsidR="00086E12" w:rsidRPr="00D455C4">
        <w:rPr>
          <w:rFonts w:eastAsia="Calibri"/>
          <w:sz w:val="28"/>
          <w:szCs w:val="28"/>
        </w:rPr>
        <w:t xml:space="preserve"> муниципальных образований</w:t>
      </w:r>
      <w:r w:rsidR="00086E12">
        <w:rPr>
          <w:rFonts w:eastAsia="Calibri"/>
          <w:sz w:val="28"/>
          <w:szCs w:val="28"/>
        </w:rPr>
        <w:t>:</w:t>
      </w:r>
      <w:r w:rsidR="00086E12" w:rsidRPr="00D455C4">
        <w:rPr>
          <w:rFonts w:eastAsia="Calibri"/>
          <w:sz w:val="28"/>
          <w:szCs w:val="28"/>
        </w:rPr>
        <w:t xml:space="preserve"> </w:t>
      </w:r>
      <w:r w:rsidR="00086E12" w:rsidRPr="00D455C4">
        <w:rPr>
          <w:sz w:val="28"/>
          <w:szCs w:val="28"/>
        </w:rPr>
        <w:t xml:space="preserve">ГО </w:t>
      </w:r>
      <w:r w:rsidR="00086E12" w:rsidRPr="00D455C4">
        <w:rPr>
          <w:rFonts w:eastAsia="Calibri"/>
          <w:sz w:val="28"/>
          <w:szCs w:val="28"/>
        </w:rPr>
        <w:t>«Город Южно-Сахалинск», «Углегорский муниципальный район»</w:t>
      </w:r>
      <w:r w:rsidR="00086E12">
        <w:rPr>
          <w:rFonts w:eastAsia="Calibri"/>
          <w:sz w:val="28"/>
          <w:szCs w:val="28"/>
        </w:rPr>
        <w:t>, «</w:t>
      </w:r>
      <w:proofErr w:type="spellStart"/>
      <w:r w:rsidR="00086E12">
        <w:rPr>
          <w:rFonts w:eastAsia="Calibri"/>
          <w:sz w:val="28"/>
          <w:szCs w:val="28"/>
        </w:rPr>
        <w:t>Углегорское</w:t>
      </w:r>
      <w:proofErr w:type="spellEnd"/>
      <w:r w:rsidR="00086E12">
        <w:rPr>
          <w:rFonts w:eastAsia="Calibri"/>
          <w:sz w:val="28"/>
          <w:szCs w:val="28"/>
        </w:rPr>
        <w:t xml:space="preserve"> ГП»,</w:t>
      </w:r>
      <w:r w:rsidR="00086E12" w:rsidRPr="00D455C4">
        <w:rPr>
          <w:rFonts w:eastAsia="Calibri"/>
          <w:sz w:val="28"/>
          <w:szCs w:val="28"/>
        </w:rPr>
        <w:t xml:space="preserve"> «Шахтерск</w:t>
      </w:r>
      <w:r w:rsidR="00086E12">
        <w:rPr>
          <w:rFonts w:eastAsia="Calibri"/>
          <w:sz w:val="28"/>
          <w:szCs w:val="28"/>
        </w:rPr>
        <w:t>ое ГП» и МУП «Транспортная компания» направлены представления.</w:t>
      </w:r>
      <w:r w:rsidR="00086E12" w:rsidRPr="00D455C4">
        <w:rPr>
          <w:rFonts w:eastAsia="Calibri"/>
          <w:sz w:val="28"/>
          <w:szCs w:val="28"/>
        </w:rPr>
        <w:t xml:space="preserve"> </w:t>
      </w:r>
    </w:p>
    <w:p w:rsidR="00086E12" w:rsidRDefault="00086E12" w:rsidP="00086E12">
      <w:pPr>
        <w:ind w:firstLine="709"/>
        <w:jc w:val="both"/>
        <w:rPr>
          <w:rFonts w:eastAsia="Calibri"/>
          <w:sz w:val="28"/>
          <w:szCs w:val="28"/>
        </w:rPr>
      </w:pPr>
      <w:r w:rsidRPr="00D455C4">
        <w:rPr>
          <w:rFonts w:eastAsia="Calibri"/>
          <w:sz w:val="28"/>
          <w:szCs w:val="28"/>
        </w:rPr>
        <w:t xml:space="preserve">Материалы проверок по выявленным нарушениям положений Федерального закона </w:t>
      </w:r>
      <w:r>
        <w:rPr>
          <w:rFonts w:eastAsia="Calibri"/>
          <w:sz w:val="28"/>
          <w:szCs w:val="28"/>
        </w:rPr>
        <w:t>о</w:t>
      </w:r>
      <w:r w:rsidRPr="00D455C4">
        <w:rPr>
          <w:rFonts w:eastAsia="Calibri"/>
          <w:sz w:val="28"/>
          <w:szCs w:val="28"/>
        </w:rPr>
        <w:t xml:space="preserve"> защите конкуренции в </w:t>
      </w:r>
      <w:r>
        <w:rPr>
          <w:rFonts w:eastAsia="Calibri"/>
          <w:sz w:val="28"/>
          <w:szCs w:val="28"/>
        </w:rPr>
        <w:t xml:space="preserve">муниципальных образованиях: </w:t>
      </w:r>
      <w:r w:rsidRPr="00D455C4">
        <w:rPr>
          <w:rFonts w:eastAsia="Calibri"/>
          <w:sz w:val="28"/>
          <w:szCs w:val="28"/>
        </w:rPr>
        <w:t>«Углегорский муниципальный район»,  «Шахтерское ГП», «</w:t>
      </w:r>
      <w:proofErr w:type="spellStart"/>
      <w:r w:rsidRPr="00D455C4">
        <w:rPr>
          <w:rFonts w:eastAsia="Calibri"/>
          <w:sz w:val="28"/>
          <w:szCs w:val="28"/>
        </w:rPr>
        <w:t>Углегорское</w:t>
      </w:r>
      <w:proofErr w:type="spellEnd"/>
      <w:r w:rsidRPr="00D455C4">
        <w:rPr>
          <w:rFonts w:eastAsia="Calibri"/>
          <w:sz w:val="28"/>
          <w:szCs w:val="28"/>
        </w:rPr>
        <w:t xml:space="preserve"> ГП» направлены в УФАС по Сахалинской области для рассмотрения по компетенции.</w:t>
      </w:r>
    </w:p>
    <w:sectPr w:rsidR="0008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0A"/>
    <w:rsid w:val="00086E12"/>
    <w:rsid w:val="0026650F"/>
    <w:rsid w:val="003009F6"/>
    <w:rsid w:val="00386E86"/>
    <w:rsid w:val="004154E4"/>
    <w:rsid w:val="004F35F4"/>
    <w:rsid w:val="00767D1C"/>
    <w:rsid w:val="00783C0A"/>
    <w:rsid w:val="009073C4"/>
    <w:rsid w:val="00C16EF2"/>
    <w:rsid w:val="00E06FF6"/>
    <w:rsid w:val="00E21F09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B8F4325C2E028DFFD8CA57B53D795ABF035C8DED146C24CC376FF939CB0EE68A825AA3B3B0gAK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akhalin.gov.ru/index.php?id=688" TargetMode="External"/><Relationship Id="rId5" Type="http://schemas.openxmlformats.org/officeDocument/2006/relationships/hyperlink" Target="https://sakhalin.gov.ru/index.php?id=68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Рябова Яна Леонидовна</cp:lastModifiedBy>
  <cp:revision>4</cp:revision>
  <cp:lastPrinted>2017-03-02T23:52:00Z</cp:lastPrinted>
  <dcterms:created xsi:type="dcterms:W3CDTF">2017-02-28T00:47:00Z</dcterms:created>
  <dcterms:modified xsi:type="dcterms:W3CDTF">2017-03-13T22:31:00Z</dcterms:modified>
</cp:coreProperties>
</file>