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C" w:rsidRPr="008C58A6" w:rsidRDefault="00C616FC" w:rsidP="00C616F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На сайт</w:t>
      </w:r>
    </w:p>
    <w:p w:rsidR="00C616FC" w:rsidRPr="008C58A6" w:rsidRDefault="00C616FC" w:rsidP="00C616F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В четвертом квартале текущего года проведено контрольное мероприятие по вопросу: «</w:t>
      </w:r>
      <w:r w:rsidRPr="008C58A6">
        <w:rPr>
          <w:rFonts w:ascii="Arial Narrow" w:eastAsia="Times New Roman" w:hAnsi="Arial Narrow" w:cs="Times New Roman"/>
          <w:sz w:val="24"/>
          <w:szCs w:val="24"/>
        </w:rPr>
        <w:t>Проверка использования средств областного бюджета, направленных на реализацию мероприятий государственной программы «Развитие здравоохранения в Сахалинской области на 2014-2020 годы» и иных средств, использованных в деятельности ГБУЗ «Сахалинская областная больница» за 2014 год и истекший период 2015 года, по итогам которого установлено следующее.</w:t>
      </w:r>
    </w:p>
    <w:p w:rsidR="00E92944" w:rsidRPr="008C58A6" w:rsidRDefault="00E92944" w:rsidP="00C616F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Государственная программа Сахалинской области «Развитие здравоохранения в Сахалинской области на 2014-2020 годы» разработана в соответствии с документами стратегического характера. Госпрограмма содержит 10 задач, для решения которых утверждено 11 подпрограмм и 115 индикаторов, из них 13 индикаторов являются основными. Задачи, индикаторы (показатели) госпрограммы согласуются с государственной программой РФ «Развитие здравоохранения».</w:t>
      </w:r>
    </w:p>
    <w:p w:rsidR="00FE6D2D" w:rsidRPr="008C58A6" w:rsidRDefault="00E92944" w:rsidP="00C616F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Показатель комплексной эффективности в 2014 году составил 0,9</w:t>
      </w:r>
      <w:r w:rsidR="00812181" w:rsidRPr="00812181">
        <w:rPr>
          <w:rFonts w:ascii="Arial Narrow" w:eastAsia="Times New Roman" w:hAnsi="Arial Narrow" w:cs="Times New Roman"/>
          <w:sz w:val="24"/>
          <w:szCs w:val="24"/>
          <w:lang w:eastAsia="ru-RU"/>
        </w:rPr>
        <w:t>0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3, что соответствует среднему уровню эффективности. Причиной средней оценки эффективности явил</w:t>
      </w:r>
      <w:r w:rsidR="00F0663E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и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сь</w:t>
      </w:r>
      <w:r w:rsidR="00812181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неудовлетворительная степень достижения по индикаторам, расходам и мероприятиям, предусмотренным подпрограммами №9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центра», №10 «Совершенствование территориального планирования развития здравоохранения Сахалинской области», </w:t>
      </w:r>
      <w:r w:rsidR="00C616FC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а также с</w:t>
      </w:r>
      <w:r w:rsidR="00FE6D2D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редний уровень оценки </w:t>
      </w:r>
      <w:r w:rsidR="00FE6D2D" w:rsidRPr="008C58A6">
        <w:rPr>
          <w:rFonts w:ascii="Arial Narrow" w:eastAsia="Calibri" w:hAnsi="Arial Narrow" w:cs="Times New Roman"/>
          <w:color w:val="000000"/>
          <w:sz w:val="24"/>
          <w:szCs w:val="24"/>
        </w:rPr>
        <w:t>степени достижения индикаторов по подпрограмме №6 «Кадровое обеспечение системы здравоохранения</w:t>
      </w:r>
      <w:r w:rsidR="00C616FC" w:rsidRPr="008C58A6">
        <w:rPr>
          <w:rFonts w:ascii="Arial Narrow" w:eastAsia="Calibri" w:hAnsi="Arial Narrow" w:cs="Times New Roman"/>
          <w:color w:val="000000"/>
          <w:sz w:val="24"/>
          <w:szCs w:val="24"/>
        </w:rPr>
        <w:t>».</w:t>
      </w:r>
    </w:p>
    <w:p w:rsidR="00C616FC" w:rsidRPr="008C58A6" w:rsidRDefault="00FE6D2D" w:rsidP="00C616F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По итогам 2014 года из 115 индикаторов, предусмотренных госпрограммой, не выполнено 30, из них 19 показателей со средней либо неудовлетворительной степенью исполнения.  Большая доля невыполненных индикаторов приходится на подпрограмму №6 «</w:t>
      </w:r>
      <w:r w:rsidRPr="008C58A6">
        <w:rPr>
          <w:rFonts w:ascii="Arial Narrow" w:eastAsia="Calibri" w:hAnsi="Arial Narrow" w:cs="Times New Roman"/>
          <w:color w:val="000000"/>
          <w:sz w:val="24"/>
          <w:szCs w:val="24"/>
        </w:rPr>
        <w:t>Кадровое обеспечение системы здравоохранения» (из 35 индикаторов 12 имеют показатель достижения ниже 0,95%).</w:t>
      </w:r>
    </w:p>
    <w:p w:rsidR="00C616FC" w:rsidRPr="008C58A6" w:rsidRDefault="00C616FC" w:rsidP="00C616F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C58A6">
        <w:rPr>
          <w:rFonts w:ascii="Arial Narrow" w:eastAsia="Calibri" w:hAnsi="Arial Narrow" w:cs="Times New Roman"/>
          <w:color w:val="000000"/>
          <w:sz w:val="24"/>
          <w:szCs w:val="24"/>
        </w:rPr>
        <w:t xml:space="preserve">Неисполнение </w:t>
      </w:r>
      <w:r w:rsidR="00FE6D2D" w:rsidRPr="008C58A6">
        <w:rPr>
          <w:rFonts w:ascii="Arial Narrow" w:eastAsia="Calibri" w:hAnsi="Arial Narrow" w:cs="Times New Roman"/>
          <w:color w:val="000000"/>
          <w:sz w:val="24"/>
          <w:szCs w:val="24"/>
        </w:rPr>
        <w:t xml:space="preserve">индикаторов </w:t>
      </w:r>
      <w:r w:rsidRPr="008C58A6">
        <w:rPr>
          <w:rFonts w:ascii="Arial Narrow" w:eastAsia="Calibri" w:hAnsi="Arial Narrow" w:cs="Times New Roman"/>
          <w:color w:val="000000"/>
          <w:sz w:val="24"/>
          <w:szCs w:val="24"/>
        </w:rPr>
        <w:t>по подпрограмме №6 обусловлено:</w:t>
      </w:r>
      <w:r w:rsidR="00FE6D2D" w:rsidRPr="008C58A6">
        <w:rPr>
          <w:rFonts w:ascii="Arial Narrow" w:hAnsi="Arial Narrow"/>
          <w:color w:val="000000"/>
          <w:sz w:val="24"/>
          <w:szCs w:val="24"/>
        </w:rPr>
        <w:t xml:space="preserve"> отсутствие</w:t>
      </w:r>
      <w:r w:rsidRPr="008C58A6">
        <w:rPr>
          <w:rFonts w:ascii="Arial Narrow" w:hAnsi="Arial Narrow"/>
          <w:color w:val="000000"/>
          <w:sz w:val="24"/>
          <w:szCs w:val="24"/>
        </w:rPr>
        <w:t>м</w:t>
      </w:r>
      <w:r w:rsidR="00FE6D2D" w:rsidRPr="008C58A6">
        <w:rPr>
          <w:rFonts w:ascii="Arial Narrow" w:hAnsi="Arial Narrow"/>
          <w:color w:val="000000"/>
          <w:sz w:val="24"/>
          <w:szCs w:val="24"/>
        </w:rPr>
        <w:t xml:space="preserve"> разработанных на федеральном уровне типовых отраслевых норм труда и методических рекомендаций Минздрава России по проведению аттестации работников учреждений здравоохранения для оценки соответствия фактически выполняемых работ с  трудовыми функциями, указанными в трудовых договорах</w:t>
      </w:r>
      <w:r w:rsidR="00812181">
        <w:rPr>
          <w:rFonts w:ascii="Arial Narrow" w:hAnsi="Arial Narrow"/>
          <w:color w:val="000000"/>
          <w:sz w:val="24"/>
          <w:szCs w:val="24"/>
        </w:rPr>
        <w:t xml:space="preserve"> (что не позволило перейти на «эффективный контракт» с медработниками)</w:t>
      </w:r>
      <w:r w:rsidRPr="008C58A6">
        <w:rPr>
          <w:rFonts w:ascii="Arial Narrow" w:hAnsi="Arial Narrow"/>
          <w:color w:val="000000"/>
          <w:sz w:val="24"/>
          <w:szCs w:val="24"/>
        </w:rPr>
        <w:t xml:space="preserve">, </w:t>
      </w:r>
      <w:r w:rsidR="00FE6D2D" w:rsidRPr="008C58A6">
        <w:rPr>
          <w:rFonts w:ascii="Arial Narrow" w:eastAsia="Calibri" w:hAnsi="Arial Narrow" w:cs="Times New Roman"/>
          <w:color w:val="000000"/>
          <w:sz w:val="24"/>
          <w:szCs w:val="24"/>
        </w:rPr>
        <w:t>дефицит</w:t>
      </w:r>
      <w:r w:rsidRPr="008C58A6">
        <w:rPr>
          <w:rFonts w:ascii="Arial Narrow" w:eastAsia="Calibri" w:hAnsi="Arial Narrow" w:cs="Times New Roman"/>
          <w:color w:val="000000"/>
          <w:sz w:val="24"/>
          <w:szCs w:val="24"/>
        </w:rPr>
        <w:t>ом</w:t>
      </w:r>
      <w:r w:rsidR="00FE6D2D" w:rsidRPr="008C58A6">
        <w:rPr>
          <w:rFonts w:ascii="Arial Narrow" w:eastAsia="Calibri" w:hAnsi="Arial Narrow" w:cs="Times New Roman"/>
          <w:color w:val="000000"/>
          <w:sz w:val="24"/>
          <w:szCs w:val="24"/>
        </w:rPr>
        <w:t xml:space="preserve"> работников среднего медицинского звена, </w:t>
      </w:r>
      <w:r w:rsidRPr="008C58A6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FE6D2D" w:rsidRPr="008C58A6">
        <w:rPr>
          <w:rFonts w:ascii="Arial Narrow" w:eastAsia="Calibri" w:hAnsi="Arial Narrow" w:cs="Times New Roman"/>
          <w:color w:val="000000"/>
          <w:sz w:val="24"/>
          <w:szCs w:val="24"/>
        </w:rPr>
        <w:t>желание</w:t>
      </w:r>
      <w:r w:rsidRPr="008C58A6">
        <w:rPr>
          <w:rFonts w:ascii="Arial Narrow" w:eastAsia="Calibri" w:hAnsi="Arial Narrow" w:cs="Times New Roman"/>
          <w:color w:val="000000"/>
          <w:sz w:val="24"/>
          <w:szCs w:val="24"/>
        </w:rPr>
        <w:t>м</w:t>
      </w:r>
      <w:r w:rsidR="00FE6D2D" w:rsidRPr="008C58A6">
        <w:rPr>
          <w:rFonts w:ascii="Arial Narrow" w:eastAsia="Calibri" w:hAnsi="Arial Narrow" w:cs="Times New Roman"/>
          <w:color w:val="000000"/>
          <w:sz w:val="24"/>
          <w:szCs w:val="24"/>
        </w:rPr>
        <w:t xml:space="preserve"> специалистов продолжить обучение в ординатуре на центральных базах, что удлиняет срок их трудоустройства в медорганизациях области, а также отказ</w:t>
      </w:r>
      <w:r w:rsidRPr="008C58A6">
        <w:rPr>
          <w:rFonts w:ascii="Arial Narrow" w:eastAsia="Calibri" w:hAnsi="Arial Narrow" w:cs="Times New Roman"/>
          <w:color w:val="000000"/>
          <w:sz w:val="24"/>
          <w:szCs w:val="24"/>
        </w:rPr>
        <w:t>ом</w:t>
      </w:r>
      <w:r w:rsidR="00FE6D2D" w:rsidRPr="008C58A6">
        <w:rPr>
          <w:rFonts w:ascii="Arial Narrow" w:eastAsia="Calibri" w:hAnsi="Arial Narrow" w:cs="Times New Roman"/>
          <w:color w:val="000000"/>
          <w:sz w:val="24"/>
          <w:szCs w:val="24"/>
        </w:rPr>
        <w:t xml:space="preserve"> специалистов возвращаться в Сахалинскую область</w:t>
      </w:r>
      <w:r w:rsidRPr="008C58A6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</w:t>
      </w:r>
      <w:r w:rsidR="00FE6D2D" w:rsidRPr="008C58A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проведением аттестации молодых специалистов с целью присвоения им квалификационной категории только при наличии стажа работы по специальности не менее 3-х лет и др.</w:t>
      </w:r>
      <w:r w:rsidR="00F0663E" w:rsidRPr="008C58A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FE6D2D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В</w:t>
      </w:r>
      <w:r w:rsidR="00E92944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тоже время имеются индикаторы, которые по итогам 2014 года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92944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достигли предусмотренные показатели 2017 - 2020 год</w:t>
      </w:r>
      <w:r w:rsidR="004A0778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ов</w:t>
      </w:r>
      <w:r w:rsidR="00E92944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(26 индикаторов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), что указывает на необходимость их пересмотра. </w:t>
      </w:r>
    </w:p>
    <w:p w:rsidR="00FE6D2D" w:rsidRPr="008C58A6" w:rsidRDefault="00E92944" w:rsidP="00F0663E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Анализ показателей «дорожной карты», доведенных до </w:t>
      </w:r>
      <w:r w:rsidR="00812181">
        <w:rPr>
          <w:rFonts w:ascii="Arial Narrow" w:eastAsia="Times New Roman" w:hAnsi="Arial Narrow" w:cs="Times New Roman"/>
          <w:sz w:val="24"/>
          <w:szCs w:val="24"/>
          <w:lang w:eastAsia="ru-RU"/>
        </w:rPr>
        <w:t>областной больницы, показал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их выполнение.</w:t>
      </w:r>
      <w:r w:rsidR="00C616FC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FE6D2D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В целом, деятельность учреждения в проверяемом периоде направлена на улучшение состояния здоровья населения путем обеспечения доступности и качества медицинской помощи (в том числе беременным, роженицам, родильницам и новорожденным), сохранен и усилен кадровый потенциал, который обеспечивал объем медицинской специализированной и высокотехнологичной помощи населению области. Внедрялись новые методики диагностики и лечения, растет объем оказания жителям региона высокотехнологической медицинской помощи, увеличен объем консультационной помощи, оказанной специалистами регионального сосудистого центра первичным сосудистым отделениям, увеличилось количество проведенных ультразвуковых исследований</w:t>
      </w:r>
      <w:r w:rsidR="00C616FC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FE6D2D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томографий, указанное позволило сократить и приблизиться к плановому показателю работы койки, уменьшить среднюю длительность лечения больного в стационаре в соответствии с показателем «дорожной карты».</w:t>
      </w:r>
      <w:r w:rsidR="00C616FC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FE6D2D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Продолжено переоснащение материально-технической базы учреждения. Указанное отвечает поставленным задачам госпрограммы.</w:t>
      </w:r>
    </w:p>
    <w:p w:rsidR="00F0663E" w:rsidRPr="008C58A6" w:rsidRDefault="00FE6D2D" w:rsidP="00F0663E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Проверка использования средств</w:t>
      </w:r>
      <w:r w:rsidR="00C616FC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полученных на 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оказание услуг по скорой специализированной (санитарно-авиационной) медицинской помощи, показала необходимость со стороны учреждения выработать механизм взаимодействия с авиакомпанией, позволяющий обеспечить прозрачность</w:t>
      </w:r>
      <w:r w:rsidR="00A13DA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возможность проверки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предоставляемых</w:t>
      </w:r>
      <w:r w:rsidR="0081218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больнице</w:t>
      </w: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услу</w:t>
      </w:r>
      <w:bookmarkStart w:id="0" w:name="_GoBack"/>
      <w:bookmarkEnd w:id="0"/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г</w:t>
      </w:r>
      <w:r w:rsidR="00F0663E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5A285D" w:rsidRPr="008C58A6" w:rsidRDefault="00C616FC" w:rsidP="00F0663E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Проверка предоставления </w:t>
      </w:r>
      <w:r w:rsidR="00E92944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дополнительн</w:t>
      </w:r>
      <w:r w:rsidR="00FC1C19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ой </w:t>
      </w:r>
      <w:r w:rsidR="00E92944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социальн</w:t>
      </w:r>
      <w:r w:rsidR="00FC1C19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ой</w:t>
      </w:r>
      <w:r w:rsidR="00E92944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FC1C19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поддержки</w:t>
      </w:r>
      <w:r w:rsidR="00E92944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студентам 3-5 курсов, интернам (ординаторам)</w:t>
      </w:r>
      <w:r w:rsidR="00BF2F1C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="00AF5DBB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показала необходимость рассмотрения вопроса о внесении изменений в постановление Правительства Сахалинской области от 23.04.2014 №183 «Об утверждении Положения о мерах социальной поддержки отдельным категориям медицинских работников, клиническим интернам (ординаторам), студентам...»</w:t>
      </w:r>
      <w:r w:rsidR="00BF2F1C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AF5DBB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5A285D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четко определяющих порядок расчетов с получателями допо</w:t>
      </w:r>
      <w:r w:rsidR="00FE6D2D"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лнительной социальной поддержки.</w:t>
      </w:r>
    </w:p>
    <w:p w:rsidR="007E63BA" w:rsidRPr="008C58A6" w:rsidRDefault="00AF5DBB" w:rsidP="00F0663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 w:rsidRPr="008C58A6">
        <w:rPr>
          <w:rFonts w:ascii="Arial Narrow" w:eastAsia="Times New Roman" w:hAnsi="Arial Narrow" w:cs="Times New Roman"/>
          <w:sz w:val="24"/>
          <w:szCs w:val="24"/>
          <w:lang w:eastAsia="ru-RU"/>
        </w:rPr>
        <w:t>По итогам контрольного мероприятия в адрес министерства здравоохранения Сахалинской области направлено представление, в адрес ГБУЗ «Сахалинская областная больница» – информационное письмо.</w:t>
      </w:r>
    </w:p>
    <w:sectPr w:rsidR="007E63BA" w:rsidRPr="008C58A6" w:rsidSect="00A13DAF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716F"/>
    <w:multiLevelType w:val="hybridMultilevel"/>
    <w:tmpl w:val="A5460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2944"/>
    <w:rsid w:val="001E2CAC"/>
    <w:rsid w:val="004A0778"/>
    <w:rsid w:val="00567D2B"/>
    <w:rsid w:val="005A285D"/>
    <w:rsid w:val="005C7355"/>
    <w:rsid w:val="007E63BA"/>
    <w:rsid w:val="00812181"/>
    <w:rsid w:val="008C58A6"/>
    <w:rsid w:val="00964E13"/>
    <w:rsid w:val="009671CD"/>
    <w:rsid w:val="00A13DAF"/>
    <w:rsid w:val="00A506C0"/>
    <w:rsid w:val="00AF5DBB"/>
    <w:rsid w:val="00BF2F1C"/>
    <w:rsid w:val="00C616FC"/>
    <w:rsid w:val="00E92944"/>
    <w:rsid w:val="00EE5DC9"/>
    <w:rsid w:val="00F0663E"/>
    <w:rsid w:val="00F74825"/>
    <w:rsid w:val="00FC1C19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8</cp:revision>
  <cp:lastPrinted>2015-12-16T15:02:00Z</cp:lastPrinted>
  <dcterms:created xsi:type="dcterms:W3CDTF">2015-12-16T14:30:00Z</dcterms:created>
  <dcterms:modified xsi:type="dcterms:W3CDTF">2015-12-18T04:58:00Z</dcterms:modified>
</cp:coreProperties>
</file>