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9" w:rsidRPr="00F267C8" w:rsidRDefault="00077709" w:rsidP="000777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Утвержден</w:t>
      </w:r>
    </w:p>
    <w:p w:rsidR="00077709" w:rsidRPr="00F267C8" w:rsidRDefault="00077709" w:rsidP="000777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распоряжением контрольно-счетной палаты Сахалинской области</w:t>
      </w:r>
    </w:p>
    <w:p w:rsidR="00077709" w:rsidRPr="00F267C8" w:rsidRDefault="00077709" w:rsidP="000777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«</w:t>
      </w:r>
      <w:r w:rsidR="009F79F7">
        <w:rPr>
          <w:rFonts w:ascii="Times New Roman" w:hAnsi="Times New Roman" w:cs="Times New Roman"/>
          <w:sz w:val="26"/>
          <w:szCs w:val="26"/>
          <w:u w:val="single"/>
        </w:rPr>
        <w:t xml:space="preserve">  29» декабря 2014 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№</w:t>
      </w:r>
      <w:r w:rsidR="0092419C">
        <w:rPr>
          <w:rFonts w:ascii="Times New Roman" w:hAnsi="Times New Roman" w:cs="Times New Roman"/>
          <w:sz w:val="26"/>
          <w:szCs w:val="26"/>
          <w:u w:val="single"/>
        </w:rPr>
        <w:t>01-02/</w:t>
      </w:r>
      <w:r w:rsidR="009F79F7">
        <w:rPr>
          <w:rFonts w:ascii="Times New Roman" w:hAnsi="Times New Roman" w:cs="Times New Roman"/>
          <w:sz w:val="26"/>
          <w:szCs w:val="26"/>
          <w:u w:val="single"/>
        </w:rPr>
        <w:t>59</w:t>
      </w:r>
    </w:p>
    <w:p w:rsidR="004E6AAB" w:rsidRPr="00F267C8" w:rsidRDefault="004E6AAB" w:rsidP="00077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709" w:rsidRPr="00F267C8" w:rsidRDefault="00077709" w:rsidP="00077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7C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77709" w:rsidRPr="00F267C8" w:rsidRDefault="00077709" w:rsidP="000777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7C8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077709" w:rsidRPr="00F267C8" w:rsidRDefault="00077709" w:rsidP="0007770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«Проверка использования средств областного бюджета</w:t>
      </w:r>
      <w:bookmarkStart w:id="0" w:name="_GoBack"/>
      <w:bookmarkEnd w:id="0"/>
      <w:r w:rsidRPr="00F267C8">
        <w:rPr>
          <w:rFonts w:ascii="Times New Roman" w:hAnsi="Times New Roman" w:cs="Times New Roman"/>
          <w:sz w:val="26"/>
          <w:szCs w:val="26"/>
        </w:rPr>
        <w:t xml:space="preserve"> и иных средств </w:t>
      </w:r>
    </w:p>
    <w:p w:rsidR="00077709" w:rsidRPr="00F267C8" w:rsidRDefault="00077709" w:rsidP="0007770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за 2012 и 2013 годы в государственном бюджетном образовательном учреждении дополнительного профессионального образования  «Институт развития образования Сахалинской области»</w:t>
      </w:r>
    </w:p>
    <w:p w:rsidR="00077709" w:rsidRPr="00F267C8" w:rsidRDefault="00077709" w:rsidP="0007770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077709" w:rsidRPr="00F267C8" w:rsidRDefault="00077709" w:rsidP="00077709">
      <w:pPr>
        <w:pStyle w:val="a3"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Основание для проведения контрольного мероприятия: 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</w:rPr>
        <w:t>пункт 20 плана работы контрольно-счетной палаты Сахалинской области на 2014 год.</w:t>
      </w:r>
    </w:p>
    <w:p w:rsidR="00077709" w:rsidRPr="00F267C8" w:rsidRDefault="00077709" w:rsidP="00077709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Предмет контрольного мероприятия: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организационно-правовую форму и регламентирующие деятельность учреждения. Деятельность образовательного учреждения в части организации, планирования, осуществления уставной деятельности; внутренний контроль и контроль со стороны учредителя, финансово-хозяйственные операции образовательного учреждения; порядок владения, распоряжения и пользования областной собственностью и земельными участками; контракты, договоры, соглашения, а также документы, связанные с размещением заказов на поставки товаров, выполнение работ, оказание услуг; документы, подтверждающие осуществление уставной деятельности и финансово-хозяйственных операций, бухгалтерская, статистическая и иная отчетность.</w:t>
      </w:r>
    </w:p>
    <w:p w:rsidR="00077709" w:rsidRPr="00F267C8" w:rsidRDefault="00077709" w:rsidP="00077709">
      <w:pPr>
        <w:pStyle w:val="a3"/>
        <w:overflowPunct w:val="0"/>
        <w:autoSpaceDE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F267C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Объекты контрольного мероприятия</w:t>
      </w: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 Сахалинской области» (далее – учреждение</w:t>
      </w:r>
      <w:r w:rsidR="0061497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Институт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77709" w:rsidRPr="00F267C8" w:rsidRDefault="00077709" w:rsidP="00077709">
      <w:pPr>
        <w:overflowPunct w:val="0"/>
        <w:autoSpaceDE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 проведения контрольного мероприятия: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 22.09.2014 по 20.11.2014 года.</w:t>
      </w:r>
    </w:p>
    <w:p w:rsidR="00077709" w:rsidRPr="00F267C8" w:rsidRDefault="00077709" w:rsidP="00077709">
      <w:pPr>
        <w:overflowPunct w:val="0"/>
        <w:autoSpaceDE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F267C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Цель контрольного мероприятия</w:t>
      </w: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077709" w:rsidRPr="00F267C8" w:rsidRDefault="00077709" w:rsidP="000777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Установить целевой характер и эффективность использования средств областного бюджета, выделенных на финансирование деятельности учреждения, а также внебюджетных источников.</w:t>
      </w:r>
    </w:p>
    <w:p w:rsidR="00077709" w:rsidRPr="00F267C8" w:rsidRDefault="00077709" w:rsidP="000777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Установить эффективность использования областного  имущества и земельных участков.</w:t>
      </w:r>
    </w:p>
    <w:p w:rsidR="00077709" w:rsidRPr="00F267C8" w:rsidRDefault="00077709" w:rsidP="00077709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Проверяемый период деятельности: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2012-2013 годы.</w:t>
      </w:r>
    </w:p>
    <w:p w:rsidR="006239AF" w:rsidRPr="00F267C8" w:rsidRDefault="00077709" w:rsidP="0007770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Краткая характеристика проверяемого объекта:</w:t>
      </w:r>
    </w:p>
    <w:p w:rsidR="00614976" w:rsidRPr="00F267C8" w:rsidRDefault="0061497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развития образования Сахалинской области – учреждение дополнительного профессионального образования, некоммерческая организация, собственником имущества которой является Сахалинская область (далее – Институт), организационно-правовая форма Института государственное бюджетное учреждение.</w:t>
      </w:r>
    </w:p>
    <w:p w:rsidR="005301B0" w:rsidRPr="00F267C8" w:rsidRDefault="005301B0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 получил нынешнее наименование в 2010 </w:t>
      </w:r>
      <w:r w:rsidR="00F067A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переименования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областного учреждения  дополнительного образования «Сахалинский областной институт переподготовки и повышения квалификации кадров», который с 2004 года являлся правопреемником Сахалинского областного института усовершенствования учителей, созданного в марте 1946 года.</w:t>
      </w:r>
    </w:p>
    <w:p w:rsidR="00614976" w:rsidRPr="00F267C8" w:rsidRDefault="0061497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Института является министерство образования С</w:t>
      </w:r>
      <w:r w:rsidR="000442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ахалинской области (далее – министерство образования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). Полномочиями собственника имущества наделено министерство имущественных и земельных отношений Сахалинской области (далее – Минимущество).</w:t>
      </w:r>
    </w:p>
    <w:p w:rsidR="00640FD8" w:rsidRPr="00F267C8" w:rsidRDefault="00640FD8" w:rsidP="00640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 Институтом осуществляется органом самоуправления, который является представительным органом – Ученым советом, возглавляемым ректором. Состав Ученого совета утверждается приказом ректора.</w:t>
      </w:r>
    </w:p>
    <w:p w:rsidR="00614976" w:rsidRPr="00F267C8" w:rsidRDefault="0061497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имеет обособленное имущество, находящееся в областной собственности и закрепленное за ним на праве оперативного управления, постоянного (бессрочного) пользования; самостоятельный баланс; лицевые счета для учета операций по исполнению расходов областного бюджета, а также для учета средств, полученных от приносящей доход деятельности; круглую печать, штампы, бланки и другие необходимые реквизиты.</w:t>
      </w:r>
    </w:p>
    <w:p w:rsidR="00614976" w:rsidRPr="00F267C8" w:rsidRDefault="0061497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 Устав Института принят общим собранием преподавателей и представителей других категорий работников Института</w:t>
      </w:r>
      <w:r w:rsidR="005F4A8B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 приказом Министерства от 18.06.2013 №858-ОД и согласован распоряжением Минимущества от 19.08.2013 №1236-р.</w:t>
      </w:r>
    </w:p>
    <w:p w:rsidR="00640FD8" w:rsidRPr="00F267C8" w:rsidRDefault="002E5850" w:rsidP="00640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0FD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свою деятельность в соответствии с законодательством Российской Федерации и на основании лицензии от 23.10.2012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0FD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63-ДПО, выданной министерством образования Сахалинской области. </w:t>
      </w:r>
    </w:p>
    <w:p w:rsidR="00640FD8" w:rsidRPr="00F267C8" w:rsidRDefault="00640FD8" w:rsidP="00640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вправе по своему усмотрению выполнять работы (оказывать услуги), относящиеся к деятельности сверх государственных заданий для граждан и юридических лиц за плату.</w:t>
      </w:r>
    </w:p>
    <w:p w:rsidR="00614976" w:rsidRPr="00F267C8" w:rsidRDefault="0061497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00B" w:rsidRPr="00F267C8" w:rsidRDefault="00640FD8" w:rsidP="00640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BF200B"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контрольного мероприятия установлено.</w:t>
      </w:r>
    </w:p>
    <w:p w:rsidR="00BF200B" w:rsidRPr="00F267C8" w:rsidRDefault="00BF200B" w:rsidP="00640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FD8" w:rsidRPr="00F267C8" w:rsidRDefault="00BF200B" w:rsidP="00166256">
      <w:pPr>
        <w:pStyle w:val="a3"/>
        <w:widowControl w:val="0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267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="00640FD8" w:rsidRPr="00F267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Анализ исполнения нормативных правовых актов, распорядительных документов, определяющих организационно-правовую форму и регламентирующих деятельность учреждения. Организация и состояние внутреннего контроля и  контроля, со стороны учредителя и главного рас</w:t>
      </w:r>
      <w:r w:rsidR="00311BC8" w:rsidRPr="00F267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порядителя бюджетных средств </w:t>
      </w:r>
    </w:p>
    <w:p w:rsidR="002E5850" w:rsidRPr="00F267C8" w:rsidRDefault="002E5850" w:rsidP="00166256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предметом деятельности Института является совершенствование системы повышения квалификации и переподготовки работников образования, в обеспечении исследовательского и инновационного уровня работы учреждений дошкольного, общего, дополнительного и профессионального образования в условиях модернизации образования Сахалинской области, в соответствии с современными запросами общества и государственной образовательной политикой.</w:t>
      </w:r>
    </w:p>
    <w:p w:rsidR="00640FD8" w:rsidRPr="00F267C8" w:rsidRDefault="002E5850" w:rsidP="006B4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Института </w:t>
      </w:r>
      <w:r w:rsidR="0057106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анализ, прогнозирование, обеспечение эффективного решения задач развития областной системы образования, непрерывного профессионального образования, подготовки, переподготовки и повышения квалификации специалистов.</w:t>
      </w:r>
    </w:p>
    <w:p w:rsidR="00CC37AC" w:rsidRPr="00F267C8" w:rsidRDefault="002E5850" w:rsidP="006B40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C37A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достижения данной цели Институт выполняет задачи:</w:t>
      </w:r>
    </w:p>
    <w:p w:rsidR="00CC37AC" w:rsidRPr="00F267C8" w:rsidRDefault="00CC37AC" w:rsidP="006B4030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удовлетворение потребностей специалистов в получении знаний о новейших достижениях и разработках в соответствующих отраслях науки и техники, передовом отечественном и зарубежном опыте;</w:t>
      </w:r>
    </w:p>
    <w:p w:rsidR="00CC37AC" w:rsidRPr="00F267C8" w:rsidRDefault="00CC37AC" w:rsidP="006B4030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различных форм повышения квалификации и переподготовки специалистов;</w:t>
      </w:r>
    </w:p>
    <w:p w:rsidR="00CC37AC" w:rsidRPr="00F267C8" w:rsidRDefault="00CC37AC" w:rsidP="006B4030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научно-методическое, информационное, информационно-методическое, учебно-методическое обеспечение развития региональной системы образования;</w:t>
      </w:r>
    </w:p>
    <w:p w:rsidR="00CC37AC" w:rsidRPr="00F267C8" w:rsidRDefault="00CC37AC" w:rsidP="006B4030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научно-методической, научно-исследовательской работы;</w:t>
      </w:r>
    </w:p>
    <w:p w:rsidR="00CC37AC" w:rsidRPr="00F267C8" w:rsidRDefault="00CC37AC" w:rsidP="006B4030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экспертно-аналитической работы в сфере образования.</w:t>
      </w:r>
    </w:p>
    <w:p w:rsidR="00CC37AC" w:rsidRPr="00F267C8" w:rsidRDefault="006529F3" w:rsidP="006B403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Указанное отвечает требованиям законодательства в области образования, предусматривающего полномочия Сахалинской области</w:t>
      </w:r>
      <w:r w:rsidR="00510C5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министерства образования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части организации подготовки, переподготовки, повышения квалификации и проведении аттестации  педагогических работников об</w:t>
      </w:r>
      <w:r w:rsidR="000442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учреждений.</w:t>
      </w:r>
    </w:p>
    <w:p w:rsidR="00044291" w:rsidRPr="00F267C8" w:rsidRDefault="00044291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Институт, в соответствии с приказом министерства образования от 30.05.2011 №612-ОД «О дистанционном образовании в Сахалинской области в детей-инвалидов, обучающихся на дому»</w:t>
      </w:r>
      <w:r w:rsidR="0010049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 №612-ОД)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  региональным оператором Проекта по мероприятию «Развитие дистанционного образования детей-инвалидов» в рамках приоритетного национального проекта «Образование».</w:t>
      </w:r>
    </w:p>
    <w:p w:rsidR="00603BB2" w:rsidRPr="00F267C8" w:rsidRDefault="00044291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указанных мероприятий в Институте создано структурное подразделение Центр дистанционного образования детей-инвалидов с функциями по организационному, педагогическому и технологическому обеспечению вопросов внедрения дистанционных образовательных технологий</w:t>
      </w:r>
      <w:r w:rsidR="00603BB2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образовательный процесс детей-инвалидов в Сахалинской области.</w:t>
      </w:r>
    </w:p>
    <w:p w:rsidR="00CC37AC" w:rsidRPr="00F267C8" w:rsidRDefault="00603BB2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детям-инвалидам по предоставлению общедоступного и бесплатного начального общего, основного общего, среднего (полного) общего образования, оказываются в соответствии с законодательством муниципальным  общеобразовательным учреждением</w:t>
      </w:r>
      <w:r w:rsidR="0007191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10C5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Институт, как оператор Проекта, совместно с сетевыми педагогами обеспечивает для детей-инвалидов, участвующих</w:t>
      </w:r>
      <w:r w:rsidR="0010049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Проекте, создание единой доступной информационно-образовательной среды.</w:t>
      </w:r>
    </w:p>
    <w:p w:rsidR="00071913" w:rsidRPr="00F267C8" w:rsidRDefault="00071913" w:rsidP="000719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Институтом составляется план работы на год, содержащий планирование учебно-методической работы, научно-исследовательской и научно-методической работы, организационно-аналитической работы, который утверждается ректором.</w:t>
      </w:r>
    </w:p>
    <w:p w:rsidR="00071913" w:rsidRPr="00F267C8" w:rsidRDefault="00071913" w:rsidP="000719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согласно выписк</w:t>
      </w:r>
      <w:r w:rsidR="001662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Единого государственного реестра юридических лиц (далее –</w:t>
      </w:r>
      <w:r w:rsidR="00EB02CD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ЕГРЮЛ) от 17.10.2014 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17872</w:t>
      </w:r>
      <w:r w:rsidR="0057106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 осуществляет всего два вида экономической деятельности. В нарушение п.5 ст.5 Федерального закона от 08.08.2001 №129-ФЗ «О государственной регистрации юридических лиц и индивидуальных предпринимателей» в ЕГРЮЛ</w:t>
      </w:r>
      <w:r w:rsidR="001662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внесены виды деятельности:</w:t>
      </w:r>
      <w:r w:rsidR="00DF53D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научно-методическая и научно-исследовательская деятельность</w:t>
      </w:r>
      <w:r w:rsidR="00DF53D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издательская, редакционная и полиграфическая деятельность</w:t>
      </w:r>
      <w:r w:rsidR="00DF53D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методической, информационной продукции</w:t>
      </w:r>
      <w:r w:rsidR="00DF53D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сдача помещений в аренду.</w:t>
      </w:r>
    </w:p>
    <w:p w:rsidR="00166256" w:rsidRPr="00F267C8" w:rsidRDefault="00166256" w:rsidP="000719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256" w:rsidRPr="00F267C8" w:rsidRDefault="00071913" w:rsidP="000719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финансовый контроль в соответствии с постановлением Правительства Сахалинской области от 29.11.2010 №583 «Об утверждении Порядка осуществления финансового контроля исполнительными органами государственной власти Сахалинской области» (далее – Порядок №5</w:t>
      </w:r>
      <w:r w:rsidR="004F368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 стороны Министерства</w:t>
      </w:r>
      <w:r w:rsidR="001662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путем проведения  выездных проверок,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осуществлялся.</w:t>
      </w:r>
    </w:p>
    <w:p w:rsidR="00614976" w:rsidRPr="00F267C8" w:rsidRDefault="00166256" w:rsidP="006149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локальные н</w:t>
      </w:r>
      <w:r w:rsidR="0007191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 на осу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ществление внутреннего контроля.</w:t>
      </w:r>
    </w:p>
    <w:p w:rsidR="00DF53DB" w:rsidRPr="00F267C8" w:rsidRDefault="00DF53DB" w:rsidP="00E11B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3DB" w:rsidRPr="00F267C8" w:rsidRDefault="00E11B59" w:rsidP="00E11B59">
      <w:pPr>
        <w:pStyle w:val="a3"/>
        <w:widowControl w:val="0"/>
        <w:numPr>
          <w:ilvl w:val="2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267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Анализ источников и объемов финансирования деятельности, целевого и эффективного использования средств областного бюджета и внебюджетных источников</w:t>
      </w:r>
    </w:p>
    <w:p w:rsidR="006B4030" w:rsidRPr="00F267C8" w:rsidRDefault="006B4030" w:rsidP="006B4030">
      <w:pPr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2A292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ст.32 Федерального закона №7-ФЗ «О некоммерческих организациях»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№7-ФЗ)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Минфина РФ от 28.07.2010 №81н «О требованиях к Плану финансово-хозяйственной деятельности государственного (муниципального) учреждения»  (далее – Приказ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81н),  распоряжением Правительства Сахалинской области от 27.07.2010 №540-р «О реализации Федерального закона от 08.05.2010 №83-ФЗ «О внесении изменений в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DA716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DA716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</w:t>
      </w:r>
      <w:r w:rsidR="00DA716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от 16.11.2010 №1191-ОД (в редакции приказа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02.11.2011 №1219-ОД) утвержден 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образования Сахалинской области (далее – Порядок №1191-ОД и Порядок №1219-ОД).</w:t>
      </w:r>
    </w:p>
    <w:p w:rsidR="006B4030" w:rsidRPr="00F267C8" w:rsidRDefault="006B4030" w:rsidP="006B403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 финансово-хозяйственной деятельности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(далее – План ФХД) на 2012 </w:t>
      </w:r>
      <w:r w:rsidR="00DA716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в соответств</w:t>
      </w:r>
      <w:r w:rsidR="00DA716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 требованиями п.3 Приказа №81н, Порядками №</w:t>
      </w:r>
      <w:r w:rsidR="002A292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1191-ОД и 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1219-ОД.</w:t>
      </w:r>
    </w:p>
    <w:p w:rsidR="00181E2C" w:rsidRPr="00F267C8" w:rsidRDefault="00181E2C" w:rsidP="0018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 ФХД на 2013 год в нарушение норм Приказа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81н в показатели по поступлениям и выплатам учреждения включены суммы </w:t>
      </w:r>
      <w:r w:rsidRPr="00F267C8">
        <w:rPr>
          <w:rFonts w:ascii="Times New Roman" w:hAnsi="Times New Roman" w:cs="Times New Roman"/>
          <w:sz w:val="26"/>
          <w:szCs w:val="26"/>
        </w:rPr>
        <w:t xml:space="preserve">публичных обязательств перед физическим лицом, подлежащих исполнению в денежной форме, по переданным полномочиям,  которые </w:t>
      </w:r>
      <w:r w:rsidR="0057106C" w:rsidRPr="00F267C8">
        <w:rPr>
          <w:rFonts w:ascii="Times New Roman" w:hAnsi="Times New Roman" w:cs="Times New Roman"/>
          <w:sz w:val="26"/>
          <w:szCs w:val="26"/>
        </w:rPr>
        <w:t>должны</w:t>
      </w:r>
      <w:r w:rsidRPr="00F267C8">
        <w:rPr>
          <w:rFonts w:ascii="Times New Roman" w:hAnsi="Times New Roman" w:cs="Times New Roman"/>
          <w:sz w:val="26"/>
          <w:szCs w:val="26"/>
        </w:rPr>
        <w:t xml:space="preserve"> указываются обособлено.</w:t>
      </w:r>
    </w:p>
    <w:p w:rsidR="00E1603F" w:rsidRPr="00F267C8" w:rsidRDefault="00E1603F" w:rsidP="00E16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F267C8">
        <w:rPr>
          <w:rFonts w:ascii="Times New Roman" w:hAnsi="Times New Roman" w:cs="Times New Roman"/>
          <w:sz w:val="26"/>
          <w:szCs w:val="26"/>
        </w:rPr>
        <w:t>Изменения в план ФХД в 2012 году вносились 6 раз</w:t>
      </w:r>
      <w:r w:rsidR="005F4A8B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2013 году – 7 раз. 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По отношению к первоначально утвержденным Планам ФХД на 2012 и 2013 год объем доходов, уточненных на конец года, увеличился на 18% и 11,6 % соответственно и связан, в основном: </w:t>
      </w:r>
    </w:p>
    <w:p w:rsidR="00E1603F" w:rsidRPr="00F267C8" w:rsidRDefault="00E1603F" w:rsidP="00E160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2012 году - с увеличением финансирования на функционирование центра дистанционного образования в рамках государственного задания и на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детей-инвалидов в Сахалинской области (субсидия на иные цели).</w:t>
      </w:r>
    </w:p>
    <w:p w:rsidR="00E1603F" w:rsidRPr="00F267C8" w:rsidRDefault="00E1603F" w:rsidP="00E160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–  с ростом объема субсидии на выполнение государственного задания,  за счет выплат по заработной плате в соответствии с Указом Президента РФ от 07.05.2012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597 «О мерах по реализации государственной социальной политики», а также ростом доходов от иной приносящей доход деятельности.</w:t>
      </w:r>
    </w:p>
    <w:p w:rsidR="00181E2C" w:rsidRPr="00F267C8" w:rsidRDefault="00181E2C" w:rsidP="00181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Уточненны</w:t>
      </w:r>
      <w:r w:rsidR="00500F25"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й объем доходов и расходов в 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план</w:t>
      </w:r>
      <w:r w:rsidR="00500F25"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ах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ФХД </w:t>
      </w:r>
      <w:r w:rsidR="00500F25"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на 2012 и 2013 год утвержден в сумме 362 278,0 тыс.рублей, 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том числе:</w:t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 xml:space="preserve">      </w:t>
      </w:r>
      <w:r w:rsidR="00500F25" w:rsidRPr="00F267C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F267C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Таблица №1 (тыс.рублей)</w:t>
      </w:r>
    </w:p>
    <w:bookmarkStart w:id="1" w:name="_MON_1478435964"/>
    <w:bookmarkEnd w:id="1"/>
    <w:p w:rsidR="00E1603F" w:rsidRPr="00F267C8" w:rsidRDefault="00566EC4" w:rsidP="001A1CF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object w:dxaOrig="9816" w:dyaOrig="2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135.25pt" o:ole="">
            <v:imagedata r:id="rId9" o:title=""/>
          </v:shape>
          <o:OLEObject Type="Embed" ProgID="Excel.Sheet.12" ShapeID="_x0000_i1025" DrawAspect="Content" ObjectID="_1482648145" r:id="rId10"/>
        </w:object>
      </w:r>
      <w:r w:rsidR="00E1603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Годовая отчетность об исполнении плана финансово-хозяйственной деятельности Института по состоянию на 01.01.2013 и 01.01.2014 составлена в соответствии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603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33н (далее – Инструкция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603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33н).</w:t>
      </w:r>
    </w:p>
    <w:p w:rsidR="00E1603F" w:rsidRPr="00F267C8" w:rsidRDefault="00E1603F" w:rsidP="00E1603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CA7" w:rsidRPr="00F267C8" w:rsidRDefault="005F6CA7" w:rsidP="005F6C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п.3 </w:t>
      </w:r>
      <w:r w:rsidR="00201A5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формирования </w:t>
      </w:r>
      <w:r w:rsidR="00201A5F"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государственного задания</w:t>
      </w:r>
      <w:r w:rsidR="00201A5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государственных учреждений Сахалинской области и финансового обеспечения выполнения государственного задания, утвержденного постановлением Правительства Сахалинской области от 01.11.2010 №530 (далее – Порядок №530)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Министерства от 09.12.2010 №1261-ДО утвержден ведомственный перечень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государственных услуг (работ), оказываемых (выполняемых) находящимися в ведении министерства образования Сахалинской области государственными учреждениями в качестве основных видов деятельности (в ред. от 22.11.2010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1299-ОД, от 15.12.2011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1405-ДО, далее – Перечень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1405-ДО).</w:t>
      </w:r>
    </w:p>
    <w:p w:rsidR="0069116B" w:rsidRPr="00F267C8" w:rsidRDefault="005F6CA7" w:rsidP="005F6C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2012 год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доведен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№2 к Перечню №1405-ДО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16B" w:rsidRPr="00F267C8" w:rsidRDefault="0069116B" w:rsidP="006911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году, в государственное задание включена  новая государственная услуга «Проведение аккредитационной экспертизы при осуществлении государственной аккредитации образовательных организаций», которая на момент утверждения и доведения государственного задания отсутствовала в ведомственном перечне (внесена в перечень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5 мая 2013 г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 №593-ОД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Указанное противоречит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п.4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4F368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68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№530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2933" w:rsidRPr="00F267C8" w:rsidRDefault="00442933" w:rsidP="00442933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заданиями предусмотрен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116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2933" w:rsidRPr="00F267C8" w:rsidRDefault="00442933" w:rsidP="00442933">
      <w:pPr>
        <w:pStyle w:val="a3"/>
        <w:widowControl w:val="0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еализация программ дополнительной профессиональной переподготовки и повышения квалификации работников образования Сахалинской области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CA7" w:rsidRPr="00F267C8" w:rsidRDefault="00442933" w:rsidP="00442933">
      <w:pPr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2012 году доведена объемным показателем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2334 человека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2013 году – </w:t>
      </w:r>
      <w:r w:rsidR="00EB02CD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2453 ч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CA7" w:rsidRPr="00F267C8" w:rsidRDefault="005F6CA7" w:rsidP="00442933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Показателями, характеризующими качество государственной услуги, являются:</w:t>
      </w:r>
    </w:p>
    <w:p w:rsidR="005F6CA7" w:rsidRPr="00F267C8" w:rsidRDefault="005F6CA7" w:rsidP="00442933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преподавателей</w:t>
      </w:r>
      <w:r w:rsidR="004429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ученую степень, звание и/или знаки отличия, в общей численности преподавательского состава - 62%;</w:t>
      </w:r>
    </w:p>
    <w:p w:rsidR="005F6CA7" w:rsidRPr="00F267C8" w:rsidRDefault="005F6CA7" w:rsidP="00442933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удельный вес работников образования получивших документы государственного образца о дополнительном профессиональном образовании и (или) повышении квалификации, к общей численности, проходивших обучение - 96%;</w:t>
      </w:r>
    </w:p>
    <w:p w:rsidR="005F6CA7" w:rsidRPr="00F267C8" w:rsidRDefault="005F6CA7" w:rsidP="00442933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 лиц, прошедших обучение и удовлетворенных качеством услуги - 85%;</w:t>
      </w:r>
    </w:p>
    <w:p w:rsidR="009E197A" w:rsidRPr="00F267C8" w:rsidRDefault="005F6CA7" w:rsidP="003445F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обоснованных жалоб, заявлений и обращений на качество услуги, поступивших в Министерство и другие вышестоящие органы и организации – 0%.</w:t>
      </w:r>
    </w:p>
    <w:p w:rsidR="00442933" w:rsidRPr="00F267C8" w:rsidRDefault="00442933" w:rsidP="003445F0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детей-инвалидов в Сахалинской области. </w:t>
      </w:r>
    </w:p>
    <w:p w:rsidR="004242A0" w:rsidRPr="00F267C8" w:rsidRDefault="000E4D98" w:rsidP="003445F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№612-ОД</w:t>
      </w:r>
      <w:r w:rsidR="00AE667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государственного задания Институт обеспечивает организацию обучения детей-инвалидов, их родителей (законных представителей) и сетевых педагогов пользованию комплектом оборудования в процессе дистанционного обучения</w:t>
      </w:r>
      <w:r w:rsidR="004242A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6673" w:rsidRPr="00F267C8" w:rsidRDefault="004242A0" w:rsidP="003445F0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передает в безвозмездное пользование на основании договора на период  обучения базовые рабочие места (оборудование) родителям детей-инвалидов (законным представителям), сетевым педагогам, общеобразовательным учреждениям. В функции Института также входит техническое обслуживание рабочих мест детей и сетевых педагогов, предусматривающее, в том числе, оперативное устранение неполадок в работе комплекта оборудования и при необходимости – замена неисправного комплекта оборудования и его составляющих.</w:t>
      </w:r>
    </w:p>
    <w:p w:rsidR="005F6CA7" w:rsidRPr="00F267C8" w:rsidRDefault="003445F0" w:rsidP="003445F0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242A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4242A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государственном задании</w:t>
      </w:r>
      <w:r w:rsidR="004242A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242A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объема: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детей-инвалидов, которым созданы условия для дистанционного образования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4429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  2012 году</w:t>
      </w:r>
      <w:r w:rsidR="008B2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115 человек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субъектов образования, подготовленных к использованию дистанционных образовательных технологий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2012 году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255 человек</w:t>
      </w:r>
      <w:r w:rsidR="004F368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 году – 250 человек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CA7" w:rsidRPr="00F267C8" w:rsidRDefault="005F6CA7" w:rsidP="003445F0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услуги характеризуют показатели: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детей-инвалидов, которым созданы условия для дистанционного образования, в общей численности детей-инвалидов, нуждающихся в обучении на дому по общеобразовательной программе – 100%;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субъектов образования, подготовленных к использованию дистанционных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технологий и реализующих дистанционные технологии в обучении детей-инвалидов, в общем количестве субъектов образования, подготовленных к использованию дистанционных технологий – 100%;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обоснованных жалоб, заявлений и обращений на качество услуги, поступивших в Министерство и другие вышестоящие органы и организации – 0%.</w:t>
      </w:r>
    </w:p>
    <w:p w:rsidR="005F6CA7" w:rsidRPr="00F267C8" w:rsidRDefault="005F6CA7" w:rsidP="003445F0">
      <w:pPr>
        <w:widowControl w:val="0"/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Проведение областных мероприятий в системе образования Сахалинской области. Объем государственной услуги доведен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2012 и 2013 годах в показателях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областные мероприятия в количестве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мероприятий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областных мероприятий в количестве 200</w:t>
      </w:r>
      <w:r w:rsidR="007F0C7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5F6CA7" w:rsidRPr="00F267C8" w:rsidRDefault="005F6CA7" w:rsidP="003445F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Показателями, характеризующими качество государственной услуги, являются: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плана проведения областных мероприятий – 100%;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удельный вес участников областных мероприятий в общей численности обучающихся и педагогических работников – 4,4%;</w:t>
      </w:r>
      <w:r w:rsidR="003445F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обоснованных жалоб, замечаний, поступивших в Министерство – 0%.</w:t>
      </w:r>
    </w:p>
    <w:p w:rsidR="00F04A10" w:rsidRPr="00F267C8" w:rsidRDefault="00513C0A" w:rsidP="003445F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мероприятий ежегодно министерством утверждается и доводится соответствующий план  </w:t>
      </w:r>
      <w:r w:rsidR="00F04A1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распределением по кварталам.</w:t>
      </w:r>
    </w:p>
    <w:p w:rsidR="005F6CA7" w:rsidRPr="00F267C8" w:rsidRDefault="005F6CA7" w:rsidP="003445F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экспертными группами работы, связанной с проведением аттестации педагогических работников областных и муниципальных учреждений образования и первых руководителей областных учреждений образования, подведомственных Министерству с количественным показателем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2012 году -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775 человек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2013 году – </w:t>
      </w:r>
      <w:r w:rsidR="003B2FE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6F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300 человек  (в 2013 году данная услуга заменена работой).</w:t>
      </w:r>
    </w:p>
    <w:p w:rsidR="005F6CA7" w:rsidRPr="00F267C8" w:rsidRDefault="005F6CA7" w:rsidP="003445F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услуги характеризует показатель доля обоснованных жалоб, замечаний, поступивших в Министерство – 0%.</w:t>
      </w:r>
    </w:p>
    <w:p w:rsidR="005F6CA7" w:rsidRPr="00F267C8" w:rsidRDefault="00DA6FDA" w:rsidP="00A147DD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Государственная работа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«Проведение аккредитационной экспертизы при осуществлении государственной аккредитации образовательных организаций»,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включенная в государственное задание в 2013 году, установлена в объеме </w:t>
      </w:r>
      <w:r w:rsidR="00B42584">
        <w:rPr>
          <w:rFonts w:ascii="Times New Roman" w:eastAsia="Times New Roman" w:hAnsi="Times New Roman" w:cs="Times New Roman"/>
          <w:sz w:val="26"/>
          <w:szCs w:val="26"/>
          <w:lang w:eastAsia="ru-RU"/>
        </w:rPr>
        <w:t>191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B425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подготовленн</w:t>
      </w:r>
      <w:r w:rsidR="008B2E5D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 по итогам аккредитационной экспертизы образовательной организации.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Показателем качества работы определена доля обоснованных жалоб, замечаний, поступивших в </w:t>
      </w:r>
      <w:r w:rsidR="00F04A1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</w:t>
      </w:r>
      <w:r w:rsidR="005F6C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 0%.</w:t>
      </w:r>
    </w:p>
    <w:p w:rsidR="00F04A10" w:rsidRPr="00F267C8" w:rsidRDefault="00F04A10" w:rsidP="00A147D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работа отвечает полномочиям министерства образования, предусмотренным 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Сахалинской области от 17.12.2009 №527-па «Об утверждении Положения о министерстве образования Сахалинской области</w:t>
      </w:r>
      <w:r w:rsidR="005F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(действующее в проверяемом периоде)</w:t>
      </w:r>
      <w:r w:rsidR="005E6E5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E5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переданным Российской Федерацией в соответствии со ст.28.1 Закона РФ от 10.07.1992 №3266-1 «Об образовании» (действовавшим до 01.09.2013 года) и ст.7 Федеральному закону от 29.12.2012 №273-ФЗ </w:t>
      </w:r>
      <w:r w:rsidR="005F4A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6E5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5F4A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A10" w:rsidRPr="00F267C8" w:rsidRDefault="00F04A10" w:rsidP="00A147D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3A7" w:rsidRPr="00F267C8" w:rsidRDefault="00EF43A7" w:rsidP="00A147D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первоначально доведенный на финансовое обеспечение выполнения государственного задания,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рассчитан на основании нормативных затрат на оказание государственных услуг в рамках государственного задания и нормативных затрат на содержание недвижимого имущества и особо ценного движимого имущества, закрепленного за Институтом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43A7" w:rsidRPr="00F267C8" w:rsidRDefault="00EF43A7" w:rsidP="00EF43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нормативных затрат на оказание Институтом государственной услуги учтены: 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затраты, непосредственно связанные с оказанием государственной услуги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затраты на общехозяйственные нужды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затраты на содержание имущества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3A7" w:rsidRPr="00F267C8" w:rsidRDefault="00EF43A7" w:rsidP="00AB1C3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2012 г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оду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нормативных затрат на выполнение государственного задания (включающего четыре государственных услуги) и содержание имущества составила 134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2013 году – 166 432,0 тыс.рублей или приросла на 24%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основном, за  счет роста затрат, связанных с организацией дистанционного обучения 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детей-инвалидов), и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распределена с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ледующим образом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(2012/2013 годы)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3A7" w:rsidRPr="00F267C8" w:rsidRDefault="00EF43A7" w:rsidP="00AB1C33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№1 «Реализация программ дополнительной профессиональной переподготовки и повышения квалификации работников образования Сахалинской области» 77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853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85 142,0  тыс.рублей.</w:t>
      </w:r>
    </w:p>
    <w:p w:rsidR="00EF43A7" w:rsidRPr="00F267C8" w:rsidRDefault="00EF43A7" w:rsidP="00AB1C33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№2 «Осуществление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 – инвалидов в Сахалинской области» 45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334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68 000,0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тыс.рублей.</w:t>
      </w:r>
    </w:p>
    <w:p w:rsidR="00EF43A7" w:rsidRPr="00F267C8" w:rsidRDefault="00EF43A7" w:rsidP="00AB1C33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№3 «Проведение областных мероприятий в системе образования Сахалинской области» 4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6 910,0 </w:t>
      </w:r>
      <w:r w:rsidR="00E7793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43A7" w:rsidRPr="00F267C8" w:rsidRDefault="00EF43A7" w:rsidP="00AB1C33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№4 «Выполнение экспертными группами работы, связанной с проведением аттестации педагогических работников областных и муниципальных учреждений образования и первых руководителей областных учреждений образования, подведомственных Министерству»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708</w:t>
      </w:r>
      <w:r w:rsidR="00AB1C3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6 910,0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93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43A7" w:rsidRPr="00F267C8" w:rsidRDefault="007D2995" w:rsidP="00AB1C3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43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расчете нормативных затрат на оказание услуг, указанных в п.3 и п.4 не учтены расходы на содержание имущества Института, что противоречит п.10 </w:t>
      </w:r>
      <w:r w:rsidR="0070099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EF43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№530.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43A7" w:rsidRPr="00F267C8" w:rsidRDefault="00C84186" w:rsidP="00EF43A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43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ерерасчет нормативных затрат в связи с повышением заработной платы сотрудникам Института не производился,</w:t>
      </w:r>
      <w:r w:rsidR="007D299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</w:t>
      </w:r>
      <w:r w:rsidR="00EF43A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субсидии в течение года увеличивался.</w:t>
      </w:r>
    </w:p>
    <w:p w:rsidR="007D2995" w:rsidRPr="00F267C8" w:rsidRDefault="00FF04F7" w:rsidP="007D299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нормативных затрат на финансовое обеспечение государственной услуги «Проведение аккредитационной экспертизы при осуществлении государственной аккредитации образовательных организаций» к проверке не представлены.</w:t>
      </w:r>
      <w:r w:rsidR="003B2FE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6142" w:rsidRPr="00F267C8" w:rsidRDefault="009E6142" w:rsidP="00EF43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ED4" w:rsidRPr="00F267C8" w:rsidRDefault="00CC2ED4" w:rsidP="00EF43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Проверка,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соглашений на предоставление субсидии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54CA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государственных заданий</w:t>
      </w:r>
      <w:r w:rsidR="002E0F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заключенных между учреждением и учредителем,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показала </w:t>
      </w:r>
      <w:r w:rsidR="002E0F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контроля учредителя за</w:t>
      </w:r>
      <w:r w:rsidR="00D54CA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2E0F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составлением и исполнением.</w:t>
      </w:r>
    </w:p>
    <w:p w:rsidR="00CC2ED4" w:rsidRPr="00F267C8" w:rsidRDefault="002E0F56" w:rsidP="00EB6DB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году первоначально заключено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единое 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«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и на иные цели, бюджетные инвестиции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30.12.2011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№26-С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соглашение №26-С).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 субсидии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2012 год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 135923 тыс.рублей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134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субсидия на выполнение государственного задания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также предусматривали объемы ассигнований на 2013 и 2014 плановый период.</w:t>
      </w:r>
    </w:p>
    <w:p w:rsidR="008766C5" w:rsidRPr="00F267C8" w:rsidRDefault="002E0F56" w:rsidP="008766C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июле 2012 года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в соответствие с законодательством,  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образования заключено 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 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оглашение 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порядке и условиях предоставления субсидии на финансовое обеспечение и выполнение государственного задания на оказание государственных услуг (выполнение работ)» от 02.07.2012 </w:t>
      </w:r>
      <w:r w:rsidR="000E7A2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26-ГЗ </w:t>
      </w:r>
      <w:r w:rsidR="000E7A2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соглашение №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26-ГЗ), с  объемом, уточненным дополнительным соглашением №1 (без даты) 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2012 год </w:t>
      </w:r>
      <w:r w:rsidR="008766C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 150 330,4 тыс.рублей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плановый период  2013 год – 140 857,0 тыс.рублей, 2014 год – 411 913,0 тыс.рублей.</w:t>
      </w:r>
    </w:p>
    <w:p w:rsidR="00CC4247" w:rsidRPr="00F267C8" w:rsidRDefault="002710D1" w:rsidP="008766C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2013 год заключено соглашение «О порядке и условиях предоставления субсидии на финансовое обеспечение и выполнение государственного задания на оказание государственных услуг (выполнение работ)» от 09.01.2013 №26-ГЗ (далее - №26-ГЗ/2013) в объеме 166 432,0 тыс.рублей, который уточнен четырьмя дополнительными соглашениями  и составил 181 699,0 тыс.рублей.</w:t>
      </w:r>
    </w:p>
    <w:p w:rsidR="00EB6DBB" w:rsidRPr="00F267C8" w:rsidRDefault="005052AD" w:rsidP="008766C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заключении соглашения №26-ГЗ, а также соглашений в 2013 году,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заключенное 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2012 году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№26-С, сторонами 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было расторг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нуто (ч.1 ст.452 ГК РФ)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результате,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проверяемо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действовало два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соглашения, предусматривающ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обязательства министерства образования по предоставлению субсидии на финансовое обеспечение выполнения государственного задания</w:t>
      </w:r>
      <w:r w:rsidR="00EB6DB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4247" w:rsidRPr="00F267C8" w:rsidRDefault="00CC4247" w:rsidP="00CC424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график к соглашению №26-ГЗ/2013 с первоначальным объемом </w:t>
      </w:r>
      <w:r w:rsidR="00D54CA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166 432,0 тыс.рублей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вносились изменения, не смотря на изменение объема по соглашению до 181 699,0 тыс.рублей.</w:t>
      </w:r>
    </w:p>
    <w:p w:rsidR="002710D1" w:rsidRPr="00F267C8" w:rsidRDefault="00CC4247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4730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показала н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соблюд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учредителем 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объем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графиком пере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субсидий, являющ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имся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неотъемлемой частью соглашений.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пп.2.1.3. соглашения №26-С субсидия должна перечисляться ежеквартально по 33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 в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по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перечисления субсидии после предоставления в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 об использовании средств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 субсидия 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полугоди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C2ED4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</w:t>
      </w:r>
      <w:r w:rsidR="005300EE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перечислена в объеме 77 211,0 тыс.рублей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больше объема по графику 67 000,0 тыс.рублей и 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нарушениями сроков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10D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 2 раза в феврале, 3 раза в апреле, 4 раза в июне). </w:t>
      </w:r>
    </w:p>
    <w:p w:rsidR="00CC4247" w:rsidRPr="00F267C8" w:rsidRDefault="00CC4247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соблюдались сроки перечисления субсидии в рамках соглашений №26-ГЗ и №26-ГЗ/2013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году в нарушение соглашения №26-ГЗ/2013 перечислено 182 009,9 тыс.рублей</w:t>
      </w:r>
      <w:r w:rsidR="00D54CA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310,9 тыс.рублей больше чем, предусмотрено соглашением </w:t>
      </w:r>
      <w:r w:rsidR="00D54CAB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(181 699,0 тыс.рублей).</w:t>
      </w:r>
    </w:p>
    <w:p w:rsidR="00705360" w:rsidRPr="00F267C8" w:rsidRDefault="00705360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6A" w:rsidRPr="00F267C8" w:rsidRDefault="003C54CE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Фактические расходы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 за 2012 год по данным бухгалтерского учета  составили 182 462,9 тыс.рублей</w:t>
      </w:r>
      <w:r w:rsidR="00845E6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по иной, приносящей доход деятельности – 6 878,3 тыс.рублей)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данным отчета «о финансовых результатах деятельности учреждения» - 182 092,3 тыс.рублей или на 370,6 тыс.рублей больше, что является нарушением ст.1 Федерального закона «О бухгалтерском учете» и п.9 Инструкции №33н.</w:t>
      </w:r>
      <w:r w:rsidR="00845E6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5360" w:rsidRPr="00F267C8" w:rsidRDefault="00845E6A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2013 году фактические расходы составили 213 538,8 тыс.рублей (в том числе от иной приносящей доход  деятельности – 12 052,0 тыс.рублей) или приросли на 17%. </w:t>
      </w:r>
    </w:p>
    <w:p w:rsidR="00144121" w:rsidRPr="00F267C8" w:rsidRDefault="00845E6A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удельный вес </w:t>
      </w:r>
      <w:r w:rsidR="0014412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расходов (без учета расходов за счет субсидии на иные цели) приходится на оплату труда и отчисления во внебюджетные фонды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2012 году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37,6 % (68 710,8 тыс.рублей), в 2013 году – 41,4 % (88 497,8 тыс.рублей).</w:t>
      </w:r>
    </w:p>
    <w:p w:rsidR="00204313" w:rsidRPr="00F267C8" w:rsidRDefault="00144121" w:rsidP="005300E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объем затрат произведен на услуги связи в 2012 году 17,8 % (32 609,2 тыс.рублей), в 2013 году – 20,3%  (43 413,4 тыс.рублей)</w:t>
      </w:r>
      <w:r w:rsidR="0020431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связан с реализаций государственной услуги «осуществление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 – инвалидов в Сахалинской области»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предусматривающей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1C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0661C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сетей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0661C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всей территории Сахалинской области</w:t>
      </w:r>
      <w:r w:rsidR="0020431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4313" w:rsidRPr="00F267C8" w:rsidRDefault="00204313" w:rsidP="002043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прочих услуг и расходов  в 2013 году  составил  33 362,78 тыс.рублей или на уровне 2012 году (33 278,1 тыс.рублей), однако их удельный вес в общей объеме снизился с 18% до 15 % </w:t>
      </w:r>
      <w:r w:rsidR="00E079C2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(основные расходы приходятся на  оплату услуг преподавателей (профессоров), приглашенных со стороны), а также на расходы, связанные с проведением  мероприятий в соответствии с госзаданием. </w:t>
      </w:r>
    </w:p>
    <w:p w:rsidR="00204313" w:rsidRPr="00F267C8" w:rsidRDefault="0085704E" w:rsidP="0085704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</w:t>
      </w:r>
      <w:r w:rsidR="0020431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оммунальные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и затраты на содержание имущества  приходится  2,2 % или 3 930,91 тыс.рублей, в том числе за счет платной деятельности -  602,5 тыс.рублей</w:t>
      </w:r>
      <w:r w:rsidR="00C8418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 году  - 2,5%  или 5 391,5 тыс.рублей, в том числе за счет платной деятельности – </w:t>
      </w:r>
      <w:r w:rsidR="00A147DD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1 457,1 тыс.рублей.</w:t>
      </w:r>
    </w:p>
    <w:p w:rsidR="005F17E6" w:rsidRDefault="00386F07" w:rsidP="005F17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№7-ФЗ,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п.3.7 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осуществлять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деятельность </w:t>
      </w:r>
      <w:r w:rsidR="005F1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сверх </w:t>
      </w:r>
      <w:r w:rsidR="005F1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установленных </w:t>
      </w:r>
      <w:r w:rsidR="005F1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E75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заданий </w:t>
      </w:r>
      <w:r w:rsidR="005F1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</w:t>
      </w:r>
      <w:r w:rsidR="005F1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плату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2364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17E6" w:rsidRDefault="005F17E6" w:rsidP="00AA2AD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E6" w:rsidRDefault="005F17E6" w:rsidP="005F17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F07" w:rsidRPr="00F267C8" w:rsidRDefault="00386F07" w:rsidP="005F17E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сверх государственных заданий, установленных Министерством;</w:t>
      </w:r>
      <w:r w:rsidR="0092364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научной экспертизы и рецензирование образовательных программ, учебно-методических и дидактических материалов по заявкам муниципалитетов, образовательных учреждений, отдельных авторов;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интеллектуальных продуктов, созданных за счет средств от приносящей доход деятельности, за исключением интеллектуальных продуктов, права на которые принадлежат Российской Федерации;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научно-практических конференций, совещаний, выставок и других подобных мероприятий;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методической, информационной продукции, произведенной в рамках образовательной деятельности за счет средств, полученных от приносящей доход деятельности;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редакционно-издательской и полиграфической деятельности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платные услуги, предоставляемые библиотекой Института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в аренду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F07" w:rsidRPr="00F267C8" w:rsidRDefault="00386F0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платных услуг осуществляется в соответствии с Положением о платных образовательных услугах, оказываемых Институтом, утвержденным ректором Института и принятым Ученым советом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Положение определяет виды и порядок оказания платных услуг юридическим и физическим лицам в соответствии с перечнем платных услуг.</w:t>
      </w:r>
    </w:p>
    <w:p w:rsidR="00386F07" w:rsidRPr="00F267C8" w:rsidRDefault="00386F0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основном доходы от осуществления предпринимательской деятельности складывались от оказания следующих услуг: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образовательные;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рецензирование программ;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ксерокопирование;</w:t>
      </w:r>
      <w:r w:rsidR="00CE2DF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 помещений</w:t>
      </w:r>
      <w:r w:rsidR="00AA2AD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предоставление койко-места в общежитии гостиничного типа. </w:t>
      </w:r>
    </w:p>
    <w:p w:rsidR="00AA2ADA" w:rsidRPr="00F267C8" w:rsidRDefault="00AA2ADA" w:rsidP="00AA2AD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п.4 ст.9.2. Федерального закона №7-ФЗ учреждение в соответствии с пп.2.1.2 Положения </w:t>
      </w:r>
      <w:r w:rsidR="00972FC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оказывало платные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972FC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предоставляемые общежитием Института</w:t>
      </w:r>
      <w:r w:rsidR="00972FC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предусмотренные Уставом.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72FC8" w:rsidRPr="00F267C8" w:rsidRDefault="00386F0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2012 г</w:t>
      </w:r>
      <w:r w:rsidR="00972FC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 руководствовался Перечнем платных услуг, оказываемых Институтом, утвержденным постановлением администрации Сахалинской области от 23.07.2004 №109-па «О внесении изменений и дополнений в постановление администрации Сахалинской области от 20.05.2003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91-па «О перечне платных услуг, оказываемых государственными образовательными учреждениями, финансируемыми из областного бюджета, и ценах на них»</w:t>
      </w:r>
      <w:r w:rsidR="00972FC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утратил силу в феврале 2007 года.</w:t>
      </w: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F07" w:rsidRPr="00F267C8" w:rsidRDefault="00972FC8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 2013 года приказом Института утвержден новый Пере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чень платных услуг и цен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содержит стоимость на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образовательные услуги, такие как: менеджмент организации; менеджмент в образовании; профессиональное обучение, информатика, вычислительная техника и компьютерные технологии; олигофренопедагогика; логопедия; социальная педагогика, психология; декоративно-прикладное искусство и народные промыслы (на базе высшего профессионального образования); декоративно-прикладное искусство и народные промыслы (на базе среднего профессионального образования). </w:t>
      </w:r>
    </w:p>
    <w:p w:rsidR="005F17E6" w:rsidRDefault="00386F0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на оказание Институтом иных платных услуг</w:t>
      </w:r>
      <w:r w:rsidR="003E5E7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услуг общежития, утвержденных отдельным приказом)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2A4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либо нормативным документом не утвержден.</w:t>
      </w:r>
      <w:r w:rsidR="005F1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E6" w:rsidRDefault="007D2A40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получено доходов </w:t>
      </w:r>
      <w:r w:rsidR="000466A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2012-2013 год 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466A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C6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18 425,7</w:t>
      </w:r>
      <w:r w:rsidR="006328AF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="000466A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E6" w:rsidRDefault="005F17E6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FC8" w:rsidRPr="00F267C8" w:rsidRDefault="000466AC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Таблица №2 (тыс.рублей)</w:t>
      </w:r>
    </w:p>
    <w:bookmarkStart w:id="2" w:name="_MON_1480251014"/>
    <w:bookmarkEnd w:id="2"/>
    <w:p w:rsidR="00972FC8" w:rsidRPr="00F267C8" w:rsidRDefault="005F17E6" w:rsidP="006328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9759" w:dyaOrig="2641">
          <v:shape id="_x0000_i1026" type="#_x0000_t75" style="width:488.35pt;height:132.1pt" o:ole="">
            <v:imagedata r:id="rId11" o:title=""/>
          </v:shape>
          <o:OLEObject Type="Embed" ProgID="Excel.Sheet.12" ShapeID="_x0000_i1026" DrawAspect="Content" ObjectID="_1482648146" r:id="rId12"/>
        </w:object>
      </w:r>
    </w:p>
    <w:p w:rsidR="000466AC" w:rsidRPr="00F267C8" w:rsidRDefault="000466AC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доходы направлены, в основном, на оплату труда и отчисления (в 2012 году – 1 236,7 тыс.рублей / в 2013 году – 1 908,6 тыс.рублей), приобретение основных средств (</w:t>
      </w:r>
      <w:r w:rsidR="008329E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2 899,3 / 2 419,5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9E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тыс.рублей), на услуги по содержанию имущества (322,4 / 1 228,6 тыс.рублей), прочие услуги (1 982,0 / 2 822,2 тыс.рублей</w:t>
      </w:r>
      <w:r w:rsidR="00135F9A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услуги привлеченных педагогов)</w:t>
      </w:r>
      <w:r w:rsidR="008329E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коммунальные услуги (607,0 / 188,2 тыс.рублей).</w:t>
      </w:r>
    </w:p>
    <w:p w:rsidR="00357611" w:rsidRPr="00F267C8" w:rsidRDefault="00357611" w:rsidP="003E5E7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организации у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по предоставлению койко-места в общежитии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установлены нарушения действующего законодательства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регулирующего</w:t>
      </w:r>
      <w:r w:rsidR="00904CF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</w:t>
      </w:r>
      <w:r w:rsidR="00904CF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денежной наличностью.</w:t>
      </w:r>
    </w:p>
    <w:p w:rsidR="00357611" w:rsidRPr="00F267C8" w:rsidRDefault="00904CF7" w:rsidP="0035761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E7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Института от 01.02.2013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E5E7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01-01/27 утверждена стоимость проживания в общежитии, расположенного по адресу: г.Южно-Сахалинск, пр. Победы, 16А,  в размере 700 рублей на одного проживающего в сутки.</w:t>
      </w:r>
      <w:r w:rsidR="0035761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июне 2013 года утверждено Положение об общежитии гостиничного типа и принято Ученым советом. Данное положение определяет назначение, цели, задачи, функции и основы деятельности общежития гостиничного типа.</w:t>
      </w:r>
    </w:p>
    <w:p w:rsidR="00386F07" w:rsidRPr="00F267C8" w:rsidRDefault="00386F0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оплаты за проживание осуществлялся за наличный расчет по квитанциям, изготовленным типографским способом. </w:t>
      </w:r>
      <w:r w:rsidR="00904CF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принимали сотрудники Института заведующ</w:t>
      </w:r>
      <w:r w:rsidR="0035761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общежитием </w:t>
      </w:r>
      <w:r w:rsidR="0035761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Трясова А.А.</w:t>
      </w:r>
      <w:r w:rsidR="0035761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экономист в общежитии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Кривощекова Ю.Е.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которыми заключены договоры о полной индивидуальной материальной ответственности.</w:t>
      </w:r>
    </w:p>
    <w:p w:rsidR="009038E3" w:rsidRPr="00F267C8" w:rsidRDefault="001D5BDE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с денежной наличностью осуществлялись с нарушением требований  Федерального закона от 22.05.2003 №54-ФЗ "О применении контрольно-кассовой техники при осуществлении наличных денежных расчетов и (или) расчетов с использованием платежных карт" (далее – Федеральный закон №54-ФЗ),  Порядка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06.05.2008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4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359 (далее – 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359)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0164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06.12.2011 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№402-ФЗ «О бухгалтерском учете» (далее – Федеральный закон №402-ФЗ)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приказа Минфина России от 06.12.2010 №162н «Об утверждении Плана счетов бюджетного учета и Инструкции по его применению» (далее – Приказ №162н)  и приказа Минфина РФ от 01.12.2010 №157н "Об утверждении Единого плана счетов бухгалтерского учета...» (далее – Приказ №157н).</w:t>
      </w:r>
    </w:p>
    <w:p w:rsidR="00904CF7" w:rsidRPr="00F267C8" w:rsidRDefault="00904CF7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оплаты за общежитие осуществлялся по первичным документам, не отвечающим требованиям бланков строгой отчетности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(ст.2 Федерального закона №54-ФЗ, п. 167 Инструкции №157н, ст. 9 Федеральн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54515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№402-ФЗ)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квитанциях отсутствуют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реквизиты: серия, наименование организации, фамилия, имя и отчество лица, ответственного за совершение операции и правильность ее оформления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3 Порядка №359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ст.9 Федерального закона №402-ФЗ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квитанции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«дата»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заполнялась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сдачи выручк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кассу Института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(датирована оригинальными чернилами)</w:t>
      </w:r>
      <w:r w:rsidR="009038E3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(нарушен п.10 Порядка №359)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34FC" w:rsidRPr="00F267C8" w:rsidRDefault="005132CF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</w:t>
      </w:r>
      <w:r w:rsidR="008A34F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бланков строгой отчетности осуществлялся в нарушение Приказа №157н не на соответствующих счетах, книга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бланков строгой отчетности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велась, </w:t>
      </w:r>
      <w:r w:rsidR="008A34FC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оприходование бланков строгой отчетности осуществлялось по количеству квитанционных книжек, а не количеству бланков в них (например, приобретенные в 2013 году бланки в количестве 1000 шт., размещенные в 20 квитанционных книжках). Не обеспечена своевременность и достоверность движения бланков в бухгалтерском учете. Например, </w:t>
      </w:r>
      <w:r w:rsidR="00B1393D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 приобретения квитанционных книжек по данным бухгалтерского учета остатки бланков квитанций на балансовых и забалансовых счетах отсутствовали, однако в период с октября по декабрь 2013 г</w:t>
      </w:r>
      <w:r w:rsidR="00B1393D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выручка от оказания платных услуг по предоставлению койко-мест в общежитии в кассу Института сдавалась регулярно.</w:t>
      </w:r>
    </w:p>
    <w:p w:rsidR="00B1393D" w:rsidRPr="00F267C8" w:rsidRDefault="00B1393D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мероприятии (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11.11.2014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инвентаризация бланков строгой отчетности у материально-ответственного лица заведующей общежитием Ивановой Е.Н. (в 2014 году сменилось материально-ответственное лицо), 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выявлена недостача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квитанций. </w:t>
      </w:r>
    </w:p>
    <w:p w:rsidR="00386F07" w:rsidRPr="00F267C8" w:rsidRDefault="00B1393D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первичным кассовым документам, выручка, сданная в кассу Института и оформлен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кассиром 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этот же день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сдачи в банк расходным кассовым ордером, фактически, согласно квитанции банка, сдавалась на следующий день.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сданная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заведующей общежитием (Трясовой А.А.) 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кассу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приходному кассовому ордеру №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 от 09.01.2013  выручка в сумме 61,0 тыс.рублей и направленная для сдачи в банк по расходному кассовому ордеру №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 от 09.01.2013 через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кассира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Суник Н.А.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сдан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ГРКЦ ГУ Банка России по Сахалинской области </w:t>
      </w:r>
      <w:r w:rsidR="004D2A22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10.01.2013 года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квитанции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11139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</w:p>
    <w:p w:rsidR="00386F07" w:rsidRPr="00F267C8" w:rsidRDefault="00F11139" w:rsidP="00386F0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имеют место нарушения ведения кассовых операций</w:t>
      </w:r>
      <w:r w:rsidR="00FA6E9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нарушение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7E5AB5" w:rsidRPr="00F267C8">
        <w:rPr>
          <w:rFonts w:ascii="Times New Roman" w:hAnsi="Times New Roman" w:cs="Times New Roman"/>
          <w:sz w:val="26"/>
          <w:szCs w:val="26"/>
        </w:rPr>
        <w:t>Положения о порядке ведения кассовых операций с банкнотами и монетой Банка России на территории Российской Федерации, утвержденного Центра</w:t>
      </w:r>
      <w:r w:rsidR="00135F9A" w:rsidRPr="00F267C8">
        <w:rPr>
          <w:rFonts w:ascii="Times New Roman" w:hAnsi="Times New Roman" w:cs="Times New Roman"/>
          <w:sz w:val="26"/>
          <w:szCs w:val="26"/>
        </w:rPr>
        <w:t>льным Банком РФ от 12.10.2011 №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373-П (далее – Порядок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7E5AB5" w:rsidRPr="00F267C8">
        <w:rPr>
          <w:rFonts w:ascii="Times New Roman" w:hAnsi="Times New Roman" w:cs="Times New Roman"/>
          <w:sz w:val="26"/>
          <w:szCs w:val="26"/>
        </w:rPr>
        <w:t>373-П)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86F07" w:rsidRPr="00F267C8">
        <w:rPr>
          <w:rFonts w:ascii="Times New Roman" w:hAnsi="Times New Roman" w:cs="Times New Roman"/>
          <w:sz w:val="26"/>
          <w:szCs w:val="26"/>
        </w:rPr>
        <w:t>кассовом отчете за 02.09.2013</w:t>
      </w:r>
      <w:r w:rsidR="00FA6E98" w:rsidRPr="00F267C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86F07" w:rsidRPr="00F267C8">
        <w:rPr>
          <w:rFonts w:ascii="Times New Roman" w:hAnsi="Times New Roman" w:cs="Times New Roman"/>
          <w:sz w:val="26"/>
          <w:szCs w:val="26"/>
        </w:rPr>
        <w:t xml:space="preserve"> при применении технических средств не обеспечена сохранность содержащихся в указанных документах данных на электронном носителе информации, т.е. в отчете кассира на</w:t>
      </w:r>
      <w:r w:rsidR="00FF725E" w:rsidRPr="00F267C8">
        <w:rPr>
          <w:rFonts w:ascii="Times New Roman" w:hAnsi="Times New Roman" w:cs="Times New Roman"/>
          <w:sz w:val="26"/>
          <w:szCs w:val="26"/>
        </w:rPr>
        <w:t xml:space="preserve"> бумажном носите за 02.09.2013 </w:t>
      </w:r>
      <w:r w:rsidR="00386F07" w:rsidRPr="00F267C8">
        <w:rPr>
          <w:rFonts w:ascii="Times New Roman" w:hAnsi="Times New Roman" w:cs="Times New Roman"/>
          <w:sz w:val="26"/>
          <w:szCs w:val="26"/>
        </w:rPr>
        <w:t>отсутствую движение денежных средств по приходному кассовому ордеру №280 на сумму 24</w:t>
      </w:r>
      <w:r w:rsidR="00FF725E" w:rsidRPr="00F267C8">
        <w:rPr>
          <w:rFonts w:ascii="Times New Roman" w:hAnsi="Times New Roman" w:cs="Times New Roman"/>
          <w:sz w:val="26"/>
          <w:szCs w:val="26"/>
        </w:rPr>
        <w:t>,5 тыс.</w:t>
      </w:r>
      <w:r w:rsidR="00386F07" w:rsidRPr="00F267C8">
        <w:rPr>
          <w:rFonts w:ascii="Times New Roman" w:hAnsi="Times New Roman" w:cs="Times New Roman"/>
          <w:sz w:val="26"/>
          <w:szCs w:val="26"/>
        </w:rPr>
        <w:t>рублей и расходному кассовому ордеру №345 на сумму 30</w:t>
      </w:r>
      <w:r w:rsidR="00FF725E" w:rsidRPr="00F267C8">
        <w:rPr>
          <w:rFonts w:ascii="Times New Roman" w:hAnsi="Times New Roman" w:cs="Times New Roman"/>
          <w:sz w:val="26"/>
          <w:szCs w:val="26"/>
        </w:rPr>
        <w:t>,1 тыс.</w:t>
      </w:r>
      <w:r w:rsidR="00386F07" w:rsidRPr="00F267C8">
        <w:rPr>
          <w:rFonts w:ascii="Times New Roman" w:hAnsi="Times New Roman" w:cs="Times New Roman"/>
          <w:sz w:val="26"/>
          <w:szCs w:val="26"/>
        </w:rPr>
        <w:t>рублей, а в журнале операций №1 по счету касса за сентябрь 2013 г</w:t>
      </w:r>
      <w:r w:rsidR="00FF725E" w:rsidRPr="00F267C8">
        <w:rPr>
          <w:rFonts w:ascii="Times New Roman" w:hAnsi="Times New Roman" w:cs="Times New Roman"/>
          <w:sz w:val="26"/>
          <w:szCs w:val="26"/>
        </w:rPr>
        <w:t>ода</w:t>
      </w:r>
      <w:r w:rsidR="00386F07" w:rsidRPr="00F267C8">
        <w:rPr>
          <w:rFonts w:ascii="Times New Roman" w:hAnsi="Times New Roman" w:cs="Times New Roman"/>
          <w:sz w:val="26"/>
          <w:szCs w:val="26"/>
        </w:rPr>
        <w:t xml:space="preserve"> вышеуказанные операции содержатся.</w:t>
      </w:r>
    </w:p>
    <w:p w:rsidR="00386F07" w:rsidRPr="00F267C8" w:rsidRDefault="00386F07" w:rsidP="004D2A22">
      <w:pPr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Институте создано Издательство, являющееся структурным подразделением. Издательство создано с целью обеспечения планового выпуска научной, научно-методической, учебной, учебно-методической литературы, справочных и других изданий по профессиональной подготовке и повышению квалификации педагогических кадров, а также внеплановых изданий, выпущенных на договорной основе. </w:t>
      </w:r>
    </w:p>
    <w:p w:rsidR="004F3B70" w:rsidRPr="00F267C8" w:rsidRDefault="00386F07" w:rsidP="002554D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функций Издательства является ксерокопирование материалов по запросам слушателей курсов в соответствии со стоимостью данной операции. Например, услуги по ксерокопированию оказываются на платной основе по цене 4 рубля за лист формата А-4. Фактически Издательством печатается методич</w:t>
      </w:r>
      <w:r w:rsidR="00B60B35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еская литература на реализацию, оформленная документально услугами ксерокопии, например, методические рекомендации «О преподавании информатики и информационно-коммуникационных технологий в 2013-2014 учебном году»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67058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по цене 73 рубля. </w:t>
      </w:r>
    </w:p>
    <w:p w:rsidR="00386F07" w:rsidRPr="00F267C8" w:rsidRDefault="004F3B70" w:rsidP="002554D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результате, с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оказываемых услуг не утверждена распор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ядительным документом Института, к</w:t>
      </w:r>
      <w:r w:rsidR="00386F07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алькуляция расчетов себестоимости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оказываемых услу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>г отсутствует. В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</w:t>
      </w:r>
      <w:r w:rsidR="003D2500">
        <w:rPr>
          <w:rFonts w:ascii="Times New Roman" w:hAnsi="Times New Roman" w:cs="Times New Roman"/>
          <w:sz w:val="26"/>
          <w:szCs w:val="26"/>
        </w:rPr>
        <w:t>п.98 Приказа №</w:t>
      </w:r>
      <w:r w:rsidR="00386F07" w:rsidRPr="00F267C8">
        <w:rPr>
          <w:rFonts w:ascii="Times New Roman" w:hAnsi="Times New Roman" w:cs="Times New Roman"/>
          <w:sz w:val="26"/>
          <w:szCs w:val="26"/>
        </w:rPr>
        <w:t xml:space="preserve">157н отсутствует учет материальных </w:t>
      </w:r>
      <w:r w:rsidR="00386F07" w:rsidRPr="00F267C8">
        <w:rPr>
          <w:rFonts w:ascii="Times New Roman" w:hAnsi="Times New Roman" w:cs="Times New Roman"/>
          <w:sz w:val="26"/>
          <w:szCs w:val="26"/>
        </w:rPr>
        <w:lastRenderedPageBreak/>
        <w:t xml:space="preserve">ценностей в виде сырья, материалов, созданных для использования (потребления) в </w:t>
      </w:r>
      <w:r w:rsidR="004D2A22">
        <w:rPr>
          <w:rFonts w:ascii="Times New Roman" w:hAnsi="Times New Roman" w:cs="Times New Roman"/>
          <w:sz w:val="26"/>
          <w:szCs w:val="26"/>
        </w:rPr>
        <w:t>процессе деятельности Института</w:t>
      </w:r>
      <w:r w:rsidR="00386F07" w:rsidRPr="00F267C8">
        <w:rPr>
          <w:rFonts w:ascii="Times New Roman" w:hAnsi="Times New Roman" w:cs="Times New Roman"/>
          <w:sz w:val="26"/>
          <w:szCs w:val="26"/>
        </w:rPr>
        <w:t xml:space="preserve"> и для изготовления готовой продукции, произведенной </w:t>
      </w:r>
      <w:r w:rsidR="00670588" w:rsidRPr="00F267C8">
        <w:rPr>
          <w:rFonts w:ascii="Times New Roman" w:hAnsi="Times New Roman" w:cs="Times New Roman"/>
          <w:sz w:val="26"/>
          <w:szCs w:val="26"/>
        </w:rPr>
        <w:t>учреждением</w:t>
      </w:r>
      <w:r w:rsidR="00386F07" w:rsidRPr="00F267C8">
        <w:rPr>
          <w:rFonts w:ascii="Times New Roman" w:hAnsi="Times New Roman" w:cs="Times New Roman"/>
          <w:sz w:val="26"/>
          <w:szCs w:val="26"/>
        </w:rPr>
        <w:t xml:space="preserve"> для продажи товаров.</w:t>
      </w:r>
    </w:p>
    <w:p w:rsidR="00386F07" w:rsidRPr="00F267C8" w:rsidRDefault="00386F07" w:rsidP="002554D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мероприятия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инвентаризация материальных запасов у материально-ответственного лица директора Издательства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Герасимова В.О.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которой выявлена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недостача 12,5 единиц материальных зап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 на с</w:t>
      </w:r>
      <w:r w:rsid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умму 93,56 тыс.</w:t>
      </w:r>
      <w:r w:rsidR="004F3B70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и излишки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единиц материальных запасов на сумму 31,673 </w:t>
      </w:r>
      <w:r w:rsidR="00E7793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725" w:rsidRPr="00654725" w:rsidRDefault="00670588" w:rsidP="00E079C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</w:t>
      </w:r>
      <w:r w:rsidR="00E079C2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казанные нарушения свидетельствуют </w:t>
      </w:r>
      <w:r w:rsidR="007F4736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E079C2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отсутствии обеспечения сохранности денежных средств и ставит под сомнение полноту оприходования </w:t>
      </w:r>
      <w:r w:rsidR="00E079C2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выручки в кассу учреждения, полученной от оказания платных услуг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</w:t>
      </w:r>
      <w:r w:rsidR="00796646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4725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9C2" w:rsidRPr="00654725" w:rsidRDefault="00654725" w:rsidP="00E079C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общежитие,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 году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овалось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на половину от его возможностей (принимая во внимание объем выручки от </w:t>
      </w:r>
      <w:r w:rsidR="004D2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общежития, полученной в 2013 году, количество койко-мест (включая номера люкс) и их стоимость).</w:t>
      </w:r>
    </w:p>
    <w:p w:rsidR="00796646" w:rsidRPr="00654725" w:rsidRDefault="00796646" w:rsidP="002554D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Федеральным законом «О некоммерческих организаций» разрешено использовать государственное имущество для осуществление иной приносящей доход деятельности, доходы от которого предусмотрено направлять на развитие учреждений в соответствии с предметом и целями его создания. Отмеченная выше организация платных услуг не является эффективной для учреждения</w:t>
      </w:r>
      <w:r w:rsidR="00654725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54D8" w:rsidRPr="00F267C8" w:rsidRDefault="002554D8" w:rsidP="005242A9">
      <w:pPr>
        <w:pStyle w:val="a3"/>
        <w:widowControl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725">
        <w:rPr>
          <w:rFonts w:ascii="Times New Roman" w:hAnsi="Times New Roman" w:cs="Times New Roman"/>
          <w:sz w:val="26"/>
          <w:szCs w:val="26"/>
          <w:u w:val="single"/>
        </w:rPr>
        <w:t>Штатное расписание Института</w:t>
      </w:r>
      <w:r w:rsidRPr="00654725">
        <w:rPr>
          <w:rFonts w:ascii="Times New Roman" w:hAnsi="Times New Roman" w:cs="Times New Roman"/>
          <w:sz w:val="26"/>
          <w:szCs w:val="26"/>
        </w:rPr>
        <w:t xml:space="preserve"> по состоянию на 01.01.2012 года утверждено ректором  в количестве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185,5 штатных единиц. Изменения в штатное расписание в 2012 года  вносились 15 раз в части изменения структуры. 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связи с передачей Институту в оперативное управление объекта недвижимости «Общежитие» в штатное расписание введено дополнительно 10 единиц и в 2013 году штатная численность составила 195,5 единиц.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Оплата труда работников в пров</w:t>
      </w:r>
      <w:r w:rsidR="007A5E55">
        <w:rPr>
          <w:rFonts w:ascii="Times New Roman" w:hAnsi="Times New Roman" w:cs="Times New Roman"/>
          <w:sz w:val="26"/>
          <w:szCs w:val="26"/>
        </w:rPr>
        <w:t xml:space="preserve">еряемом периоде регулировалась </w:t>
      </w:r>
      <w:r w:rsidRPr="00F267C8">
        <w:rPr>
          <w:rFonts w:ascii="Times New Roman" w:hAnsi="Times New Roman" w:cs="Times New Roman"/>
          <w:sz w:val="26"/>
          <w:szCs w:val="26"/>
        </w:rPr>
        <w:t>постановлением администрации Сахалинской области от 22.07.2009 №283-па «О системе оплаты труда работников государственных учреждений образования Сахалинской области» (далее – Положение №283-па), которое распространяло свое действие до 01.06.2013 года.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Оплата труда сотрудников Института осуществлялась в соответствии с Положением о системе оплаты труда работников Института, утвержденное ректором 14.10.2010 года (далее – Положение Института), разработанным в соответствии со с п.1 Положения №283-па.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Заработная плата работников включает: оклады (должностные оклады) работников, за исключением рабочих, тарифные ставки рабочих, выплаты компенсационного и стимулирующего характера.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Оклады (должностные оклады) работникам Института устанавливались в размерах, соответствующих Положению №283-па. Оклады педагогическим работникам установлены в зависимости от уровня образования и стажа работы, квалификационной категории и наличия ученой степени. Оклады (должностные оклады) прочих специалистов и служащих установлены в зависимости от уровня образования и стажа работы по специальности. 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Почасовая оплата труда работников применялась при оплате труда за преподавательскую работу специалистов Института, других учреждений и организаций, привлекаемых для педагогической работы в Институте. Размер оплаты за 1 час преподавательской работы определялся путем деления должностного оклада работника на установленную норму часов преподавательской работы в неделю на среднемесячное количество рабочих часов, установленных по занимаемой должности.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Стимулирующие и компенсационные выплаты производились в соответствии с </w:t>
      </w:r>
      <w:r w:rsidRPr="00F267C8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Положением о порядке и условиях применения стимулирующих и компенсационных выплат, являющимся приложением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2 к положению об оплате труда Института.</w:t>
      </w:r>
    </w:p>
    <w:p w:rsidR="002554D8" w:rsidRPr="00F267C8" w:rsidRDefault="007D165A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Выборочной проверкой выплат компенсационного характера нарушений не установлено.</w:t>
      </w:r>
    </w:p>
    <w:p w:rsidR="002554D8" w:rsidRPr="00F267C8" w:rsidRDefault="002554D8" w:rsidP="007D16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Выплаты стимулирующего характера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 (за интенсивность и высокие результаты работы, выполнение особо важных и срочных работ и д.р.)  </w:t>
      </w:r>
      <w:r w:rsidRPr="00F267C8">
        <w:rPr>
          <w:rFonts w:ascii="Times New Roman" w:hAnsi="Times New Roman" w:cs="Times New Roman"/>
          <w:sz w:val="26"/>
          <w:szCs w:val="26"/>
        </w:rPr>
        <w:t>используемые в Институте, направлены на повышение дифференциации материального вознаграждения каждого из работников, учет индивидуальных результатов и личного вклада в к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оллективные достижения. Выплаты, должны производится </w:t>
      </w:r>
      <w:r w:rsidRPr="00F267C8">
        <w:rPr>
          <w:rFonts w:ascii="Times New Roman" w:hAnsi="Times New Roman" w:cs="Times New Roman"/>
          <w:sz w:val="26"/>
          <w:szCs w:val="26"/>
        </w:rPr>
        <w:t>ежемесячно в соответствии с установленными критериями оценки деятельности работник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ов за отчетный период (квартал), </w:t>
      </w:r>
      <w:r w:rsidRPr="00F267C8">
        <w:rPr>
          <w:rFonts w:ascii="Times New Roman" w:hAnsi="Times New Roman" w:cs="Times New Roman"/>
          <w:sz w:val="26"/>
          <w:szCs w:val="26"/>
        </w:rPr>
        <w:t>устанавливаются в процентах к должностному окладу и начисляются пропорционально отработанному времени.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65A" w:rsidRPr="00F267C8" w:rsidRDefault="007D165A" w:rsidP="00EE10D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Выборочной проверкой установлены нарушения Положения Института, в части установления стимулирующих выплат сотрудникам в процентах к должностному окладу без учета критериев оценки деятельности работника за отчетный период. Например:</w:t>
      </w:r>
    </w:p>
    <w:p w:rsidR="007D165A" w:rsidRPr="00F267C8" w:rsidRDefault="007D165A" w:rsidP="00EE10DF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ведущему библиотекарю с 26.11.2013 года установлена стимулирующая доплата за интенсивность и высокие результаты работы в размере 60% должностного оклада при отсутствии критерии оценки эффективности деятельности</w:t>
      </w:r>
      <w:r w:rsidR="00EE10DF" w:rsidRPr="00F267C8">
        <w:rPr>
          <w:rFonts w:ascii="Times New Roman" w:hAnsi="Times New Roman" w:cs="Times New Roman"/>
          <w:sz w:val="26"/>
          <w:szCs w:val="26"/>
        </w:rPr>
        <w:t xml:space="preserve"> для данной категории работников</w:t>
      </w:r>
      <w:r w:rsidRPr="00F267C8">
        <w:rPr>
          <w:rFonts w:ascii="Times New Roman" w:hAnsi="Times New Roman" w:cs="Times New Roman"/>
          <w:sz w:val="26"/>
          <w:szCs w:val="26"/>
        </w:rPr>
        <w:t>;</w:t>
      </w:r>
    </w:p>
    <w:p w:rsidR="007D165A" w:rsidRPr="00F267C8" w:rsidRDefault="00EE10DF" w:rsidP="00EE10DF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м</w:t>
      </w:r>
      <w:r w:rsidR="007D165A" w:rsidRPr="00F267C8">
        <w:rPr>
          <w:rFonts w:ascii="Times New Roman" w:hAnsi="Times New Roman" w:cs="Times New Roman"/>
          <w:sz w:val="26"/>
          <w:szCs w:val="26"/>
        </w:rPr>
        <w:t>етодисту отдела мониторинга и статист</w:t>
      </w:r>
      <w:r w:rsidRPr="00F267C8">
        <w:rPr>
          <w:rFonts w:ascii="Times New Roman" w:hAnsi="Times New Roman" w:cs="Times New Roman"/>
          <w:sz w:val="26"/>
          <w:szCs w:val="26"/>
        </w:rPr>
        <w:t xml:space="preserve">ики установлена с 01.12.2013 года </w:t>
      </w:r>
      <w:r w:rsidR="007D165A" w:rsidRPr="00F267C8">
        <w:rPr>
          <w:rFonts w:ascii="Times New Roman" w:hAnsi="Times New Roman" w:cs="Times New Roman"/>
          <w:sz w:val="26"/>
          <w:szCs w:val="26"/>
        </w:rPr>
        <w:t>стимулирующая доплата за интенсивность и высокие результаты работы в размере 95% должностного оклада. В нарушение пп. 3.2.1.1. Положения Института стимулирующая выплата превышает предельно допустимый размер</w:t>
      </w:r>
      <w:r w:rsidRPr="00F267C8">
        <w:rPr>
          <w:rFonts w:ascii="Times New Roman" w:hAnsi="Times New Roman" w:cs="Times New Roman"/>
          <w:sz w:val="26"/>
          <w:szCs w:val="26"/>
        </w:rPr>
        <w:t xml:space="preserve">, предусмотренный локальным нормативным актом учреждения, </w:t>
      </w:r>
      <w:r w:rsidR="007D165A" w:rsidRPr="00F267C8">
        <w:rPr>
          <w:rFonts w:ascii="Times New Roman" w:hAnsi="Times New Roman" w:cs="Times New Roman"/>
          <w:sz w:val="26"/>
          <w:szCs w:val="26"/>
        </w:rPr>
        <w:t>на 15%</w:t>
      </w:r>
      <w:r w:rsidRPr="00F267C8">
        <w:rPr>
          <w:rFonts w:ascii="Times New Roman" w:hAnsi="Times New Roman" w:cs="Times New Roman"/>
          <w:sz w:val="26"/>
          <w:szCs w:val="26"/>
        </w:rPr>
        <w:t xml:space="preserve"> (согласно 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пп. 3.2.1.1. </w:t>
      </w:r>
      <w:r w:rsidRPr="00F267C8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D165A" w:rsidRPr="00F267C8">
        <w:rPr>
          <w:rFonts w:ascii="Times New Roman" w:hAnsi="Times New Roman" w:cs="Times New Roman"/>
          <w:sz w:val="26"/>
          <w:szCs w:val="26"/>
        </w:rPr>
        <w:t>учебно-методический персонал, в частности методист, имеет право на стимулирующие выплаты по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7D165A" w:rsidRPr="00F267C8">
        <w:rPr>
          <w:rFonts w:ascii="Times New Roman" w:hAnsi="Times New Roman" w:cs="Times New Roman"/>
          <w:sz w:val="26"/>
          <w:szCs w:val="26"/>
        </w:rPr>
        <w:t>критериям</w:t>
      </w:r>
      <w:r w:rsidR="005F4A8B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общий суммарный процент которых соответствует 80%);</w:t>
      </w:r>
    </w:p>
    <w:p w:rsidR="00EE10DF" w:rsidRPr="00F267C8" w:rsidRDefault="00EE10DF" w:rsidP="00EE10DF">
      <w:pPr>
        <w:pStyle w:val="a3"/>
        <w:widowControl w:val="0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з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аведующей общежитием с 01.10.2012 </w:t>
      </w:r>
      <w:r w:rsidRPr="00F267C8">
        <w:rPr>
          <w:rFonts w:ascii="Times New Roman" w:hAnsi="Times New Roman" w:cs="Times New Roman"/>
          <w:sz w:val="26"/>
          <w:szCs w:val="26"/>
        </w:rPr>
        <w:t>года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 установлены стимулирующие выплаты: 130% должностного оклада за интенсивность и высокие результат работы и 100% должностного оклада за качество выполняемых работ</w:t>
      </w:r>
      <w:r w:rsidRPr="00F267C8">
        <w:rPr>
          <w:rFonts w:ascii="Times New Roman" w:hAnsi="Times New Roman" w:cs="Times New Roman"/>
          <w:sz w:val="26"/>
          <w:szCs w:val="26"/>
        </w:rPr>
        <w:t>, что на 30% и 10% выше значений, предусмотренных П</w:t>
      </w:r>
      <w:r w:rsidR="007D165A" w:rsidRPr="00F267C8">
        <w:rPr>
          <w:rFonts w:ascii="Times New Roman" w:hAnsi="Times New Roman" w:cs="Times New Roman"/>
          <w:sz w:val="26"/>
          <w:szCs w:val="26"/>
        </w:rPr>
        <w:t>оложени</w:t>
      </w:r>
      <w:r w:rsidRPr="00F267C8">
        <w:rPr>
          <w:rFonts w:ascii="Times New Roman" w:hAnsi="Times New Roman" w:cs="Times New Roman"/>
          <w:sz w:val="26"/>
          <w:szCs w:val="26"/>
        </w:rPr>
        <w:t>ем</w:t>
      </w:r>
      <w:r w:rsidR="007D165A" w:rsidRPr="00F267C8">
        <w:rPr>
          <w:rFonts w:ascii="Times New Roman" w:hAnsi="Times New Roman" w:cs="Times New Roman"/>
          <w:sz w:val="26"/>
          <w:szCs w:val="26"/>
        </w:rPr>
        <w:t xml:space="preserve"> Института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для административного персонал</w:t>
      </w:r>
      <w:r w:rsidR="00670588" w:rsidRPr="00F267C8">
        <w:rPr>
          <w:rFonts w:ascii="Times New Roman" w:hAnsi="Times New Roman" w:cs="Times New Roman"/>
          <w:sz w:val="26"/>
          <w:szCs w:val="26"/>
        </w:rPr>
        <w:t>а</w:t>
      </w:r>
      <w:r w:rsidRPr="00F267C8">
        <w:rPr>
          <w:rFonts w:ascii="Times New Roman" w:hAnsi="Times New Roman" w:cs="Times New Roman"/>
          <w:sz w:val="26"/>
          <w:szCs w:val="26"/>
        </w:rPr>
        <w:t xml:space="preserve">, к которому относиться </w:t>
      </w:r>
      <w:r w:rsidR="007D165A" w:rsidRPr="00F267C8">
        <w:rPr>
          <w:rFonts w:ascii="Times New Roman" w:hAnsi="Times New Roman" w:cs="Times New Roman"/>
          <w:sz w:val="26"/>
          <w:szCs w:val="26"/>
        </w:rPr>
        <w:t>должность «заведующая общежитием»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9058D0" w:rsidRPr="00F267C8" w:rsidRDefault="003330BD" w:rsidP="009058D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Нарушения аналогичного характера имеют место при установлении доплат стимулирующего характера за счет средств, полученных от платной деятельности.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D0" w:rsidRPr="00F267C8" w:rsidRDefault="00BD5967" w:rsidP="009058D0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Например, по итогам работы за 3 квартал 2013 года</w:t>
      </w:r>
      <w:r w:rsidR="00534BCB" w:rsidRPr="00F267C8">
        <w:rPr>
          <w:rFonts w:ascii="Times New Roman" w:hAnsi="Times New Roman" w:cs="Times New Roman"/>
          <w:sz w:val="26"/>
          <w:szCs w:val="26"/>
        </w:rPr>
        <w:t>, по приказу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 произведены доплаты за счет средств, полученных от платной деятельности</w:t>
      </w:r>
      <w:r w:rsidR="007A5E55">
        <w:rPr>
          <w:rFonts w:ascii="Times New Roman" w:hAnsi="Times New Roman" w:cs="Times New Roman"/>
          <w:sz w:val="26"/>
          <w:szCs w:val="26"/>
        </w:rPr>
        <w:t>,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 работникам общежития на сумму 70,0 тыс.рублей (в том числе заведующей общежитием - 48,0 тыс.рублей, другим 6 раб</w:t>
      </w:r>
      <w:r w:rsidR="00534BCB" w:rsidRPr="00F267C8">
        <w:rPr>
          <w:rFonts w:ascii="Times New Roman" w:hAnsi="Times New Roman" w:cs="Times New Roman"/>
          <w:sz w:val="26"/>
          <w:szCs w:val="26"/>
        </w:rPr>
        <w:t xml:space="preserve">отникам - от 2 до 7 тыс.рублей), 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534BCB" w:rsidRPr="00F267C8">
        <w:rPr>
          <w:rFonts w:ascii="Times New Roman" w:hAnsi="Times New Roman" w:cs="Times New Roman"/>
          <w:sz w:val="26"/>
          <w:szCs w:val="26"/>
        </w:rPr>
        <w:t xml:space="preserve">сотрудникам издательства  - на сумму 71,34 тыс.рублей. 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Приказом не определен вид выплаты, доплаты установлены без определения критериев оценки деятельности и личного вклада работника. </w:t>
      </w:r>
    </w:p>
    <w:p w:rsidR="009058D0" w:rsidRPr="00F267C8" w:rsidRDefault="009058D0" w:rsidP="00EE10D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Институтом разработано Положение о внебюджетной деятельности и реинвестирования внебюджетных средств (далее – Положение о внебюджетной деятельности), утвержденное ректором Института и принято</w:t>
      </w:r>
      <w:r w:rsidR="007A5E55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ученым советом в январе 2013 года.</w:t>
      </w:r>
    </w:p>
    <w:p w:rsidR="007D165A" w:rsidRPr="00F267C8" w:rsidRDefault="007D165A" w:rsidP="007D165A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Согласно п.4.3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Положения о внебюджетной деятельности</w:t>
      </w:r>
      <w:r w:rsidR="007A5E5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порядок расходования внебюджетных средств 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F267C8">
        <w:rPr>
          <w:rFonts w:ascii="Times New Roman" w:hAnsi="Times New Roman" w:cs="Times New Roman"/>
          <w:sz w:val="26"/>
          <w:szCs w:val="26"/>
        </w:rPr>
        <w:t>осуществля</w:t>
      </w:r>
      <w:r w:rsidR="00670588" w:rsidRPr="00F267C8">
        <w:rPr>
          <w:rFonts w:ascii="Times New Roman" w:hAnsi="Times New Roman" w:cs="Times New Roman"/>
          <w:sz w:val="26"/>
          <w:szCs w:val="26"/>
        </w:rPr>
        <w:t>ться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Положением о внебюджетной деятельности приоритетами 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по определенным направлениям (выплаты заработной платы  </w:t>
      </w:r>
      <w:r w:rsidRPr="00F267C8">
        <w:rPr>
          <w:rFonts w:ascii="Times New Roman" w:hAnsi="Times New Roman" w:cs="Times New Roman"/>
          <w:sz w:val="26"/>
          <w:szCs w:val="26"/>
        </w:rPr>
        <w:t>преподавателям и сотрудникам за осуществление и организацию ими учебного процесса в рамках внебюджетной деятельности;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оплата услуг жизнеобеспечения института;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материально-техническое обеспечение учебного процесса, развитие института и его подразделений</w:t>
      </w:r>
      <w:r w:rsidR="00BB7231" w:rsidRPr="00F267C8">
        <w:rPr>
          <w:rFonts w:ascii="Times New Roman" w:hAnsi="Times New Roman" w:cs="Times New Roman"/>
          <w:sz w:val="26"/>
          <w:szCs w:val="26"/>
        </w:rPr>
        <w:t>)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9058D0" w:rsidRPr="00F267C8">
        <w:rPr>
          <w:rFonts w:ascii="Times New Roman" w:hAnsi="Times New Roman" w:cs="Times New Roman"/>
          <w:sz w:val="26"/>
          <w:szCs w:val="26"/>
        </w:rPr>
        <w:t>Положением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lastRenderedPageBreak/>
        <w:t>о внебюджетной деятельности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F267C8">
        <w:rPr>
          <w:rFonts w:ascii="Times New Roman" w:hAnsi="Times New Roman" w:cs="Times New Roman"/>
          <w:sz w:val="26"/>
          <w:szCs w:val="26"/>
        </w:rPr>
        <w:t>предусмотрено формирование сметы расходования средств, полученных от оказания</w:t>
      </w:r>
      <w:r w:rsidR="00BB7231" w:rsidRPr="00F267C8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с применение  процентов распределения полученных доходов по направлениям расходов.</w:t>
      </w:r>
      <w:r w:rsidR="009058D0" w:rsidRPr="00F267C8">
        <w:rPr>
          <w:rFonts w:ascii="Times New Roman" w:hAnsi="Times New Roman" w:cs="Times New Roman"/>
          <w:sz w:val="26"/>
          <w:szCs w:val="26"/>
        </w:rPr>
        <w:t xml:space="preserve"> Выборочная проверка показала соблюдение установленного процента распределения. 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Премиальные выплаты производятся по итогам работы за год в размере 100%, за качественную подготовку и активное участие в областных мероприятиях и мероприятиях, связанных с уставной деятельностью Института </w:t>
      </w:r>
      <w:r w:rsidR="00534BCB" w:rsidRPr="00F267C8">
        <w:rPr>
          <w:rFonts w:ascii="Times New Roman" w:hAnsi="Times New Roman" w:cs="Times New Roman"/>
          <w:sz w:val="26"/>
          <w:szCs w:val="26"/>
        </w:rPr>
        <w:t xml:space="preserve">(конференции, конкурсы) до 100%, а также всем </w:t>
      </w:r>
      <w:r w:rsidRPr="00F267C8">
        <w:rPr>
          <w:rFonts w:ascii="Times New Roman" w:hAnsi="Times New Roman" w:cs="Times New Roman"/>
          <w:sz w:val="26"/>
          <w:szCs w:val="26"/>
        </w:rPr>
        <w:t xml:space="preserve">категориям работников к юбилейным датам организации </w:t>
      </w:r>
      <w:r w:rsidR="00534BCB" w:rsidRPr="00F267C8">
        <w:rPr>
          <w:rFonts w:ascii="Times New Roman" w:hAnsi="Times New Roman" w:cs="Times New Roman"/>
          <w:sz w:val="26"/>
          <w:szCs w:val="26"/>
        </w:rPr>
        <w:t xml:space="preserve"> - </w:t>
      </w:r>
      <w:r w:rsidRPr="00F267C8">
        <w:rPr>
          <w:rFonts w:ascii="Times New Roman" w:hAnsi="Times New Roman" w:cs="Times New Roman"/>
          <w:sz w:val="26"/>
          <w:szCs w:val="26"/>
        </w:rPr>
        <w:t>до 100</w:t>
      </w:r>
      <w:r w:rsidR="00534BCB" w:rsidRPr="00F267C8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2554D8" w:rsidRPr="00F267C8" w:rsidRDefault="002554D8" w:rsidP="002554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Материальная помощь оказывается всем категориям сотрудников по 1 тыс.рублей в случае рождения ребенка или смерти близких родственников. </w:t>
      </w:r>
    </w:p>
    <w:p w:rsidR="002554D8" w:rsidRPr="00F267C8" w:rsidRDefault="00534BCB" w:rsidP="0089026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2012 году в соответствии с Положением №283-па </w:t>
      </w:r>
      <w:r w:rsidR="002554D8" w:rsidRPr="00F267C8">
        <w:rPr>
          <w:rFonts w:ascii="Times New Roman" w:hAnsi="Times New Roman" w:cs="Times New Roman"/>
          <w:sz w:val="26"/>
          <w:szCs w:val="26"/>
        </w:rPr>
        <w:t>Институтом производи</w:t>
      </w:r>
      <w:r w:rsidRPr="00F267C8">
        <w:rPr>
          <w:rFonts w:ascii="Times New Roman" w:hAnsi="Times New Roman" w:cs="Times New Roman"/>
          <w:sz w:val="26"/>
          <w:szCs w:val="26"/>
        </w:rPr>
        <w:t>лась</w:t>
      </w:r>
      <w:r w:rsidR="002554D8" w:rsidRPr="00F267C8">
        <w:rPr>
          <w:rFonts w:ascii="Times New Roman" w:hAnsi="Times New Roman" w:cs="Times New Roman"/>
          <w:sz w:val="26"/>
          <w:szCs w:val="26"/>
        </w:rPr>
        <w:t xml:space="preserve"> ежемесячная денежная выплата за почетное звание «Заслуженн</w:t>
      </w:r>
      <w:r w:rsidRPr="00F267C8">
        <w:rPr>
          <w:rFonts w:ascii="Times New Roman" w:hAnsi="Times New Roman" w:cs="Times New Roman"/>
          <w:sz w:val="26"/>
          <w:szCs w:val="26"/>
        </w:rPr>
        <w:t xml:space="preserve">ый педагог Сахалинской области», которая  в 2013 году  в связи с изменением законодательства предоставлялась в виде гарантированной выплаты в рамках </w:t>
      </w:r>
      <w:r w:rsidR="00890262" w:rsidRPr="00F267C8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F267C8">
        <w:rPr>
          <w:rFonts w:ascii="Times New Roman" w:hAnsi="Times New Roman" w:cs="Times New Roman"/>
          <w:sz w:val="26"/>
          <w:szCs w:val="26"/>
        </w:rPr>
        <w:t>публичных обязательств</w:t>
      </w:r>
      <w:r w:rsidR="00890262" w:rsidRPr="00F267C8">
        <w:rPr>
          <w:rFonts w:ascii="Times New Roman" w:hAnsi="Times New Roman" w:cs="Times New Roman"/>
          <w:sz w:val="26"/>
          <w:szCs w:val="26"/>
        </w:rPr>
        <w:t xml:space="preserve">. </w:t>
      </w:r>
      <w:r w:rsidRPr="00F267C8">
        <w:rPr>
          <w:rFonts w:ascii="Times New Roman" w:hAnsi="Times New Roman" w:cs="Times New Roman"/>
          <w:sz w:val="26"/>
          <w:szCs w:val="26"/>
        </w:rPr>
        <w:t>Проверк</w:t>
      </w:r>
      <w:r w:rsidR="00670588" w:rsidRPr="00F267C8">
        <w:rPr>
          <w:rFonts w:ascii="Times New Roman" w:hAnsi="Times New Roman" w:cs="Times New Roman"/>
          <w:sz w:val="26"/>
          <w:szCs w:val="26"/>
        </w:rPr>
        <w:t>ой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произведенных в 2012 году указанных выплат трем сотрудникам, как составляющей части заработной платы, нарушений не установлено.</w:t>
      </w:r>
    </w:p>
    <w:p w:rsidR="002554D8" w:rsidRPr="00F267C8" w:rsidRDefault="00890262" w:rsidP="00890262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целом, с</w:t>
      </w:r>
      <w:r w:rsidR="002554D8" w:rsidRPr="00F267C8">
        <w:rPr>
          <w:rFonts w:ascii="Times New Roman" w:hAnsi="Times New Roman" w:cs="Times New Roman"/>
          <w:sz w:val="26"/>
          <w:szCs w:val="26"/>
        </w:rPr>
        <w:t xml:space="preserve">умма фактических расходов на оплату труда за </w:t>
      </w:r>
      <w:r w:rsidRPr="00F267C8">
        <w:rPr>
          <w:rFonts w:ascii="Times New Roman" w:hAnsi="Times New Roman" w:cs="Times New Roman"/>
          <w:sz w:val="26"/>
          <w:szCs w:val="26"/>
        </w:rPr>
        <w:t>2012 год составила 54 701,9 тыс.рублей (</w:t>
      </w:r>
      <w:r w:rsidR="002554D8" w:rsidRPr="00F267C8">
        <w:rPr>
          <w:rFonts w:ascii="Times New Roman" w:hAnsi="Times New Roman" w:cs="Times New Roman"/>
          <w:sz w:val="26"/>
          <w:szCs w:val="26"/>
        </w:rPr>
        <w:t>из них 53</w:t>
      </w:r>
      <w:r w:rsidRPr="00F267C8">
        <w:rPr>
          <w:rFonts w:ascii="Times New Roman" w:hAnsi="Times New Roman" w:cs="Times New Roman"/>
          <w:sz w:val="26"/>
          <w:szCs w:val="26"/>
        </w:rPr>
        <w:t> </w:t>
      </w:r>
      <w:r w:rsidR="002554D8" w:rsidRPr="00F267C8">
        <w:rPr>
          <w:rFonts w:ascii="Times New Roman" w:hAnsi="Times New Roman" w:cs="Times New Roman"/>
          <w:sz w:val="26"/>
          <w:szCs w:val="26"/>
        </w:rPr>
        <w:t>800</w:t>
      </w:r>
      <w:r w:rsidRPr="00F267C8">
        <w:rPr>
          <w:rFonts w:ascii="Times New Roman" w:hAnsi="Times New Roman" w:cs="Times New Roman"/>
          <w:sz w:val="26"/>
          <w:szCs w:val="26"/>
        </w:rPr>
        <w:t>,</w:t>
      </w:r>
      <w:r w:rsidR="002554D8" w:rsidRPr="00F267C8">
        <w:rPr>
          <w:rFonts w:ascii="Times New Roman" w:hAnsi="Times New Roman" w:cs="Times New Roman"/>
          <w:sz w:val="26"/>
          <w:szCs w:val="26"/>
        </w:rPr>
        <w:t>3 тыс.рублей за счет средств субсидии на выполнение государственного задания</w:t>
      </w:r>
      <w:r w:rsidRPr="00F267C8">
        <w:rPr>
          <w:rFonts w:ascii="Times New Roman" w:hAnsi="Times New Roman" w:cs="Times New Roman"/>
          <w:sz w:val="26"/>
          <w:szCs w:val="26"/>
        </w:rPr>
        <w:t xml:space="preserve">), за </w:t>
      </w:r>
      <w:r w:rsidR="002554D8" w:rsidRPr="00F267C8">
        <w:rPr>
          <w:rFonts w:ascii="Times New Roman" w:hAnsi="Times New Roman" w:cs="Times New Roman"/>
          <w:sz w:val="26"/>
          <w:szCs w:val="26"/>
        </w:rPr>
        <w:t xml:space="preserve"> 2013 год</w:t>
      </w:r>
      <w:r w:rsidRPr="00F267C8">
        <w:rPr>
          <w:rFonts w:ascii="Times New Roman" w:hAnsi="Times New Roman" w:cs="Times New Roman"/>
          <w:sz w:val="26"/>
          <w:szCs w:val="26"/>
        </w:rPr>
        <w:t xml:space="preserve"> -</w:t>
      </w:r>
      <w:r w:rsidR="002554D8" w:rsidRPr="00F267C8">
        <w:rPr>
          <w:rFonts w:ascii="Times New Roman" w:hAnsi="Times New Roman" w:cs="Times New Roman"/>
          <w:sz w:val="26"/>
          <w:szCs w:val="26"/>
        </w:rPr>
        <w:t xml:space="preserve"> 68</w:t>
      </w:r>
      <w:r w:rsidRPr="00F267C8">
        <w:rPr>
          <w:rFonts w:ascii="Times New Roman" w:hAnsi="Times New Roman" w:cs="Times New Roman"/>
          <w:sz w:val="26"/>
          <w:szCs w:val="26"/>
        </w:rPr>
        <w:t> 540,1 тыс.</w:t>
      </w:r>
      <w:r w:rsidR="002554D8" w:rsidRPr="00F267C8">
        <w:rPr>
          <w:rFonts w:ascii="Times New Roman" w:hAnsi="Times New Roman" w:cs="Times New Roman"/>
          <w:sz w:val="26"/>
          <w:szCs w:val="26"/>
        </w:rPr>
        <w:t>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2554D8" w:rsidRPr="00F267C8">
        <w:rPr>
          <w:rFonts w:ascii="Times New Roman" w:hAnsi="Times New Roman" w:cs="Times New Roman"/>
          <w:sz w:val="26"/>
          <w:szCs w:val="26"/>
        </w:rPr>
        <w:t>67</w:t>
      </w:r>
      <w:r w:rsidRPr="00F267C8">
        <w:rPr>
          <w:rFonts w:ascii="Times New Roman" w:hAnsi="Times New Roman" w:cs="Times New Roman"/>
          <w:sz w:val="26"/>
          <w:szCs w:val="26"/>
        </w:rPr>
        <w:t> </w:t>
      </w:r>
      <w:r w:rsidR="002554D8" w:rsidRPr="00F267C8">
        <w:rPr>
          <w:rFonts w:ascii="Times New Roman" w:hAnsi="Times New Roman" w:cs="Times New Roman"/>
          <w:sz w:val="26"/>
          <w:szCs w:val="26"/>
        </w:rPr>
        <w:t>061</w:t>
      </w:r>
      <w:r w:rsidRPr="00F267C8">
        <w:rPr>
          <w:rFonts w:ascii="Times New Roman" w:hAnsi="Times New Roman" w:cs="Times New Roman"/>
          <w:sz w:val="26"/>
          <w:szCs w:val="26"/>
        </w:rPr>
        <w:t>,</w:t>
      </w:r>
      <w:r w:rsidR="002554D8" w:rsidRPr="00F267C8">
        <w:rPr>
          <w:rFonts w:ascii="Times New Roman" w:hAnsi="Times New Roman" w:cs="Times New Roman"/>
          <w:sz w:val="26"/>
          <w:szCs w:val="26"/>
        </w:rPr>
        <w:t>9 тыс.рублей за счет средств субсидии на выполнение государственного задания</w:t>
      </w:r>
      <w:r w:rsidRPr="00F267C8">
        <w:rPr>
          <w:rFonts w:ascii="Times New Roman" w:hAnsi="Times New Roman" w:cs="Times New Roman"/>
          <w:sz w:val="26"/>
          <w:szCs w:val="26"/>
        </w:rPr>
        <w:t>)</w:t>
      </w:r>
      <w:r w:rsidR="002554D8" w:rsidRPr="00F267C8">
        <w:rPr>
          <w:rFonts w:ascii="Times New Roman" w:hAnsi="Times New Roman" w:cs="Times New Roman"/>
          <w:sz w:val="26"/>
          <w:szCs w:val="26"/>
        </w:rPr>
        <w:t>.</w:t>
      </w:r>
    </w:p>
    <w:p w:rsidR="002554D8" w:rsidRPr="00F267C8" w:rsidRDefault="002554D8" w:rsidP="00890262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7E6" w:rsidRPr="00F267C8" w:rsidRDefault="008A62E0" w:rsidP="006F17E6">
      <w:pPr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Во исполнение п.5, п.6 порядка осуществления бюджетным учреждением и автономным учреждением полномочий органа исполнительной власти Сахалинской области по </w:t>
      </w:r>
      <w:r w:rsidRPr="00F267C8">
        <w:rPr>
          <w:rFonts w:ascii="Times New Roman" w:hAnsi="Times New Roman" w:cs="Times New Roman"/>
          <w:sz w:val="26"/>
          <w:szCs w:val="26"/>
          <w:u w:val="single"/>
        </w:rPr>
        <w:t>публичным обязательствам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перед физическим лицом, подлежащим исполнению в денежной форме и их финансовому обеспечению, утвержденного постановлением Правительства Сахалинской</w:t>
      </w:r>
      <w:r w:rsidR="00FC3140" w:rsidRPr="00F267C8">
        <w:rPr>
          <w:rFonts w:ascii="Times New Roman" w:hAnsi="Times New Roman" w:cs="Times New Roman"/>
          <w:sz w:val="26"/>
          <w:szCs w:val="26"/>
        </w:rPr>
        <w:t xml:space="preserve"> области от 19.10.2010 №</w:t>
      </w:r>
      <w:r w:rsidRPr="00F267C8">
        <w:rPr>
          <w:rFonts w:ascii="Times New Roman" w:hAnsi="Times New Roman" w:cs="Times New Roman"/>
          <w:sz w:val="26"/>
          <w:szCs w:val="26"/>
        </w:rPr>
        <w:t>505</w:t>
      </w:r>
      <w:r w:rsidR="00FC3140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FC3140" w:rsidRPr="00F267C8">
        <w:rPr>
          <w:rFonts w:ascii="Times New Roman" w:hAnsi="Times New Roman" w:cs="Times New Roman"/>
          <w:sz w:val="26"/>
          <w:szCs w:val="26"/>
        </w:rPr>
        <w:t xml:space="preserve">министерством образования </w:t>
      </w:r>
      <w:r w:rsidRPr="00F267C8">
        <w:rPr>
          <w:rFonts w:ascii="Times New Roman" w:hAnsi="Times New Roman" w:cs="Times New Roman"/>
          <w:sz w:val="26"/>
          <w:szCs w:val="26"/>
        </w:rPr>
        <w:t xml:space="preserve">издан приказ от 16.03.2012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 xml:space="preserve">438-СД «Об осуществлении государственными бюджетными учреждениями, находящимися в ведении министерства полномочий </w:t>
      </w:r>
      <w:r w:rsidR="006F17E6" w:rsidRPr="00F267C8">
        <w:rPr>
          <w:rFonts w:ascii="Times New Roman" w:hAnsi="Times New Roman" w:cs="Times New Roman"/>
          <w:sz w:val="26"/>
          <w:szCs w:val="26"/>
        </w:rPr>
        <w:t>м</w:t>
      </w:r>
      <w:r w:rsidRPr="00F267C8">
        <w:rPr>
          <w:rFonts w:ascii="Times New Roman" w:hAnsi="Times New Roman" w:cs="Times New Roman"/>
          <w:sz w:val="26"/>
          <w:szCs w:val="26"/>
        </w:rPr>
        <w:t>инистерства по исполнению публичных обязательств»</w:t>
      </w:r>
      <w:r w:rsidR="006F17E6" w:rsidRPr="00F267C8">
        <w:rPr>
          <w:rFonts w:ascii="Times New Roman" w:hAnsi="Times New Roman" w:cs="Times New Roman"/>
          <w:sz w:val="26"/>
          <w:szCs w:val="26"/>
        </w:rPr>
        <w:t xml:space="preserve"> (далее – Приказ №</w:t>
      </w:r>
      <w:r w:rsidRPr="00F267C8">
        <w:rPr>
          <w:rFonts w:ascii="Times New Roman" w:hAnsi="Times New Roman" w:cs="Times New Roman"/>
          <w:sz w:val="26"/>
          <w:szCs w:val="26"/>
        </w:rPr>
        <w:t>4</w:t>
      </w:r>
      <w:r w:rsidR="006F17E6" w:rsidRPr="00F267C8">
        <w:rPr>
          <w:rFonts w:ascii="Times New Roman" w:hAnsi="Times New Roman" w:cs="Times New Roman"/>
          <w:sz w:val="26"/>
          <w:szCs w:val="26"/>
        </w:rPr>
        <w:t>38-СД), действующий с 01.01.2012 года.</w:t>
      </w:r>
    </w:p>
    <w:p w:rsidR="008A62E0" w:rsidRPr="00F267C8" w:rsidRDefault="006F17E6" w:rsidP="006F17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 xml:space="preserve">438-СД утверждены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порядок осуществления государственными бюджетными учреждениями, находящимися в ведении 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министерства образования, </w:t>
      </w:r>
      <w:r w:rsidR="008A62E0" w:rsidRPr="00F267C8">
        <w:rPr>
          <w:rFonts w:ascii="Times New Roman" w:hAnsi="Times New Roman" w:cs="Times New Roman"/>
          <w:sz w:val="26"/>
          <w:szCs w:val="26"/>
        </w:rPr>
        <w:t>полномочий по публичным обязательствам перед физическим лицом, подлежащим исполнению в денежной форме, их финансовому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 обеспечению (далее – Порядок №</w:t>
      </w:r>
      <w:r w:rsidR="008A62E0" w:rsidRPr="00F267C8">
        <w:rPr>
          <w:rFonts w:ascii="Times New Roman" w:hAnsi="Times New Roman" w:cs="Times New Roman"/>
          <w:sz w:val="26"/>
          <w:szCs w:val="26"/>
        </w:rPr>
        <w:t>438-СД)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перечень государственных бюджетных учреждений, осуществляющих полномочия по исполнению в денежной форме публичных обязательств Министерства перед физическими лицами (далее – Перечень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8A62E0" w:rsidRPr="00F267C8">
        <w:rPr>
          <w:rFonts w:ascii="Times New Roman" w:hAnsi="Times New Roman" w:cs="Times New Roman"/>
          <w:sz w:val="26"/>
          <w:szCs w:val="26"/>
        </w:rPr>
        <w:t>438-СД).</w:t>
      </w:r>
    </w:p>
    <w:p w:rsidR="008A62E0" w:rsidRPr="00F267C8" w:rsidRDefault="008A62E0" w:rsidP="006F17E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Согласно п.14 Перечня №438-СД</w:t>
      </w:r>
      <w:r w:rsidR="007A5E5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 осуществля</w:t>
      </w:r>
      <w:r w:rsidR="00670588" w:rsidRPr="00F267C8">
        <w:rPr>
          <w:rFonts w:ascii="Times New Roman" w:hAnsi="Times New Roman" w:cs="Times New Roman"/>
          <w:sz w:val="26"/>
          <w:szCs w:val="26"/>
        </w:rPr>
        <w:t>л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полномочия по исполнению в денежной форме публичных обязательств </w:t>
      </w:r>
      <w:r w:rsidR="006F17E6" w:rsidRPr="00F267C8">
        <w:rPr>
          <w:rFonts w:ascii="Times New Roman" w:hAnsi="Times New Roman" w:cs="Times New Roman"/>
          <w:sz w:val="26"/>
          <w:szCs w:val="26"/>
        </w:rPr>
        <w:t>министерства образования</w:t>
      </w:r>
      <w:r w:rsidRPr="00F267C8">
        <w:rPr>
          <w:rFonts w:ascii="Times New Roman" w:hAnsi="Times New Roman" w:cs="Times New Roman"/>
          <w:sz w:val="26"/>
          <w:szCs w:val="26"/>
        </w:rPr>
        <w:t>, в части выплат ежемесячной денежной компенсации для обеспечения книгоиздательской продукцией и периодическими изданиями педагогическим работникам образовательных учреждений (в том числе руководящим работникам, деятельность которых связана с образовательным процессом), находящихся в ведении Сахалинской области, предусмотренн</w:t>
      </w:r>
      <w:r w:rsidR="00670588" w:rsidRPr="00F267C8">
        <w:rPr>
          <w:rFonts w:ascii="Times New Roman" w:hAnsi="Times New Roman" w:cs="Times New Roman"/>
          <w:sz w:val="26"/>
          <w:szCs w:val="26"/>
        </w:rPr>
        <w:t>ой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п.1 Порядка, утвержденного постановлением</w:t>
      </w:r>
      <w:r w:rsidR="006F17E6" w:rsidRPr="00F267C8">
        <w:rPr>
          <w:rFonts w:ascii="Times New Roman" w:hAnsi="Times New Roman" w:cs="Times New Roman"/>
          <w:sz w:val="26"/>
          <w:szCs w:val="26"/>
        </w:rPr>
        <w:t xml:space="preserve"> а</w:t>
      </w:r>
      <w:r w:rsidRPr="00F267C8">
        <w:rPr>
          <w:rFonts w:ascii="Times New Roman" w:hAnsi="Times New Roman" w:cs="Times New Roman"/>
          <w:sz w:val="26"/>
          <w:szCs w:val="26"/>
        </w:rPr>
        <w:t>дминистрации Сахалинской области от 20.05.2005 №90-па «Об установлении педагогическим работникам образовательных учреждений</w:t>
      </w:r>
      <w:r w:rsidR="007A5E55">
        <w:rPr>
          <w:rFonts w:ascii="Times New Roman" w:hAnsi="Times New Roman" w:cs="Times New Roman"/>
          <w:sz w:val="26"/>
          <w:szCs w:val="26"/>
        </w:rPr>
        <w:t>...»</w:t>
      </w:r>
      <w:r w:rsidRPr="00F267C8">
        <w:rPr>
          <w:rFonts w:ascii="Times New Roman" w:hAnsi="Times New Roman" w:cs="Times New Roman"/>
          <w:sz w:val="26"/>
          <w:szCs w:val="26"/>
        </w:rPr>
        <w:t xml:space="preserve"> (далее – Порядок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90-па).</w:t>
      </w:r>
    </w:p>
    <w:p w:rsidR="008A62E0" w:rsidRPr="00F267C8" w:rsidRDefault="008A62E0" w:rsidP="008A62E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Приказом Министерства от 17.04.2013 №469-ОД «О внесении изменений в приказ Министерства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438-ОД…»  дополнительно переданы полномочия по исполне</w:t>
      </w:r>
      <w:r w:rsidR="006F17E6" w:rsidRPr="00F267C8">
        <w:rPr>
          <w:rFonts w:ascii="Times New Roman" w:hAnsi="Times New Roman" w:cs="Times New Roman"/>
          <w:sz w:val="26"/>
          <w:szCs w:val="26"/>
        </w:rPr>
        <w:t xml:space="preserve">нию </w:t>
      </w:r>
      <w:r w:rsidR="006F17E6" w:rsidRPr="00F267C8">
        <w:rPr>
          <w:rFonts w:ascii="Times New Roman" w:hAnsi="Times New Roman" w:cs="Times New Roman"/>
          <w:sz w:val="26"/>
          <w:szCs w:val="26"/>
        </w:rPr>
        <w:lastRenderedPageBreak/>
        <w:t>публичных обязательств по</w:t>
      </w:r>
      <w:r w:rsidR="003A7117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ежемесячной денежной выплате работникам образовательных учреждений, которым присвоено почетное звание «Заслуженный педагог Сахалинской области» на основании Закона Саха</w:t>
      </w:r>
      <w:r w:rsidR="00B51E94" w:rsidRPr="00F267C8">
        <w:rPr>
          <w:rFonts w:ascii="Times New Roman" w:hAnsi="Times New Roman" w:cs="Times New Roman"/>
          <w:sz w:val="26"/>
          <w:szCs w:val="26"/>
        </w:rPr>
        <w:t xml:space="preserve">линской области </w:t>
      </w:r>
      <w:r w:rsidRPr="00F267C8">
        <w:rPr>
          <w:rFonts w:ascii="Times New Roman" w:hAnsi="Times New Roman" w:cs="Times New Roman"/>
          <w:sz w:val="26"/>
          <w:szCs w:val="26"/>
        </w:rPr>
        <w:t>«О почетном звании «Заслуженный педагог Сахалинской области»</w:t>
      </w:r>
      <w:r w:rsidR="003A7117" w:rsidRPr="00F267C8">
        <w:rPr>
          <w:rFonts w:ascii="Times New Roman" w:hAnsi="Times New Roman" w:cs="Times New Roman"/>
          <w:sz w:val="26"/>
          <w:szCs w:val="26"/>
        </w:rPr>
        <w:t xml:space="preserve">, и </w:t>
      </w:r>
      <w:r w:rsidRPr="00F267C8">
        <w:rPr>
          <w:rFonts w:ascii="Times New Roman" w:hAnsi="Times New Roman" w:cs="Times New Roman"/>
          <w:sz w:val="26"/>
          <w:szCs w:val="26"/>
        </w:rPr>
        <w:t>ежемесячной денежной выплате работникам образовательных учреждений, имеющих государственные награды Российской Федерации на основании Закона Саха</w:t>
      </w:r>
      <w:r w:rsidR="006F17E6" w:rsidRPr="00F267C8">
        <w:rPr>
          <w:rFonts w:ascii="Times New Roman" w:hAnsi="Times New Roman" w:cs="Times New Roman"/>
          <w:sz w:val="26"/>
          <w:szCs w:val="26"/>
        </w:rPr>
        <w:t xml:space="preserve">линской области от </w:t>
      </w:r>
      <w:r w:rsidRPr="00F267C8">
        <w:rPr>
          <w:rFonts w:ascii="Times New Roman" w:hAnsi="Times New Roman" w:cs="Times New Roman"/>
          <w:sz w:val="26"/>
          <w:szCs w:val="26"/>
        </w:rPr>
        <w:t xml:space="preserve">«Об образовании в Сахалинской области».  </w:t>
      </w:r>
    </w:p>
    <w:p w:rsidR="008A62E0" w:rsidRPr="00F267C8" w:rsidRDefault="008A62E0" w:rsidP="008A62E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Приказом Института «О денежной компенсации для обеспечения книгоиздательской продукцией» утвержден перечень должностей, которым п</w:t>
      </w:r>
      <w:r w:rsidR="006F17E6" w:rsidRPr="00F267C8">
        <w:rPr>
          <w:rFonts w:ascii="Times New Roman" w:hAnsi="Times New Roman" w:cs="Times New Roman"/>
          <w:sz w:val="26"/>
          <w:szCs w:val="26"/>
        </w:rPr>
        <w:t>оложена компенсационная выплата.</w:t>
      </w:r>
    </w:p>
    <w:p w:rsidR="00BB1DA8" w:rsidRPr="00F267C8" w:rsidRDefault="00B51E94" w:rsidP="00BB1DA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2012 году расходы на исполнение </w:t>
      </w:r>
      <w:r w:rsidR="008A62E0" w:rsidRPr="00F267C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Pr="00F267C8">
        <w:rPr>
          <w:rFonts w:ascii="Times New Roman" w:hAnsi="Times New Roman" w:cs="Times New Roman"/>
          <w:sz w:val="26"/>
          <w:szCs w:val="26"/>
        </w:rPr>
        <w:t xml:space="preserve">, в части выплаты </w:t>
      </w:r>
      <w:r w:rsidR="008A62E0" w:rsidRPr="00F267C8">
        <w:rPr>
          <w:rFonts w:ascii="Times New Roman" w:hAnsi="Times New Roman" w:cs="Times New Roman"/>
          <w:sz w:val="26"/>
          <w:szCs w:val="26"/>
        </w:rPr>
        <w:t>денежн</w:t>
      </w:r>
      <w:r w:rsidRPr="00F267C8">
        <w:rPr>
          <w:rFonts w:ascii="Times New Roman" w:hAnsi="Times New Roman" w:cs="Times New Roman"/>
          <w:sz w:val="26"/>
          <w:szCs w:val="26"/>
        </w:rPr>
        <w:t>ой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Pr="00F267C8">
        <w:rPr>
          <w:rFonts w:ascii="Times New Roman" w:hAnsi="Times New Roman" w:cs="Times New Roman"/>
          <w:sz w:val="26"/>
          <w:szCs w:val="26"/>
        </w:rPr>
        <w:t>и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для обеспечения книгоиздательской продукцией и периодическими изданиями педагогическим работникам</w:t>
      </w:r>
      <w:r w:rsidRPr="00F267C8">
        <w:rPr>
          <w:rFonts w:ascii="Times New Roman" w:hAnsi="Times New Roman" w:cs="Times New Roman"/>
          <w:sz w:val="26"/>
          <w:szCs w:val="26"/>
        </w:rPr>
        <w:t xml:space="preserve">, составили </w:t>
      </w:r>
      <w:r w:rsidR="003A7117" w:rsidRPr="00F267C8">
        <w:rPr>
          <w:rFonts w:ascii="Times New Roman" w:hAnsi="Times New Roman" w:cs="Times New Roman"/>
          <w:sz w:val="26"/>
          <w:szCs w:val="26"/>
        </w:rPr>
        <w:t>73,3 тыс.</w:t>
      </w:r>
      <w:r w:rsidRPr="00F267C8">
        <w:rPr>
          <w:rFonts w:ascii="Times New Roman" w:hAnsi="Times New Roman" w:cs="Times New Roman"/>
          <w:sz w:val="26"/>
          <w:szCs w:val="26"/>
        </w:rPr>
        <w:t>рубле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й при  плане 100,0 тыс.рублей </w:t>
      </w:r>
      <w:r w:rsidRPr="00F267C8">
        <w:rPr>
          <w:rFonts w:ascii="Times New Roman" w:hAnsi="Times New Roman" w:cs="Times New Roman"/>
          <w:sz w:val="26"/>
          <w:szCs w:val="26"/>
        </w:rPr>
        <w:t>(выплат</w:t>
      </w:r>
      <w:r w:rsidR="00BB1DA8" w:rsidRPr="00F267C8">
        <w:rPr>
          <w:rFonts w:ascii="Times New Roman" w:hAnsi="Times New Roman" w:cs="Times New Roman"/>
          <w:sz w:val="26"/>
          <w:szCs w:val="26"/>
        </w:rPr>
        <w:t>ы производились 70 сотрудникам), в 2013 году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 (до 01.09.2013 года) </w:t>
      </w:r>
      <w:r w:rsidR="00BB1DA8" w:rsidRPr="00F267C8">
        <w:rPr>
          <w:rFonts w:ascii="Times New Roman" w:hAnsi="Times New Roman" w:cs="Times New Roman"/>
          <w:sz w:val="26"/>
          <w:szCs w:val="26"/>
        </w:rPr>
        <w:t xml:space="preserve"> - 56 тыс.рублей  (выплату получали 79 сотрудников). На основании постановления Правительства Сахалинской области от 19.09.2013 №522 с 01.09.2013 года выплаты денежной компенсации для обеспечения книгоиздательской продукцией и периодическими изданиями педагогическим работникам прекращены.</w:t>
      </w:r>
    </w:p>
    <w:p w:rsidR="002875AB" w:rsidRPr="00F267C8" w:rsidRDefault="00B51E94" w:rsidP="003A711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Проверк</w:t>
      </w:r>
      <w:r w:rsidR="003A7117" w:rsidRPr="00F267C8">
        <w:rPr>
          <w:rFonts w:ascii="Times New Roman" w:hAnsi="Times New Roman" w:cs="Times New Roman"/>
          <w:sz w:val="26"/>
          <w:szCs w:val="26"/>
        </w:rPr>
        <w:t>ой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правильности ведения расчетов установлены нарушения в части несвоевременности производимых выплат и </w:t>
      </w:r>
      <w:r w:rsidR="003A7117" w:rsidRPr="00F267C8">
        <w:rPr>
          <w:rFonts w:ascii="Times New Roman" w:hAnsi="Times New Roman" w:cs="Times New Roman"/>
          <w:sz w:val="26"/>
          <w:szCs w:val="26"/>
        </w:rPr>
        <w:t xml:space="preserve">в </w:t>
      </w:r>
      <w:r w:rsidRPr="00F267C8">
        <w:rPr>
          <w:rFonts w:ascii="Times New Roman" w:hAnsi="Times New Roman" w:cs="Times New Roman"/>
          <w:sz w:val="26"/>
          <w:szCs w:val="26"/>
        </w:rPr>
        <w:t xml:space="preserve">организации бухгалтерского учета. </w:t>
      </w:r>
    </w:p>
    <w:p w:rsidR="008A62E0" w:rsidRPr="00F267C8" w:rsidRDefault="00B51E94" w:rsidP="002875A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Так, н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ачисления по выплатам производятся в карточках-справках, а фактические расходы отражены в своде по заработной плате за каждый месяц. </w:t>
      </w:r>
      <w:r w:rsidR="003A7117" w:rsidRPr="00F267C8">
        <w:rPr>
          <w:rFonts w:ascii="Times New Roman" w:hAnsi="Times New Roman" w:cs="Times New Roman"/>
          <w:sz w:val="26"/>
          <w:szCs w:val="26"/>
        </w:rPr>
        <w:t xml:space="preserve">В нарушение Порядка №90-па </w:t>
      </w:r>
      <w:r w:rsidR="002875AB" w:rsidRPr="00F267C8">
        <w:rPr>
          <w:rFonts w:ascii="Times New Roman" w:hAnsi="Times New Roman" w:cs="Times New Roman"/>
          <w:sz w:val="26"/>
          <w:szCs w:val="26"/>
        </w:rPr>
        <w:t>десяти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педагогическим работникам центра дистанционного образования детей инвалидов начисления производились общей суммой </w:t>
      </w:r>
      <w:r w:rsidR="002875AB" w:rsidRPr="00F267C8">
        <w:rPr>
          <w:rFonts w:ascii="Times New Roman" w:hAnsi="Times New Roman" w:cs="Times New Roman"/>
          <w:sz w:val="26"/>
          <w:szCs w:val="26"/>
        </w:rPr>
        <w:t xml:space="preserve">по </w:t>
      </w:r>
      <w:r w:rsidR="008A62E0" w:rsidRPr="00F267C8">
        <w:rPr>
          <w:rFonts w:ascii="Times New Roman" w:hAnsi="Times New Roman" w:cs="Times New Roman"/>
          <w:sz w:val="26"/>
          <w:szCs w:val="26"/>
        </w:rPr>
        <w:t>бухгалтерской справк</w:t>
      </w:r>
      <w:r w:rsidR="002875AB" w:rsidRPr="00F267C8">
        <w:rPr>
          <w:rFonts w:ascii="Times New Roman" w:hAnsi="Times New Roman" w:cs="Times New Roman"/>
          <w:sz w:val="26"/>
          <w:szCs w:val="26"/>
        </w:rPr>
        <w:t>е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на основании платежной ведомости за месяц</w:t>
      </w:r>
      <w:r w:rsidR="003A7117" w:rsidRPr="00F267C8">
        <w:rPr>
          <w:rFonts w:ascii="Times New Roman" w:hAnsi="Times New Roman" w:cs="Times New Roman"/>
          <w:sz w:val="26"/>
          <w:szCs w:val="26"/>
        </w:rPr>
        <w:t>, при этом выдача производилась не ежемесячно.</w:t>
      </w:r>
      <w:r w:rsidR="002875AB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9301B1" w:rsidRPr="00F267C8">
        <w:rPr>
          <w:rFonts w:ascii="Times New Roman" w:hAnsi="Times New Roman" w:cs="Times New Roman"/>
          <w:sz w:val="26"/>
          <w:szCs w:val="26"/>
        </w:rPr>
        <w:t>Н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апример, 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начисление компенсации произведено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бухгалтерской справкой от 29.02.2012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9301B1" w:rsidRPr="00F267C8">
        <w:rPr>
          <w:rFonts w:ascii="Times New Roman" w:hAnsi="Times New Roman" w:cs="Times New Roman"/>
          <w:sz w:val="26"/>
          <w:szCs w:val="26"/>
        </w:rPr>
        <w:t>44 за январь-февраль 2012 года и выплачена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5F4A8B">
        <w:rPr>
          <w:rFonts w:ascii="Times New Roman" w:hAnsi="Times New Roman" w:cs="Times New Roman"/>
          <w:sz w:val="26"/>
          <w:szCs w:val="26"/>
        </w:rPr>
        <w:t xml:space="preserve">-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5 марта 2012 </w:t>
      </w:r>
      <w:r w:rsidR="009301B1" w:rsidRPr="00F267C8">
        <w:rPr>
          <w:rFonts w:ascii="Times New Roman" w:hAnsi="Times New Roman" w:cs="Times New Roman"/>
          <w:sz w:val="26"/>
          <w:szCs w:val="26"/>
        </w:rPr>
        <w:t>года, в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сентябре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 начисление произведено за пять месяцев (май-сентябрь) </w:t>
      </w:r>
      <w:r w:rsidR="008A62E0" w:rsidRPr="00F267C8">
        <w:rPr>
          <w:rFonts w:ascii="Times New Roman" w:hAnsi="Times New Roman" w:cs="Times New Roman"/>
          <w:sz w:val="26"/>
          <w:szCs w:val="26"/>
        </w:rPr>
        <w:t>бухгалтерской справкой от 28.09.2012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 №101 и выплачено </w:t>
      </w:r>
      <w:r w:rsidR="005F4A8B">
        <w:rPr>
          <w:rFonts w:ascii="Times New Roman" w:hAnsi="Times New Roman" w:cs="Times New Roman"/>
          <w:sz w:val="26"/>
          <w:szCs w:val="26"/>
        </w:rPr>
        <w:t xml:space="preserve">- 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24 октября 2012 года, в декабре на основании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бухгалтерской справк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и </w:t>
      </w:r>
      <w:r w:rsidR="008A62E0" w:rsidRPr="00F267C8">
        <w:rPr>
          <w:rFonts w:ascii="Times New Roman" w:hAnsi="Times New Roman" w:cs="Times New Roman"/>
          <w:sz w:val="26"/>
          <w:szCs w:val="26"/>
        </w:rPr>
        <w:t>от 26.12.2012</w:t>
      </w:r>
      <w:r w:rsidR="009301B1" w:rsidRPr="00F267C8">
        <w:rPr>
          <w:rFonts w:ascii="Times New Roman" w:hAnsi="Times New Roman" w:cs="Times New Roman"/>
          <w:sz w:val="26"/>
          <w:szCs w:val="26"/>
        </w:rPr>
        <w:t xml:space="preserve"> №144 начислено компенсации за три месяца (октябрь-декабрь) и выплачено</w:t>
      </w:r>
      <w:r w:rsidR="005F4A8B">
        <w:rPr>
          <w:rFonts w:ascii="Times New Roman" w:hAnsi="Times New Roman" w:cs="Times New Roman"/>
          <w:sz w:val="26"/>
          <w:szCs w:val="26"/>
        </w:rPr>
        <w:t xml:space="preserve"> -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12 декабря 2012 г</w:t>
      </w:r>
      <w:r w:rsidR="009301B1" w:rsidRPr="00F267C8">
        <w:rPr>
          <w:rFonts w:ascii="Times New Roman" w:hAnsi="Times New Roman" w:cs="Times New Roman"/>
          <w:sz w:val="26"/>
          <w:szCs w:val="26"/>
        </w:rPr>
        <w:t>ода.</w:t>
      </w:r>
      <w:r w:rsidR="00BB1DA8" w:rsidRPr="00F267C8">
        <w:rPr>
          <w:rFonts w:ascii="Times New Roman" w:hAnsi="Times New Roman" w:cs="Times New Roman"/>
          <w:sz w:val="26"/>
          <w:szCs w:val="26"/>
        </w:rPr>
        <w:t xml:space="preserve"> Аналогичное нарушение имело место и в 2013 году (выплаты осуществлялась 12 работникам  указанного структурного подразделения) в нарушение п.4 Порядка №90-па начисление и выплата производились один раз в четыре месяца.</w:t>
      </w:r>
    </w:p>
    <w:p w:rsidR="008A62E0" w:rsidRPr="00F267C8" w:rsidRDefault="008A62E0" w:rsidP="008A62E0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нарушение п.3 Приказа №157н</w:t>
      </w:r>
      <w:r w:rsidR="00731DF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Институте отсутств</w:t>
      </w:r>
      <w:r w:rsidR="00731DF5">
        <w:rPr>
          <w:rFonts w:ascii="Times New Roman" w:hAnsi="Times New Roman" w:cs="Times New Roman"/>
          <w:sz w:val="26"/>
          <w:szCs w:val="26"/>
        </w:rPr>
        <w:t>овал</w:t>
      </w:r>
      <w:r w:rsidRPr="00F267C8">
        <w:rPr>
          <w:rFonts w:ascii="Times New Roman" w:hAnsi="Times New Roman" w:cs="Times New Roman"/>
          <w:sz w:val="26"/>
          <w:szCs w:val="26"/>
        </w:rPr>
        <w:t xml:space="preserve"> аналитический учет выплат денежных компенсаций по книгоиздательской продукции и периодическим изданиям в разрезе каждого сотрудника, что привело к несоответствию данны</w:t>
      </w:r>
      <w:r w:rsidR="00670588" w:rsidRPr="00F267C8">
        <w:rPr>
          <w:rFonts w:ascii="Times New Roman" w:hAnsi="Times New Roman" w:cs="Times New Roman"/>
          <w:sz w:val="26"/>
          <w:szCs w:val="26"/>
        </w:rPr>
        <w:t>х</w:t>
      </w:r>
      <w:r w:rsidRPr="00F267C8">
        <w:rPr>
          <w:rFonts w:ascii="Times New Roman" w:hAnsi="Times New Roman" w:cs="Times New Roman"/>
          <w:sz w:val="26"/>
          <w:szCs w:val="26"/>
        </w:rPr>
        <w:t xml:space="preserve"> бухгалтерского учета данным первичных учетных документов.</w:t>
      </w:r>
      <w:r w:rsidR="002875AB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2875AB" w:rsidRPr="00F267C8">
        <w:rPr>
          <w:rFonts w:ascii="Times New Roman" w:hAnsi="Times New Roman" w:cs="Times New Roman"/>
          <w:sz w:val="26"/>
          <w:szCs w:val="26"/>
        </w:rPr>
        <w:t>доценту кафедры педагогики и психологии (</w:t>
      </w:r>
      <w:r w:rsidRPr="00F267C8">
        <w:rPr>
          <w:rFonts w:ascii="Times New Roman" w:hAnsi="Times New Roman" w:cs="Times New Roman"/>
          <w:sz w:val="26"/>
          <w:szCs w:val="26"/>
        </w:rPr>
        <w:t xml:space="preserve">Густелевой </w:t>
      </w:r>
      <w:r w:rsidR="002875AB" w:rsidRPr="00F267C8">
        <w:rPr>
          <w:rFonts w:ascii="Times New Roman" w:hAnsi="Times New Roman" w:cs="Times New Roman"/>
          <w:sz w:val="26"/>
          <w:szCs w:val="26"/>
        </w:rPr>
        <w:t>А.Н.)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произведена выплата за декабрь 2012 г</w:t>
      </w:r>
      <w:r w:rsidR="002875AB" w:rsidRPr="00F267C8">
        <w:rPr>
          <w:rFonts w:ascii="Times New Roman" w:hAnsi="Times New Roman" w:cs="Times New Roman"/>
          <w:sz w:val="26"/>
          <w:szCs w:val="26"/>
        </w:rPr>
        <w:t>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размере 100 рублей при отсутствии начисленной суммы в связи с 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ее </w:t>
      </w:r>
      <w:r w:rsidRPr="00F267C8">
        <w:rPr>
          <w:rFonts w:ascii="Times New Roman" w:hAnsi="Times New Roman" w:cs="Times New Roman"/>
          <w:sz w:val="26"/>
          <w:szCs w:val="26"/>
        </w:rPr>
        <w:t xml:space="preserve">увольнением </w:t>
      </w:r>
      <w:r w:rsidR="002875AB" w:rsidRPr="00F267C8">
        <w:rPr>
          <w:rFonts w:ascii="Times New Roman" w:hAnsi="Times New Roman" w:cs="Times New Roman"/>
          <w:sz w:val="26"/>
          <w:szCs w:val="26"/>
        </w:rPr>
        <w:t>с 04.12.2012 года</w:t>
      </w:r>
      <w:r w:rsidRPr="00F267C8">
        <w:rPr>
          <w:rFonts w:ascii="Times New Roman" w:hAnsi="Times New Roman" w:cs="Times New Roman"/>
          <w:sz w:val="26"/>
          <w:szCs w:val="26"/>
        </w:rPr>
        <w:t>. Аналогично произведены выплаты заведующей кафедрой естественно-математического образования</w:t>
      </w:r>
      <w:r w:rsidR="002875AB" w:rsidRPr="00F267C8">
        <w:rPr>
          <w:rFonts w:ascii="Times New Roman" w:hAnsi="Times New Roman" w:cs="Times New Roman"/>
          <w:sz w:val="26"/>
          <w:szCs w:val="26"/>
        </w:rPr>
        <w:t xml:space="preserve"> (Пановой Н.В.)</w:t>
      </w:r>
      <w:r w:rsidR="00AB4B1A" w:rsidRPr="00F267C8">
        <w:rPr>
          <w:rFonts w:ascii="Times New Roman" w:hAnsi="Times New Roman" w:cs="Times New Roman"/>
          <w:sz w:val="26"/>
          <w:szCs w:val="26"/>
        </w:rPr>
        <w:t>, уволенной с 12.12.2012 года,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методисту кафедры гуманитарного образования</w:t>
      </w:r>
      <w:r w:rsidR="00AB4B1A" w:rsidRPr="00F267C8">
        <w:rPr>
          <w:rFonts w:ascii="Times New Roman" w:hAnsi="Times New Roman" w:cs="Times New Roman"/>
          <w:sz w:val="26"/>
          <w:szCs w:val="26"/>
        </w:rPr>
        <w:t xml:space="preserve"> (Юн Хи Ер)</w:t>
      </w:r>
      <w:r w:rsidRPr="00F267C8">
        <w:rPr>
          <w:rFonts w:ascii="Times New Roman" w:hAnsi="Times New Roman" w:cs="Times New Roman"/>
          <w:sz w:val="26"/>
          <w:szCs w:val="26"/>
        </w:rPr>
        <w:t>, уволенному с 29.11.2012 г</w:t>
      </w:r>
      <w:r w:rsidR="00AB4B1A" w:rsidRPr="00F267C8">
        <w:rPr>
          <w:rFonts w:ascii="Times New Roman" w:hAnsi="Times New Roman" w:cs="Times New Roman"/>
          <w:sz w:val="26"/>
          <w:szCs w:val="26"/>
        </w:rPr>
        <w:t xml:space="preserve">ода. </w:t>
      </w:r>
      <w:r w:rsidRPr="00F267C8">
        <w:rPr>
          <w:rFonts w:ascii="Times New Roman" w:hAnsi="Times New Roman" w:cs="Times New Roman"/>
          <w:sz w:val="26"/>
          <w:szCs w:val="26"/>
        </w:rPr>
        <w:t>Сотруднику  Поликарповой</w:t>
      </w:r>
      <w:r w:rsidR="00AB4B1A" w:rsidRPr="00F267C8">
        <w:rPr>
          <w:rFonts w:ascii="Times New Roman" w:hAnsi="Times New Roman" w:cs="Times New Roman"/>
          <w:sz w:val="26"/>
          <w:szCs w:val="26"/>
        </w:rPr>
        <w:t xml:space="preserve"> О.В.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положенная выплата не производилась и задолженность </w:t>
      </w:r>
      <w:r w:rsidR="00F34C11" w:rsidRPr="00F267C8">
        <w:rPr>
          <w:rFonts w:ascii="Times New Roman" w:hAnsi="Times New Roman" w:cs="Times New Roman"/>
          <w:sz w:val="26"/>
          <w:szCs w:val="26"/>
        </w:rPr>
        <w:t>за учреждением не числилась,</w:t>
      </w:r>
      <w:r w:rsidR="00AB4B1A" w:rsidRPr="00F267C8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F34C11" w:rsidRPr="00F267C8">
        <w:rPr>
          <w:rFonts w:ascii="Times New Roman" w:hAnsi="Times New Roman" w:cs="Times New Roman"/>
          <w:sz w:val="26"/>
          <w:szCs w:val="26"/>
        </w:rPr>
        <w:t xml:space="preserve"> другому сотруднику</w:t>
      </w:r>
      <w:r w:rsidR="00AB4B1A" w:rsidRPr="00F267C8">
        <w:rPr>
          <w:rFonts w:ascii="Times New Roman" w:hAnsi="Times New Roman" w:cs="Times New Roman"/>
          <w:sz w:val="26"/>
          <w:szCs w:val="26"/>
        </w:rPr>
        <w:t>,  Тураевой Э.В.</w:t>
      </w:r>
      <w:r w:rsidR="00F34C11" w:rsidRPr="00F267C8">
        <w:rPr>
          <w:rFonts w:ascii="Times New Roman" w:hAnsi="Times New Roman" w:cs="Times New Roman"/>
          <w:sz w:val="26"/>
          <w:szCs w:val="26"/>
        </w:rPr>
        <w:t>,</w:t>
      </w:r>
      <w:r w:rsidR="00AB4B1A" w:rsidRPr="00F267C8">
        <w:rPr>
          <w:rFonts w:ascii="Times New Roman" w:hAnsi="Times New Roman" w:cs="Times New Roman"/>
          <w:sz w:val="26"/>
          <w:szCs w:val="26"/>
        </w:rPr>
        <w:t xml:space="preserve"> выплата за декабрь 2012 года </w:t>
      </w:r>
      <w:r w:rsidR="00F34C11" w:rsidRPr="00F267C8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="00AB4B1A" w:rsidRPr="00F267C8">
        <w:rPr>
          <w:rFonts w:ascii="Times New Roman" w:hAnsi="Times New Roman" w:cs="Times New Roman"/>
          <w:sz w:val="26"/>
          <w:szCs w:val="26"/>
        </w:rPr>
        <w:t>дважды.</w:t>
      </w:r>
    </w:p>
    <w:p w:rsidR="008A62E0" w:rsidRPr="00F267C8" w:rsidRDefault="00820B76" w:rsidP="008A62E0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Выплат</w:t>
      </w:r>
      <w:r w:rsidR="00934F85" w:rsidRPr="00F267C8">
        <w:rPr>
          <w:rFonts w:ascii="Times New Roman" w:hAnsi="Times New Roman" w:cs="Times New Roman"/>
          <w:sz w:val="26"/>
          <w:szCs w:val="26"/>
        </w:rPr>
        <w:t xml:space="preserve">а компенсации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с января по июль 2012 года </w:t>
      </w:r>
      <w:r w:rsidRPr="00F267C8">
        <w:rPr>
          <w:rFonts w:ascii="Times New Roman" w:hAnsi="Times New Roman" w:cs="Times New Roman"/>
          <w:sz w:val="26"/>
          <w:szCs w:val="26"/>
        </w:rPr>
        <w:t>на общую сумму 31,3 тыс.рублей осуществлял</w:t>
      </w:r>
      <w:r w:rsidR="00934F85" w:rsidRPr="00F267C8">
        <w:rPr>
          <w:rFonts w:ascii="Times New Roman" w:hAnsi="Times New Roman" w:cs="Times New Roman"/>
          <w:sz w:val="26"/>
          <w:szCs w:val="26"/>
        </w:rPr>
        <w:t>ась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с нарушением условий Соглашения №26-С </w:t>
      </w:r>
      <w:r w:rsidRPr="00F267C8">
        <w:rPr>
          <w:rFonts w:ascii="Times New Roman" w:hAnsi="Times New Roman" w:cs="Times New Roman"/>
          <w:sz w:val="26"/>
          <w:szCs w:val="26"/>
        </w:rPr>
        <w:t xml:space="preserve">за счет средств, полученных на выполнение государственного задания. В октябре 2012 году указанные </w:t>
      </w:r>
      <w:r w:rsidR="007E5AB5" w:rsidRPr="00F267C8">
        <w:rPr>
          <w:rFonts w:ascii="Times New Roman" w:hAnsi="Times New Roman" w:cs="Times New Roman"/>
          <w:sz w:val="26"/>
          <w:szCs w:val="26"/>
        </w:rPr>
        <w:t>средства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восстановлены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 на соответствующий лицевой счет </w:t>
      </w:r>
      <w:r w:rsidRPr="00F267C8">
        <w:rPr>
          <w:rFonts w:ascii="Times New Roman" w:hAnsi="Times New Roman" w:cs="Times New Roman"/>
          <w:sz w:val="26"/>
          <w:szCs w:val="26"/>
        </w:rPr>
        <w:t xml:space="preserve"> через кассу учреждения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. </w:t>
      </w:r>
      <w:r w:rsidR="007E5AB5" w:rsidRPr="00F267C8">
        <w:rPr>
          <w:rFonts w:ascii="Times New Roman" w:hAnsi="Times New Roman" w:cs="Times New Roman"/>
          <w:sz w:val="26"/>
          <w:szCs w:val="26"/>
        </w:rPr>
        <w:lastRenderedPageBreak/>
        <w:t>Однако операци</w:t>
      </w:r>
      <w:r w:rsidR="00934F85" w:rsidRPr="00F267C8">
        <w:rPr>
          <w:rFonts w:ascii="Times New Roman" w:hAnsi="Times New Roman" w:cs="Times New Roman"/>
          <w:sz w:val="26"/>
          <w:szCs w:val="26"/>
        </w:rPr>
        <w:t>я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 произведен</w:t>
      </w:r>
      <w:r w:rsidR="00934F85" w:rsidRPr="00F267C8">
        <w:rPr>
          <w:rFonts w:ascii="Times New Roman" w:hAnsi="Times New Roman" w:cs="Times New Roman"/>
          <w:sz w:val="26"/>
          <w:szCs w:val="26"/>
        </w:rPr>
        <w:t>а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 с нарушением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п.7 Приказа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157н и п.5.2, п.5.3, п.5.4 </w:t>
      </w:r>
      <w:r w:rsidR="00BD037E" w:rsidRPr="00F267C8">
        <w:rPr>
          <w:rFonts w:ascii="Times New Roman" w:hAnsi="Times New Roman" w:cs="Times New Roman"/>
          <w:sz w:val="26"/>
          <w:szCs w:val="26"/>
        </w:rPr>
        <w:t>Порядка №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373-П, в виду отсутствия первичных кассовых документов, </w:t>
      </w:r>
      <w:r w:rsidR="00934F85" w:rsidRPr="00F267C8">
        <w:rPr>
          <w:rFonts w:ascii="Times New Roman" w:hAnsi="Times New Roman" w:cs="Times New Roman"/>
          <w:sz w:val="26"/>
          <w:szCs w:val="26"/>
        </w:rPr>
        <w:t>подтверждающих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934F85" w:rsidRPr="00F267C8">
        <w:rPr>
          <w:rFonts w:ascii="Times New Roman" w:hAnsi="Times New Roman" w:cs="Times New Roman"/>
          <w:sz w:val="26"/>
          <w:szCs w:val="26"/>
        </w:rPr>
        <w:t>произведенную операцию за №106</w:t>
      </w:r>
      <w:r w:rsidR="007E5AB5" w:rsidRPr="00F267C8">
        <w:rPr>
          <w:rFonts w:ascii="Times New Roman" w:hAnsi="Times New Roman" w:cs="Times New Roman"/>
          <w:sz w:val="26"/>
          <w:szCs w:val="26"/>
        </w:rPr>
        <w:t xml:space="preserve"> в сформированном отчете кассира</w:t>
      </w:r>
      <w:r w:rsidR="00934F85" w:rsidRPr="00F267C8">
        <w:rPr>
          <w:rFonts w:ascii="Times New Roman" w:hAnsi="Times New Roman" w:cs="Times New Roman"/>
          <w:sz w:val="26"/>
          <w:szCs w:val="26"/>
        </w:rPr>
        <w:t xml:space="preserve"> за 26.10.2012 года. </w:t>
      </w:r>
      <w:r w:rsidR="00BD037E" w:rsidRPr="00F267C8">
        <w:rPr>
          <w:rFonts w:ascii="Times New Roman" w:hAnsi="Times New Roman" w:cs="Times New Roman"/>
          <w:sz w:val="26"/>
          <w:szCs w:val="26"/>
        </w:rPr>
        <w:t>В</w:t>
      </w:r>
      <w:r w:rsidR="00934F85" w:rsidRPr="00F267C8">
        <w:rPr>
          <w:rFonts w:ascii="Times New Roman" w:hAnsi="Times New Roman" w:cs="Times New Roman"/>
          <w:sz w:val="26"/>
          <w:szCs w:val="26"/>
        </w:rPr>
        <w:t xml:space="preserve"> нарушение абзаца 1 п.3 Приказа №157н</w:t>
      </w:r>
      <w:r w:rsidR="00731DF5">
        <w:rPr>
          <w:rFonts w:ascii="Times New Roman" w:hAnsi="Times New Roman" w:cs="Times New Roman"/>
          <w:sz w:val="26"/>
          <w:szCs w:val="26"/>
        </w:rPr>
        <w:t>,</w:t>
      </w:r>
      <w:r w:rsidR="00934F85" w:rsidRPr="00F267C8">
        <w:rPr>
          <w:rFonts w:ascii="Times New Roman" w:hAnsi="Times New Roman" w:cs="Times New Roman"/>
          <w:sz w:val="26"/>
          <w:szCs w:val="26"/>
        </w:rPr>
        <w:t xml:space="preserve"> операция произведена не корректно с нарушением м</w:t>
      </w:r>
      <w:r w:rsidR="008A62E0" w:rsidRPr="00F267C8">
        <w:rPr>
          <w:rFonts w:ascii="Times New Roman" w:hAnsi="Times New Roman" w:cs="Times New Roman"/>
          <w:sz w:val="26"/>
          <w:szCs w:val="26"/>
        </w:rPr>
        <w:t>етод</w:t>
      </w:r>
      <w:r w:rsidR="00934F85" w:rsidRPr="00F267C8">
        <w:rPr>
          <w:rFonts w:ascii="Times New Roman" w:hAnsi="Times New Roman" w:cs="Times New Roman"/>
          <w:sz w:val="26"/>
          <w:szCs w:val="26"/>
        </w:rPr>
        <w:t>а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двойной записи на взаимосвязанных счетах бухгалтерского учета (отсутствуют корреспондирующие счета </w:t>
      </w:r>
      <w:r w:rsidR="00934F85" w:rsidRPr="00F267C8">
        <w:rPr>
          <w:rFonts w:ascii="Times New Roman" w:hAnsi="Times New Roman" w:cs="Times New Roman"/>
          <w:sz w:val="26"/>
          <w:szCs w:val="26"/>
        </w:rPr>
        <w:t>по источникам).</w:t>
      </w:r>
    </w:p>
    <w:p w:rsidR="008A62E0" w:rsidRPr="00F267C8" w:rsidRDefault="00934F85" w:rsidP="008A62E0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сентябре 2012 года с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 указанием в </w:t>
      </w:r>
      <w:r w:rsidRPr="00F267C8">
        <w:rPr>
          <w:rFonts w:ascii="Times New Roman" w:hAnsi="Times New Roman" w:cs="Times New Roman"/>
          <w:sz w:val="26"/>
          <w:szCs w:val="26"/>
        </w:rPr>
        <w:t>назначени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и </w:t>
      </w:r>
      <w:r w:rsidRPr="00F267C8">
        <w:rPr>
          <w:rFonts w:ascii="Times New Roman" w:hAnsi="Times New Roman" w:cs="Times New Roman"/>
          <w:sz w:val="26"/>
          <w:szCs w:val="26"/>
        </w:rPr>
        <w:t>платежно</w:t>
      </w:r>
      <w:r w:rsidR="00BD037E" w:rsidRPr="00F267C8">
        <w:rPr>
          <w:rFonts w:ascii="Times New Roman" w:hAnsi="Times New Roman" w:cs="Times New Roman"/>
          <w:sz w:val="26"/>
          <w:szCs w:val="26"/>
        </w:rPr>
        <w:t>го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я </w:t>
      </w:r>
      <w:r w:rsidR="00670588" w:rsidRPr="00F267C8">
        <w:rPr>
          <w:rFonts w:ascii="Times New Roman" w:hAnsi="Times New Roman" w:cs="Times New Roman"/>
          <w:sz w:val="26"/>
          <w:szCs w:val="26"/>
        </w:rPr>
        <w:t>«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перечисление на пластиковые карты книгоиздательской компенсации за июль 2012 года согласно реестру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BD037E" w:rsidRPr="00F267C8">
        <w:rPr>
          <w:rFonts w:ascii="Times New Roman" w:hAnsi="Times New Roman" w:cs="Times New Roman"/>
          <w:sz w:val="26"/>
          <w:szCs w:val="26"/>
        </w:rPr>
        <w:t>99 от 09.08.2012»</w:t>
      </w:r>
      <w:r w:rsidR="00731DF5">
        <w:rPr>
          <w:rFonts w:ascii="Times New Roman" w:hAnsi="Times New Roman" w:cs="Times New Roman"/>
          <w:sz w:val="26"/>
          <w:szCs w:val="26"/>
        </w:rPr>
        <w:t>,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 в нарушение п.7 Приказ №157н</w:t>
      </w:r>
      <w:r w:rsidR="00731DF5">
        <w:rPr>
          <w:rFonts w:ascii="Times New Roman" w:hAnsi="Times New Roman" w:cs="Times New Roman"/>
          <w:sz w:val="26"/>
          <w:szCs w:val="26"/>
        </w:rPr>
        <w:t>,</w:t>
      </w:r>
      <w:r w:rsidR="00BD037E" w:rsidRPr="00F267C8">
        <w:rPr>
          <w:rFonts w:ascii="Times New Roman" w:hAnsi="Times New Roman" w:cs="Times New Roman"/>
          <w:sz w:val="26"/>
          <w:szCs w:val="26"/>
        </w:rPr>
        <w:t xml:space="preserve"> без подтверждения указанным реестром коммерческому банку Филиал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BD037E" w:rsidRPr="00F267C8">
        <w:rPr>
          <w:rFonts w:ascii="Times New Roman" w:hAnsi="Times New Roman" w:cs="Times New Roman"/>
          <w:sz w:val="26"/>
          <w:szCs w:val="26"/>
        </w:rPr>
        <w:t>2754 ВТБ 24 (ЗАО) г. Хабаровск перечислено 82,0 тыс.рублей, которые были возращены обратно банком 8.10.2012 года по причине «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отсутствия реестра по зачислениям на пластиковые карты». </w:t>
      </w:r>
    </w:p>
    <w:p w:rsidR="008A62E0" w:rsidRPr="00F267C8" w:rsidRDefault="00BD037E" w:rsidP="00BB1DA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Целесообразность и обоснованность произведенно</w:t>
      </w:r>
      <w:r w:rsidR="005F4A8B">
        <w:rPr>
          <w:rFonts w:ascii="Times New Roman" w:hAnsi="Times New Roman" w:cs="Times New Roman"/>
          <w:sz w:val="26"/>
          <w:szCs w:val="26"/>
        </w:rPr>
        <w:t>й операции не подтверждена, при</w:t>
      </w:r>
      <w:r w:rsidRPr="00F267C8">
        <w:rPr>
          <w:rFonts w:ascii="Times New Roman" w:hAnsi="Times New Roman" w:cs="Times New Roman"/>
          <w:sz w:val="26"/>
          <w:szCs w:val="26"/>
        </w:rPr>
        <w:t xml:space="preserve">чем </w:t>
      </w:r>
      <w:r w:rsidR="008A62E0" w:rsidRPr="00F267C8">
        <w:rPr>
          <w:rFonts w:ascii="Times New Roman" w:hAnsi="Times New Roman" w:cs="Times New Roman"/>
          <w:sz w:val="26"/>
          <w:szCs w:val="26"/>
        </w:rPr>
        <w:t>сумма 82 тыс.рублей значительно превышает среднемесячные платежи по выплатам компенсации на книгоиздательскую продукцию (среднемесячн</w:t>
      </w:r>
      <w:r w:rsidRPr="00F267C8">
        <w:rPr>
          <w:rFonts w:ascii="Times New Roman" w:hAnsi="Times New Roman" w:cs="Times New Roman"/>
          <w:sz w:val="26"/>
          <w:szCs w:val="26"/>
        </w:rPr>
        <w:t xml:space="preserve">ая потребность 6,1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).</w:t>
      </w:r>
    </w:p>
    <w:p w:rsidR="00BB1DA8" w:rsidRPr="00F267C8" w:rsidRDefault="008A62E0" w:rsidP="00BB1DA8">
      <w:pPr>
        <w:pStyle w:val="a3"/>
        <w:widowControl w:val="0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Ежемесячная денежная выплата за почетное звание «Заслуженны</w:t>
      </w:r>
      <w:r w:rsidR="00BB1DA8" w:rsidRPr="00F267C8">
        <w:rPr>
          <w:rFonts w:ascii="Times New Roman" w:hAnsi="Times New Roman" w:cs="Times New Roman"/>
          <w:sz w:val="26"/>
          <w:szCs w:val="26"/>
        </w:rPr>
        <w:t xml:space="preserve">й педагог Сахалинской области» </w:t>
      </w:r>
      <w:r w:rsidRPr="00F267C8">
        <w:rPr>
          <w:rFonts w:ascii="Times New Roman" w:hAnsi="Times New Roman" w:cs="Times New Roman"/>
          <w:sz w:val="26"/>
          <w:szCs w:val="26"/>
        </w:rPr>
        <w:t xml:space="preserve">установлена приказом Института №50-К от 05.02.2013 (далее – Приказ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 xml:space="preserve">50-К) в соответствии с Законом Сахалинской </w:t>
      </w:r>
      <w:r w:rsidR="00BB1DA8" w:rsidRPr="00F267C8">
        <w:rPr>
          <w:rFonts w:ascii="Times New Roman" w:hAnsi="Times New Roman" w:cs="Times New Roman"/>
          <w:sz w:val="26"/>
          <w:szCs w:val="26"/>
        </w:rPr>
        <w:t xml:space="preserve">области от 24.12.2012 №110-ЗО. </w:t>
      </w:r>
      <w:r w:rsidRPr="00F267C8">
        <w:rPr>
          <w:rFonts w:ascii="Times New Roman" w:hAnsi="Times New Roman" w:cs="Times New Roman"/>
          <w:sz w:val="26"/>
          <w:szCs w:val="26"/>
        </w:rPr>
        <w:t xml:space="preserve">Размер ежемесячной денежной выплаты составлял 12 тыс.рублей. </w:t>
      </w:r>
    </w:p>
    <w:p w:rsidR="001C3ED2" w:rsidRPr="00F267C8" w:rsidRDefault="008A62E0" w:rsidP="001C3ED2">
      <w:pPr>
        <w:pStyle w:val="a3"/>
        <w:widowControl w:val="0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нарушение Приказа №50-К</w:t>
      </w:r>
      <w:r w:rsidR="005F4A8B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первое начисление выплат произведено в мае 2013 </w:t>
      </w:r>
      <w:r w:rsidR="00BB1DA8" w:rsidRPr="00F267C8">
        <w:rPr>
          <w:rFonts w:ascii="Times New Roman" w:hAnsi="Times New Roman" w:cs="Times New Roman"/>
          <w:sz w:val="26"/>
          <w:szCs w:val="26"/>
        </w:rPr>
        <w:t>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 учетом перерасчета за четыре месяца с ян</w:t>
      </w:r>
      <w:r w:rsidR="00BB1DA8" w:rsidRPr="00F267C8">
        <w:rPr>
          <w:rFonts w:ascii="Times New Roman" w:hAnsi="Times New Roman" w:cs="Times New Roman"/>
          <w:sz w:val="26"/>
          <w:szCs w:val="26"/>
        </w:rPr>
        <w:t>варя по апрель месяцы (180 тыс.</w:t>
      </w:r>
      <w:r w:rsidRPr="00F267C8">
        <w:rPr>
          <w:rFonts w:ascii="Times New Roman" w:hAnsi="Times New Roman" w:cs="Times New Roman"/>
          <w:sz w:val="26"/>
          <w:szCs w:val="26"/>
        </w:rPr>
        <w:t>рубле</w:t>
      </w:r>
      <w:r w:rsidR="00BB1DA8" w:rsidRPr="00F267C8">
        <w:rPr>
          <w:rFonts w:ascii="Times New Roman" w:hAnsi="Times New Roman" w:cs="Times New Roman"/>
          <w:sz w:val="26"/>
          <w:szCs w:val="26"/>
        </w:rPr>
        <w:t xml:space="preserve">й). Фактические </w:t>
      </w:r>
      <w:r w:rsidR="001C3ED2" w:rsidRPr="00F267C8">
        <w:rPr>
          <w:rFonts w:ascii="Times New Roman" w:hAnsi="Times New Roman" w:cs="Times New Roman"/>
          <w:sz w:val="26"/>
          <w:szCs w:val="26"/>
        </w:rPr>
        <w:t xml:space="preserve">и кассовые расходы за 2013 год составили 432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1C3ED2" w:rsidRPr="00F267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62E0" w:rsidRPr="00F267C8" w:rsidRDefault="001C3ED2" w:rsidP="00667D49">
      <w:pPr>
        <w:pStyle w:val="a3"/>
        <w:widowControl w:val="0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Аналогичн</w:t>
      </w:r>
      <w:r w:rsidR="00D86585" w:rsidRPr="00F267C8">
        <w:rPr>
          <w:rFonts w:ascii="Times New Roman" w:hAnsi="Times New Roman" w:cs="Times New Roman"/>
          <w:sz w:val="26"/>
          <w:szCs w:val="26"/>
        </w:rPr>
        <w:t>о,</w:t>
      </w:r>
      <w:r w:rsidR="00B72CF6">
        <w:rPr>
          <w:rFonts w:ascii="Times New Roman" w:hAnsi="Times New Roman" w:cs="Times New Roman"/>
          <w:sz w:val="26"/>
          <w:szCs w:val="26"/>
        </w:rPr>
        <w:t xml:space="preserve"> в нарушение Приказа №</w:t>
      </w:r>
      <w:r w:rsidRPr="00F267C8">
        <w:rPr>
          <w:rFonts w:ascii="Times New Roman" w:hAnsi="Times New Roman" w:cs="Times New Roman"/>
          <w:sz w:val="26"/>
          <w:szCs w:val="26"/>
        </w:rPr>
        <w:t>50-К</w:t>
      </w:r>
      <w:r w:rsidR="00731DF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мае 2013 года (с учетом перерасчета за четыре месяца) произведено первое начисление восьми работникам Института, награжденным государственными наградами, е</w:t>
      </w:r>
      <w:r w:rsidR="008A62E0" w:rsidRPr="00F267C8">
        <w:rPr>
          <w:rFonts w:ascii="Times New Roman" w:hAnsi="Times New Roman" w:cs="Times New Roman"/>
          <w:sz w:val="26"/>
          <w:szCs w:val="26"/>
        </w:rPr>
        <w:t>жемесячн</w:t>
      </w:r>
      <w:r w:rsidRPr="00F267C8">
        <w:rPr>
          <w:rFonts w:ascii="Times New Roman" w:hAnsi="Times New Roman" w:cs="Times New Roman"/>
          <w:sz w:val="26"/>
          <w:szCs w:val="26"/>
        </w:rPr>
        <w:t>ой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денежн</w:t>
      </w:r>
      <w:r w:rsidRPr="00F267C8">
        <w:rPr>
          <w:rFonts w:ascii="Times New Roman" w:hAnsi="Times New Roman" w:cs="Times New Roman"/>
          <w:sz w:val="26"/>
          <w:szCs w:val="26"/>
        </w:rPr>
        <w:t>ой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выплат</w:t>
      </w:r>
      <w:r w:rsidRPr="00F267C8">
        <w:rPr>
          <w:rFonts w:ascii="Times New Roman" w:hAnsi="Times New Roman" w:cs="Times New Roman"/>
          <w:sz w:val="26"/>
          <w:szCs w:val="26"/>
        </w:rPr>
        <w:t>ы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в размере 2,1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. </w:t>
      </w:r>
      <w:r w:rsidR="008A62E0" w:rsidRPr="00F267C8">
        <w:rPr>
          <w:rFonts w:ascii="Times New Roman" w:hAnsi="Times New Roman" w:cs="Times New Roman"/>
          <w:sz w:val="26"/>
          <w:szCs w:val="26"/>
        </w:rPr>
        <w:t>Фактические и кассовые расходы за 2013</w:t>
      </w:r>
      <w:r w:rsidRPr="00F267C8">
        <w:rPr>
          <w:rFonts w:ascii="Times New Roman" w:hAnsi="Times New Roman" w:cs="Times New Roman"/>
          <w:sz w:val="26"/>
          <w:szCs w:val="26"/>
        </w:rPr>
        <w:t xml:space="preserve"> год составили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 195,3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. Сумма 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отчислений во внебюджетные фонды </w:t>
      </w:r>
      <w:r w:rsidR="008A62E0" w:rsidRPr="00F267C8">
        <w:rPr>
          <w:rFonts w:ascii="Times New Roman" w:hAnsi="Times New Roman" w:cs="Times New Roman"/>
          <w:sz w:val="26"/>
          <w:szCs w:val="26"/>
        </w:rPr>
        <w:t xml:space="preserve">за счет платной деятельности составила 74,1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8A62E0" w:rsidRPr="00F267C8">
        <w:rPr>
          <w:rFonts w:ascii="Times New Roman" w:hAnsi="Times New Roman" w:cs="Times New Roman"/>
          <w:sz w:val="26"/>
          <w:szCs w:val="26"/>
        </w:rPr>
        <w:t>.</w:t>
      </w:r>
    </w:p>
    <w:p w:rsidR="00432521" w:rsidRPr="00F267C8" w:rsidRDefault="00432521" w:rsidP="00667D4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D49" w:rsidRPr="00F267C8" w:rsidRDefault="00667D49" w:rsidP="00667D49">
      <w:pPr>
        <w:widowControl w:val="0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  <w:u w:val="single"/>
        </w:rPr>
        <w:t>Субсидия на иные цели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Институту предоставлялась на основании заключенных соглашений с </w:t>
      </w:r>
      <w:r w:rsidR="00B72CF6">
        <w:rPr>
          <w:rFonts w:ascii="Times New Roman" w:hAnsi="Times New Roman" w:cs="Times New Roman"/>
          <w:sz w:val="26"/>
          <w:szCs w:val="26"/>
        </w:rPr>
        <w:t>министерством образования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2E3D7B" w:rsidRPr="00F267C8" w:rsidRDefault="002E3D7B" w:rsidP="009E5388">
      <w:pPr>
        <w:widowControl w:val="0"/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Согласно Соглашению на предоставление субсидии на иные цели от 2 июля 2012 года №24-ИН (далее – соглашение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24-ИН)</w:t>
      </w:r>
      <w:r w:rsidR="00B72CF6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 учетом двух дополнительных соглашений, предусмотрен объем субсидии в размере 10 599,4 тыс.рублей, в том числе:</w:t>
      </w:r>
    </w:p>
    <w:p w:rsidR="002E3D7B" w:rsidRPr="00F267C8" w:rsidRDefault="00667D49" w:rsidP="009E5388">
      <w:pPr>
        <w:pStyle w:val="a3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организаци</w:t>
      </w:r>
      <w:r w:rsidR="002E3D7B" w:rsidRPr="00F267C8">
        <w:rPr>
          <w:rFonts w:ascii="Times New Roman" w:hAnsi="Times New Roman" w:cs="Times New Roman"/>
          <w:sz w:val="26"/>
          <w:szCs w:val="26"/>
        </w:rPr>
        <w:t>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переподготовки, повышение квалификации кадров</w:t>
      </w:r>
      <w:r w:rsidR="002E3D7B" w:rsidRPr="00F267C8">
        <w:rPr>
          <w:rFonts w:ascii="Times New Roman" w:hAnsi="Times New Roman" w:cs="Times New Roman"/>
          <w:sz w:val="26"/>
          <w:szCs w:val="26"/>
        </w:rPr>
        <w:t xml:space="preserve"> - 59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2E3D7B" w:rsidRPr="00F267C8">
        <w:rPr>
          <w:rFonts w:ascii="Times New Roman" w:hAnsi="Times New Roman" w:cs="Times New Roman"/>
          <w:sz w:val="26"/>
          <w:szCs w:val="26"/>
        </w:rPr>
        <w:t>;</w:t>
      </w:r>
    </w:p>
    <w:p w:rsidR="00667D49" w:rsidRPr="00F267C8" w:rsidRDefault="00667D49" w:rsidP="009E5388">
      <w:pPr>
        <w:pStyle w:val="a3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реализаци</w:t>
      </w:r>
      <w:r w:rsidR="002E3D7B" w:rsidRPr="00F267C8">
        <w:rPr>
          <w:rFonts w:ascii="Times New Roman" w:hAnsi="Times New Roman" w:cs="Times New Roman"/>
          <w:sz w:val="26"/>
          <w:szCs w:val="26"/>
        </w:rPr>
        <w:t>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мероприятий долгосрочной целевой программы «Комплексное развитие системы социальной защиты населения Сахалинской области на 2010-2015 годы»</w:t>
      </w:r>
      <w:r w:rsidR="002E3D7B" w:rsidRPr="00F267C8">
        <w:rPr>
          <w:rFonts w:ascii="Times New Roman" w:hAnsi="Times New Roman" w:cs="Times New Roman"/>
          <w:sz w:val="26"/>
          <w:szCs w:val="26"/>
        </w:rPr>
        <w:t xml:space="preserve"> - 364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2E3D7B" w:rsidRPr="00F267C8">
        <w:rPr>
          <w:rFonts w:ascii="Times New Roman" w:hAnsi="Times New Roman" w:cs="Times New Roman"/>
          <w:sz w:val="26"/>
          <w:szCs w:val="26"/>
        </w:rPr>
        <w:t>;</w:t>
      </w:r>
    </w:p>
    <w:p w:rsidR="00667D49" w:rsidRPr="00F267C8" w:rsidRDefault="00667D49" w:rsidP="009E5388">
      <w:pPr>
        <w:pStyle w:val="a3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модернизаци</w:t>
      </w:r>
      <w:r w:rsidR="002E3D7B" w:rsidRPr="00F267C8">
        <w:rPr>
          <w:rFonts w:ascii="Times New Roman" w:hAnsi="Times New Roman" w:cs="Times New Roman"/>
          <w:sz w:val="26"/>
          <w:szCs w:val="26"/>
        </w:rPr>
        <w:t>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региональной системы общего образования</w:t>
      </w:r>
      <w:r w:rsidR="002E3D7B" w:rsidRPr="00F267C8">
        <w:rPr>
          <w:rFonts w:ascii="Times New Roman" w:hAnsi="Times New Roman" w:cs="Times New Roman"/>
          <w:sz w:val="26"/>
          <w:szCs w:val="26"/>
        </w:rPr>
        <w:t xml:space="preserve"> – 1 500,0 тыс.рублей;</w:t>
      </w:r>
    </w:p>
    <w:p w:rsidR="00667D49" w:rsidRPr="00F267C8" w:rsidRDefault="00667D49" w:rsidP="00EB0BAB">
      <w:pPr>
        <w:pStyle w:val="a3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детей-инвалидов в Сахалинской области</w:t>
      </w:r>
      <w:r w:rsidR="002E3D7B" w:rsidRPr="00F267C8">
        <w:rPr>
          <w:rFonts w:ascii="Times New Roman" w:hAnsi="Times New Roman" w:cs="Times New Roman"/>
          <w:sz w:val="26"/>
          <w:szCs w:val="26"/>
        </w:rPr>
        <w:t xml:space="preserve"> - 8 176,4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2E3D7B" w:rsidRPr="00F267C8">
        <w:rPr>
          <w:rFonts w:ascii="Times New Roman" w:hAnsi="Times New Roman" w:cs="Times New Roman"/>
          <w:sz w:val="26"/>
          <w:szCs w:val="26"/>
        </w:rPr>
        <w:t>;</w:t>
      </w:r>
    </w:p>
    <w:p w:rsidR="002E3D7B" w:rsidRPr="00F267C8" w:rsidRDefault="002E3D7B" w:rsidP="00EB0BAB">
      <w:pPr>
        <w:pStyle w:val="a3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реализации мероприятий по повышению энергоэффективности в рамках реализации государственной программы РФ «Энергосбережение и повышение энергетической эффективности на период до 2020 года» - 500,0 тыс.рублей.</w:t>
      </w:r>
    </w:p>
    <w:p w:rsidR="00EB0BAB" w:rsidRPr="00F267C8" w:rsidRDefault="00EB0BAB" w:rsidP="00EB0BAB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Кассовое и фактическое исполнение средств субсидии на иные цели за 2012 год  составили 10 581,9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. Остаток неиспользованных средств субсидии на иные </w:t>
      </w:r>
      <w:r w:rsidRPr="00F267C8">
        <w:rPr>
          <w:rFonts w:ascii="Times New Roman" w:hAnsi="Times New Roman" w:cs="Times New Roman"/>
          <w:sz w:val="26"/>
          <w:szCs w:val="26"/>
        </w:rPr>
        <w:lastRenderedPageBreak/>
        <w:t>цели</w:t>
      </w:r>
      <w:r w:rsidR="00191423">
        <w:rPr>
          <w:rFonts w:ascii="Times New Roman" w:hAnsi="Times New Roman" w:cs="Times New Roman"/>
          <w:sz w:val="26"/>
          <w:szCs w:val="26"/>
        </w:rPr>
        <w:t xml:space="preserve"> в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сумме 17,5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возвращен в бюджет.</w:t>
      </w:r>
    </w:p>
    <w:p w:rsidR="009E5388" w:rsidRPr="00F267C8" w:rsidRDefault="009E5388" w:rsidP="00A13DC9">
      <w:pPr>
        <w:pStyle w:val="a3"/>
        <w:widowControl w:val="0"/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Проверкой исполнения заключенных </w:t>
      </w:r>
      <w:r w:rsidR="008B396D" w:rsidRPr="00F267C8">
        <w:rPr>
          <w:rFonts w:ascii="Times New Roman" w:hAnsi="Times New Roman" w:cs="Times New Roman"/>
          <w:sz w:val="26"/>
          <w:szCs w:val="26"/>
        </w:rPr>
        <w:t>с</w:t>
      </w:r>
      <w:r w:rsidRPr="00F267C8">
        <w:rPr>
          <w:rFonts w:ascii="Times New Roman" w:hAnsi="Times New Roman" w:cs="Times New Roman"/>
          <w:sz w:val="26"/>
          <w:szCs w:val="26"/>
        </w:rPr>
        <w:t>оглашений на иные цели, установлены аналогичные замечания и нарушения</w:t>
      </w:r>
      <w:r w:rsidR="00191423">
        <w:rPr>
          <w:rFonts w:ascii="Times New Roman" w:hAnsi="Times New Roman" w:cs="Times New Roman"/>
          <w:sz w:val="26"/>
          <w:szCs w:val="26"/>
        </w:rPr>
        <w:t xml:space="preserve">, указанные в настоящем отчете </w:t>
      </w:r>
      <w:r w:rsidRPr="00F267C8">
        <w:rPr>
          <w:rFonts w:ascii="Times New Roman" w:hAnsi="Times New Roman" w:cs="Times New Roman"/>
          <w:sz w:val="26"/>
          <w:szCs w:val="26"/>
        </w:rPr>
        <w:t>в отношении соглашений на выполнение государственного задания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: </w:t>
      </w:r>
      <w:r w:rsidRPr="00F267C8">
        <w:rPr>
          <w:rFonts w:ascii="Times New Roman" w:hAnsi="Times New Roman" w:cs="Times New Roman"/>
          <w:sz w:val="26"/>
          <w:szCs w:val="26"/>
        </w:rPr>
        <w:t xml:space="preserve">не прияты во внимание сроки действия ранее заключенного соглашения, а также </w:t>
      </w:r>
      <w:r w:rsidR="000141EF" w:rsidRPr="00F267C8">
        <w:rPr>
          <w:rFonts w:ascii="Times New Roman" w:hAnsi="Times New Roman" w:cs="Times New Roman"/>
          <w:sz w:val="26"/>
          <w:szCs w:val="26"/>
        </w:rPr>
        <w:t>в части</w:t>
      </w:r>
      <w:r w:rsidR="008B396D" w:rsidRPr="00F267C8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 сроков перечислений субсидий.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D49" w:rsidRPr="00F267C8" w:rsidRDefault="009E5388" w:rsidP="00A13DC9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Р</w:t>
      </w:r>
      <w:r w:rsidR="00EB0BAB" w:rsidRPr="00F267C8">
        <w:rPr>
          <w:rFonts w:ascii="Times New Roman" w:hAnsi="Times New Roman" w:cs="Times New Roman"/>
          <w:sz w:val="26"/>
          <w:szCs w:val="26"/>
        </w:rPr>
        <w:t>аздел 3 соглашения №</w:t>
      </w:r>
      <w:r w:rsidR="00667D49" w:rsidRPr="00F267C8">
        <w:rPr>
          <w:rFonts w:ascii="Times New Roman" w:hAnsi="Times New Roman" w:cs="Times New Roman"/>
          <w:sz w:val="26"/>
          <w:szCs w:val="26"/>
        </w:rPr>
        <w:t>24-ИН предусматривает указание сроков предоставления субсидии. Однако, в графе «сроки предоставления» данные отсутствуют, что прот</w:t>
      </w:r>
      <w:r w:rsidR="00EB0BAB" w:rsidRPr="00F267C8">
        <w:rPr>
          <w:rFonts w:ascii="Times New Roman" w:hAnsi="Times New Roman" w:cs="Times New Roman"/>
          <w:sz w:val="26"/>
          <w:szCs w:val="26"/>
        </w:rPr>
        <w:t>иворечит пп. 2.1.2 соглашения №</w:t>
      </w:r>
      <w:r w:rsidR="00667D49" w:rsidRPr="00F267C8">
        <w:rPr>
          <w:rFonts w:ascii="Times New Roman" w:hAnsi="Times New Roman" w:cs="Times New Roman"/>
          <w:sz w:val="26"/>
          <w:szCs w:val="26"/>
        </w:rPr>
        <w:t xml:space="preserve">24-ИН «учредитель обязан перечислять субсидию учреждению в сроки, указанные в разделе 3 настоящего соглашения». </w:t>
      </w:r>
    </w:p>
    <w:p w:rsidR="000141EF" w:rsidRPr="00F267C8" w:rsidRDefault="00667D49" w:rsidP="00A13DC9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Пунктом 2 дополнительного соглашения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9E5388" w:rsidRPr="00F267C8">
        <w:rPr>
          <w:rFonts w:ascii="Times New Roman" w:hAnsi="Times New Roman" w:cs="Times New Roman"/>
          <w:sz w:val="26"/>
          <w:szCs w:val="26"/>
        </w:rPr>
        <w:t>от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 ноября №1 в</w:t>
      </w:r>
      <w:r w:rsidRPr="00F267C8">
        <w:rPr>
          <w:rFonts w:ascii="Times New Roman" w:hAnsi="Times New Roman" w:cs="Times New Roman"/>
          <w:sz w:val="26"/>
          <w:szCs w:val="26"/>
        </w:rPr>
        <w:t xml:space="preserve">несены изменения </w:t>
      </w:r>
      <w:r w:rsidR="000141EF" w:rsidRPr="00F267C8">
        <w:rPr>
          <w:rFonts w:ascii="Times New Roman" w:hAnsi="Times New Roman" w:cs="Times New Roman"/>
          <w:sz w:val="26"/>
          <w:szCs w:val="26"/>
        </w:rPr>
        <w:t>в соглашение №24-ИН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 устанавливающие сроки перечисления субсидий до декабря 2012 года</w:t>
      </w:r>
      <w:r w:rsidR="008B396D" w:rsidRPr="00F267C8">
        <w:rPr>
          <w:rFonts w:ascii="Times New Roman" w:hAnsi="Times New Roman" w:cs="Times New Roman"/>
          <w:sz w:val="26"/>
          <w:szCs w:val="26"/>
        </w:rPr>
        <w:t>.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 При этом, установленные сроки</w:t>
      </w:r>
      <w:r w:rsidR="008B396D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0141EF" w:rsidRPr="00F267C8">
        <w:rPr>
          <w:rFonts w:ascii="Times New Roman" w:hAnsi="Times New Roman" w:cs="Times New Roman"/>
          <w:sz w:val="26"/>
          <w:szCs w:val="26"/>
        </w:rPr>
        <w:t xml:space="preserve">фактически министерством </w:t>
      </w:r>
      <w:r w:rsidR="0019142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141EF" w:rsidRPr="00F267C8">
        <w:rPr>
          <w:rFonts w:ascii="Times New Roman" w:hAnsi="Times New Roman" w:cs="Times New Roman"/>
          <w:sz w:val="26"/>
          <w:szCs w:val="26"/>
        </w:rPr>
        <w:t>не соблюдались.</w:t>
      </w:r>
    </w:p>
    <w:p w:rsidR="008B396D" w:rsidRPr="00F267C8" w:rsidRDefault="008B396D" w:rsidP="00A13DC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2013 году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согласно заключенному соглашению о предоставлении субсидии на иные цели от 09.01.2013 </w:t>
      </w:r>
      <w:r w:rsidR="00EB0BAB" w:rsidRPr="00F267C8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 xml:space="preserve">24-ИН (далее – соглашение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24-ИН/2013)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Институту предоставлена субсидия на иные цели в сумме 382 тыс.рублей. Субсидия предназначена на реализацию мероприятий долгосрочной целевой программы «Развитие инфраструктуры отдыха и оздоровления детей Сахалинской области на 2013-2018 годы» со сроком предоставления в июне 2013 </w:t>
      </w:r>
      <w:r w:rsidR="00EB0BAB" w:rsidRPr="00F267C8">
        <w:rPr>
          <w:rFonts w:ascii="Times New Roman" w:hAnsi="Times New Roman" w:cs="Times New Roman"/>
          <w:sz w:val="26"/>
          <w:szCs w:val="26"/>
        </w:rPr>
        <w:t>года.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D49" w:rsidRPr="00F267C8" w:rsidRDefault="00667D49" w:rsidP="00A13DC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Расходование субсидии осуществлялось в соответствии</w:t>
      </w:r>
      <w:r w:rsidR="008B396D" w:rsidRPr="00F267C8">
        <w:rPr>
          <w:rFonts w:ascii="Times New Roman" w:hAnsi="Times New Roman" w:cs="Times New Roman"/>
          <w:sz w:val="26"/>
          <w:szCs w:val="26"/>
        </w:rPr>
        <w:t xml:space="preserve"> с установленными направлениями:</w:t>
      </w:r>
    </w:p>
    <w:p w:rsidR="00EB0BAB" w:rsidRPr="00F267C8" w:rsidRDefault="00667D49" w:rsidP="00EB0BAB">
      <w:pPr>
        <w:pStyle w:val="a3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рамках организации переподготовки и повышение квалификации Институтом утверждена смета по плану мероприятий и заключены договоры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 на сумму 64,4 тыс.рублей (в том числе 59,0 тыс.рублей за счет субсиди</w:t>
      </w:r>
      <w:r w:rsidR="00670588" w:rsidRPr="00F267C8">
        <w:rPr>
          <w:rFonts w:ascii="Times New Roman" w:hAnsi="Times New Roman" w:cs="Times New Roman"/>
          <w:sz w:val="26"/>
          <w:szCs w:val="26"/>
        </w:rPr>
        <w:t>и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 на иные цели):</w:t>
      </w:r>
    </w:p>
    <w:p w:rsidR="00EB0BAB" w:rsidRPr="00F267C8" w:rsidRDefault="00667D49" w:rsidP="00EB0BAB">
      <w:pPr>
        <w:pStyle w:val="a3"/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обучение по программе «Современные подходы и новые технологии в работе с детьми с ограниченными возможностями зд</w:t>
      </w:r>
      <w:r w:rsidR="00EB0BAB" w:rsidRPr="00F267C8">
        <w:rPr>
          <w:rFonts w:ascii="Times New Roman" w:hAnsi="Times New Roman" w:cs="Times New Roman"/>
          <w:sz w:val="26"/>
          <w:szCs w:val="26"/>
        </w:rPr>
        <w:t>оровья» на сумму 24 тыс.рублей;</w:t>
      </w:r>
    </w:p>
    <w:p w:rsidR="00EB0BAB" w:rsidRPr="00F267C8" w:rsidRDefault="00667D49" w:rsidP="00EB0BAB">
      <w:pPr>
        <w:pStyle w:val="a3"/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организацию оказания информационно-консультационных услуг на семинаре по теме «Организация платных услуг в бюджетном и автономном образовательном учреждении» на сумму 24,4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0BAB" w:rsidRPr="00F267C8" w:rsidRDefault="00667D49" w:rsidP="00EB0BAB">
      <w:pPr>
        <w:pStyle w:val="a3"/>
        <w:widowControl w:val="0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образовательные услуги на курсах повышения квалификации по программе «Организация и управление методической службой образовательных учреждений НПО и СПО в условиях реализации современной модел</w:t>
      </w:r>
      <w:r w:rsidR="00EB0BAB" w:rsidRPr="00F267C8">
        <w:rPr>
          <w:rFonts w:ascii="Times New Roman" w:hAnsi="Times New Roman" w:cs="Times New Roman"/>
          <w:sz w:val="26"/>
          <w:szCs w:val="26"/>
        </w:rPr>
        <w:t>и образования» на сумму 16,0 тыс.</w:t>
      </w:r>
      <w:r w:rsidRPr="00F267C8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EB0BAB" w:rsidRPr="00F267C8" w:rsidRDefault="00EB0BAB" w:rsidP="00EB0BAB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Выполне</w:t>
      </w:r>
      <w:r w:rsidR="005F4A8B">
        <w:rPr>
          <w:rFonts w:ascii="Times New Roman" w:hAnsi="Times New Roman" w:cs="Times New Roman"/>
          <w:sz w:val="26"/>
          <w:szCs w:val="26"/>
        </w:rPr>
        <w:t>н</w:t>
      </w:r>
      <w:r w:rsidRPr="00F267C8">
        <w:rPr>
          <w:rFonts w:ascii="Times New Roman" w:hAnsi="Times New Roman" w:cs="Times New Roman"/>
          <w:sz w:val="26"/>
          <w:szCs w:val="26"/>
        </w:rPr>
        <w:t>н</w:t>
      </w:r>
      <w:r w:rsidR="005F4A8B">
        <w:rPr>
          <w:rFonts w:ascii="Times New Roman" w:hAnsi="Times New Roman" w:cs="Times New Roman"/>
          <w:sz w:val="26"/>
          <w:szCs w:val="26"/>
        </w:rPr>
        <w:t>ые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F4A8B">
        <w:rPr>
          <w:rFonts w:ascii="Times New Roman" w:hAnsi="Times New Roman" w:cs="Times New Roman"/>
          <w:sz w:val="26"/>
          <w:szCs w:val="26"/>
        </w:rPr>
        <w:t>и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 договорам приняты по акту и оплачены в полном объеме. </w:t>
      </w:r>
    </w:p>
    <w:p w:rsidR="00667D49" w:rsidRPr="00F267C8" w:rsidRDefault="00667D49" w:rsidP="005769CA">
      <w:pPr>
        <w:pStyle w:val="a3"/>
        <w:widowControl w:val="0"/>
        <w:tabs>
          <w:tab w:val="left" w:pos="0"/>
          <w:tab w:val="left" w:pos="851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Следует отметить, что оплата 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по </w:t>
      </w:r>
      <w:r w:rsidRPr="00F267C8">
        <w:rPr>
          <w:rFonts w:ascii="Times New Roman" w:hAnsi="Times New Roman" w:cs="Times New Roman"/>
          <w:sz w:val="26"/>
          <w:szCs w:val="26"/>
        </w:rPr>
        <w:t>договорам произв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едена в полном объеме </w:t>
      </w:r>
      <w:r w:rsidRPr="00F267C8">
        <w:rPr>
          <w:rFonts w:ascii="Times New Roman" w:hAnsi="Times New Roman" w:cs="Times New Roman"/>
          <w:sz w:val="26"/>
          <w:szCs w:val="26"/>
        </w:rPr>
        <w:t>со средств субсидии на выполнение государственного задания</w:t>
      </w:r>
      <w:r w:rsidR="00EB0BAB" w:rsidRPr="00F267C8">
        <w:rPr>
          <w:rFonts w:ascii="Times New Roman" w:hAnsi="Times New Roman" w:cs="Times New Roman"/>
          <w:sz w:val="26"/>
          <w:szCs w:val="26"/>
        </w:rPr>
        <w:t xml:space="preserve">. В ноябре (12.11.2012 года) денежные средства </w:t>
      </w:r>
      <w:r w:rsidR="00A74C36" w:rsidRPr="00F267C8">
        <w:rPr>
          <w:rFonts w:ascii="Times New Roman" w:hAnsi="Times New Roman" w:cs="Times New Roman"/>
          <w:sz w:val="26"/>
          <w:szCs w:val="26"/>
        </w:rPr>
        <w:t xml:space="preserve">в сумме 59,0 тыс.рублей </w:t>
      </w:r>
      <w:r w:rsidR="00EB0BAB" w:rsidRPr="00F267C8">
        <w:rPr>
          <w:rFonts w:ascii="Times New Roman" w:hAnsi="Times New Roman" w:cs="Times New Roman"/>
          <w:sz w:val="26"/>
          <w:szCs w:val="26"/>
        </w:rPr>
        <w:t>восстановлены через кассу учреждения, однако операции проведены некорректно с нарушением п.</w:t>
      </w:r>
      <w:r w:rsidR="00A74C36" w:rsidRPr="00F267C8">
        <w:rPr>
          <w:rFonts w:ascii="Times New Roman" w:hAnsi="Times New Roman" w:cs="Times New Roman"/>
          <w:sz w:val="26"/>
          <w:szCs w:val="26"/>
        </w:rPr>
        <w:t xml:space="preserve">21 Приказа №157н. В результате,  </w:t>
      </w:r>
      <w:r w:rsidRPr="00F267C8">
        <w:rPr>
          <w:rFonts w:ascii="Times New Roman" w:hAnsi="Times New Roman" w:cs="Times New Roman"/>
          <w:sz w:val="26"/>
          <w:szCs w:val="26"/>
        </w:rPr>
        <w:t xml:space="preserve">в отчете кассира за 12.11.2012 </w:t>
      </w:r>
      <w:r w:rsidR="00A74C36" w:rsidRPr="00F267C8">
        <w:rPr>
          <w:rFonts w:ascii="Times New Roman" w:hAnsi="Times New Roman" w:cs="Times New Roman"/>
          <w:sz w:val="26"/>
          <w:szCs w:val="26"/>
        </w:rPr>
        <w:t>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отсутствует баланс валюты по видам финансового обеспечения, а именно, на конец дня остаток средств субсидии на иные цели составил 59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, а по средствам субсидии на выполнение государственного задания </w:t>
      </w:r>
      <w:r w:rsidR="005769CA" w:rsidRPr="00F267C8">
        <w:rPr>
          <w:rFonts w:ascii="Times New Roman" w:hAnsi="Times New Roman" w:cs="Times New Roman"/>
          <w:sz w:val="26"/>
          <w:szCs w:val="26"/>
        </w:rPr>
        <w:t>«</w:t>
      </w:r>
      <w:r w:rsidRPr="00F267C8">
        <w:rPr>
          <w:rFonts w:ascii="Times New Roman" w:hAnsi="Times New Roman" w:cs="Times New Roman"/>
          <w:sz w:val="26"/>
          <w:szCs w:val="26"/>
        </w:rPr>
        <w:t>минус</w:t>
      </w:r>
      <w:r w:rsidR="005769CA" w:rsidRPr="00F267C8">
        <w:rPr>
          <w:rFonts w:ascii="Times New Roman" w:hAnsi="Times New Roman" w:cs="Times New Roman"/>
          <w:sz w:val="26"/>
          <w:szCs w:val="26"/>
        </w:rPr>
        <w:t>»</w:t>
      </w:r>
      <w:r w:rsidRPr="00F267C8">
        <w:rPr>
          <w:rFonts w:ascii="Times New Roman" w:hAnsi="Times New Roman" w:cs="Times New Roman"/>
          <w:sz w:val="26"/>
          <w:szCs w:val="26"/>
        </w:rPr>
        <w:t xml:space="preserve"> 59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. Данная бухгалтерская операция отрицательно влияет на определение финансового результата деятельности Института, т.к. доходы и расходы формируются по видам доходов и расходов учреждения в разрезе видов поступлений (выплат), предусмотренных планом финансово-хозяйственной деятельности Института (п. 299 Приказа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157н).</w:t>
      </w:r>
    </w:p>
    <w:p w:rsidR="005769CA" w:rsidRPr="00F267C8" w:rsidRDefault="005769CA" w:rsidP="00A05BAC">
      <w:pPr>
        <w:pStyle w:val="a3"/>
        <w:widowControl w:val="0"/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Одновременно, учреждением не соблюдены требования п.1.2 – п.1.4, п.5.2 – п.5.3 Порядка №373-П в части: </w:t>
      </w:r>
      <w:r w:rsidR="00670588" w:rsidRPr="00F267C8">
        <w:rPr>
          <w:rFonts w:ascii="Times New Roman" w:hAnsi="Times New Roman" w:cs="Times New Roman"/>
          <w:sz w:val="26"/>
          <w:szCs w:val="26"/>
        </w:rPr>
        <w:t>соблюдения ли</w:t>
      </w:r>
      <w:r w:rsidR="00667D49" w:rsidRPr="00F267C8">
        <w:rPr>
          <w:rFonts w:ascii="Times New Roman" w:hAnsi="Times New Roman" w:cs="Times New Roman"/>
          <w:sz w:val="26"/>
          <w:szCs w:val="26"/>
        </w:rPr>
        <w:t>мита остатка денежных средств в кассе на конец рабочего дня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(с</w:t>
      </w:r>
      <w:r w:rsidR="00667D49" w:rsidRPr="00F267C8">
        <w:rPr>
          <w:rFonts w:ascii="Times New Roman" w:hAnsi="Times New Roman" w:cs="Times New Roman"/>
          <w:sz w:val="26"/>
          <w:szCs w:val="26"/>
        </w:rPr>
        <w:t xml:space="preserve">огласно квитанции банка №25 денежные сданы на лицевой счет </w:t>
      </w:r>
      <w:r w:rsidR="00667D49" w:rsidRPr="00F267C8">
        <w:rPr>
          <w:rFonts w:ascii="Times New Roman" w:hAnsi="Times New Roman" w:cs="Times New Roman"/>
          <w:sz w:val="26"/>
          <w:szCs w:val="26"/>
        </w:rPr>
        <w:lastRenderedPageBreak/>
        <w:t>учреждения 13.11.2012 г</w:t>
      </w:r>
      <w:r w:rsidR="005F4A8B">
        <w:rPr>
          <w:rFonts w:ascii="Times New Roman" w:hAnsi="Times New Roman" w:cs="Times New Roman"/>
          <w:sz w:val="26"/>
          <w:szCs w:val="26"/>
        </w:rPr>
        <w:t>ода</w:t>
      </w:r>
      <w:r w:rsidR="00667D49" w:rsidRPr="00F267C8">
        <w:rPr>
          <w:rFonts w:ascii="Times New Roman" w:hAnsi="Times New Roman" w:cs="Times New Roman"/>
          <w:sz w:val="26"/>
          <w:szCs w:val="26"/>
        </w:rPr>
        <w:t>, а операция по расходу денежных средств проведена в отчете кассира за 12.11.2012 г</w:t>
      </w:r>
      <w:r w:rsidRPr="00F267C8">
        <w:rPr>
          <w:rFonts w:ascii="Times New Roman" w:hAnsi="Times New Roman" w:cs="Times New Roman"/>
          <w:sz w:val="26"/>
          <w:szCs w:val="26"/>
        </w:rPr>
        <w:t>од</w:t>
      </w:r>
      <w:r w:rsidR="005F4A8B">
        <w:rPr>
          <w:rFonts w:ascii="Times New Roman" w:hAnsi="Times New Roman" w:cs="Times New Roman"/>
          <w:sz w:val="26"/>
          <w:szCs w:val="26"/>
        </w:rPr>
        <w:t>а</w:t>
      </w:r>
      <w:r w:rsidRPr="00F267C8">
        <w:rPr>
          <w:rFonts w:ascii="Times New Roman" w:hAnsi="Times New Roman" w:cs="Times New Roman"/>
          <w:sz w:val="26"/>
          <w:szCs w:val="26"/>
        </w:rPr>
        <w:t xml:space="preserve">); отсутствия должного контроля кассира за совершением записей операции на предмет их соответствия </w:t>
      </w:r>
      <w:r w:rsidR="00A05BAC" w:rsidRPr="00F267C8">
        <w:rPr>
          <w:rFonts w:ascii="Times New Roman" w:hAnsi="Times New Roman" w:cs="Times New Roman"/>
          <w:sz w:val="26"/>
          <w:szCs w:val="26"/>
        </w:rPr>
        <w:t xml:space="preserve">данным </w:t>
      </w:r>
      <w:r w:rsidRPr="00F267C8">
        <w:rPr>
          <w:rFonts w:ascii="Times New Roman" w:hAnsi="Times New Roman" w:cs="Times New Roman"/>
          <w:sz w:val="26"/>
          <w:szCs w:val="26"/>
        </w:rPr>
        <w:t>приложенны</w:t>
      </w:r>
      <w:r w:rsidR="00A05BAC" w:rsidRPr="00F267C8">
        <w:rPr>
          <w:rFonts w:ascii="Times New Roman" w:hAnsi="Times New Roman" w:cs="Times New Roman"/>
          <w:sz w:val="26"/>
          <w:szCs w:val="26"/>
        </w:rPr>
        <w:t>х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первичны</w:t>
      </w:r>
      <w:r w:rsidR="00A05BAC" w:rsidRPr="00F267C8">
        <w:rPr>
          <w:rFonts w:ascii="Times New Roman" w:hAnsi="Times New Roman" w:cs="Times New Roman"/>
          <w:sz w:val="26"/>
          <w:szCs w:val="26"/>
        </w:rPr>
        <w:t>х</w:t>
      </w:r>
      <w:r w:rsidRPr="00F267C8">
        <w:rPr>
          <w:rFonts w:ascii="Times New Roman" w:hAnsi="Times New Roman" w:cs="Times New Roman"/>
          <w:sz w:val="26"/>
          <w:szCs w:val="26"/>
        </w:rPr>
        <w:t xml:space="preserve"> кассовы</w:t>
      </w:r>
      <w:r w:rsidR="00A05BAC" w:rsidRPr="00F267C8">
        <w:rPr>
          <w:rFonts w:ascii="Times New Roman" w:hAnsi="Times New Roman" w:cs="Times New Roman"/>
          <w:sz w:val="26"/>
          <w:szCs w:val="26"/>
        </w:rPr>
        <w:t>х</w:t>
      </w:r>
      <w:r w:rsidRPr="00F267C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05BAC" w:rsidRPr="00F267C8">
        <w:rPr>
          <w:rFonts w:ascii="Times New Roman" w:hAnsi="Times New Roman" w:cs="Times New Roman"/>
          <w:sz w:val="26"/>
          <w:szCs w:val="26"/>
        </w:rPr>
        <w:t>ов</w:t>
      </w:r>
      <w:r w:rsidRPr="00F267C8">
        <w:rPr>
          <w:rFonts w:ascii="Times New Roman" w:hAnsi="Times New Roman" w:cs="Times New Roman"/>
          <w:sz w:val="26"/>
          <w:szCs w:val="26"/>
        </w:rPr>
        <w:t>, не произвел соответствующие записи о наличии остатка в кассовой книге.</w:t>
      </w:r>
    </w:p>
    <w:p w:rsidR="00667D49" w:rsidRPr="00F267C8" w:rsidRDefault="00667D49" w:rsidP="00A05BAC">
      <w:pPr>
        <w:pStyle w:val="a3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="00A05BAC" w:rsidRPr="00F267C8">
        <w:rPr>
          <w:rFonts w:ascii="Times New Roman" w:hAnsi="Times New Roman" w:cs="Times New Roman"/>
          <w:sz w:val="26"/>
          <w:szCs w:val="26"/>
        </w:rPr>
        <w:t>ДЦП «</w:t>
      </w:r>
      <w:r w:rsidRPr="00F267C8">
        <w:rPr>
          <w:rFonts w:ascii="Times New Roman" w:hAnsi="Times New Roman" w:cs="Times New Roman"/>
          <w:sz w:val="26"/>
          <w:szCs w:val="26"/>
        </w:rPr>
        <w:t xml:space="preserve">Комплексное развитие системы социальной защиты населения Сахалинской области на 2010-2015 годы» организована работа летней сессии областной очно-заочной школы «Эврика» для одаренных детей в 2012 году. Приказом Института от 31.05.2012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01-01/138 утверждена смета расходов на организацию летней сессии областной очно-заочной школы «Эврика» (далее – Исполнитель) в виде профильного лагеря с круглосуточным пребыванием в сумме 1</w:t>
      </w:r>
      <w:r w:rsidR="00A05BAC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846</w:t>
      </w:r>
      <w:r w:rsidR="00A05BAC" w:rsidRPr="00F267C8">
        <w:rPr>
          <w:rFonts w:ascii="Times New Roman" w:hAnsi="Times New Roman" w:cs="Times New Roman"/>
          <w:sz w:val="26"/>
          <w:szCs w:val="26"/>
        </w:rPr>
        <w:t>,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, из  них: </w:t>
      </w:r>
      <w:r w:rsidR="00A05BAC" w:rsidRPr="00F267C8">
        <w:rPr>
          <w:rFonts w:ascii="Times New Roman" w:hAnsi="Times New Roman" w:cs="Times New Roman"/>
          <w:sz w:val="26"/>
          <w:szCs w:val="26"/>
        </w:rPr>
        <w:t>346,5 тыс.рублей - субсидия из областного бюджета на иные цели.</w:t>
      </w:r>
    </w:p>
    <w:p w:rsidR="00667D49" w:rsidRPr="00F267C8" w:rsidRDefault="00667D49" w:rsidP="00A05BAC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На организацию питания участников профильного лагеря для одаренных детей «Эврика» с круглосуточным пребыванием, в количестве 60 человек, в период с 21.07.2012 </w:t>
      </w:r>
      <w:r w:rsidR="00A05BAC" w:rsidRPr="00F267C8">
        <w:rPr>
          <w:rFonts w:ascii="Times New Roman" w:hAnsi="Times New Roman" w:cs="Times New Roman"/>
          <w:sz w:val="26"/>
          <w:szCs w:val="26"/>
        </w:rPr>
        <w:t>п</w:t>
      </w:r>
      <w:r w:rsidRPr="00F267C8">
        <w:rPr>
          <w:rFonts w:ascii="Times New Roman" w:hAnsi="Times New Roman" w:cs="Times New Roman"/>
          <w:sz w:val="26"/>
          <w:szCs w:val="26"/>
        </w:rPr>
        <w:t xml:space="preserve">о 11.08.2012 </w:t>
      </w:r>
      <w:r w:rsidR="00A05BAC" w:rsidRPr="00F267C8">
        <w:rPr>
          <w:rFonts w:ascii="Times New Roman" w:hAnsi="Times New Roman" w:cs="Times New Roman"/>
          <w:sz w:val="26"/>
          <w:szCs w:val="26"/>
        </w:rPr>
        <w:t>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заключен договор с </w:t>
      </w:r>
      <w:r w:rsidR="00A05BAC" w:rsidRPr="00F267C8">
        <w:rPr>
          <w:rFonts w:ascii="Times New Roman" w:hAnsi="Times New Roman" w:cs="Times New Roman"/>
          <w:sz w:val="26"/>
          <w:szCs w:val="26"/>
        </w:rPr>
        <w:t>МБОУ «</w:t>
      </w:r>
      <w:r w:rsidRPr="00F267C8">
        <w:rPr>
          <w:rFonts w:ascii="Times New Roman" w:hAnsi="Times New Roman" w:cs="Times New Roman"/>
          <w:sz w:val="26"/>
          <w:szCs w:val="26"/>
        </w:rPr>
        <w:t>Средняя общеобразовательная школа №2 г. Томари</w:t>
      </w:r>
      <w:r w:rsidR="00A05BAC" w:rsidRPr="00F267C8">
        <w:rPr>
          <w:rFonts w:ascii="Times New Roman" w:hAnsi="Times New Roman" w:cs="Times New Roman"/>
          <w:sz w:val="26"/>
          <w:szCs w:val="26"/>
        </w:rPr>
        <w:t xml:space="preserve">» </w:t>
      </w:r>
      <w:r w:rsidRPr="00F267C8">
        <w:rPr>
          <w:rFonts w:ascii="Times New Roman" w:hAnsi="Times New Roman" w:cs="Times New Roman"/>
          <w:sz w:val="26"/>
          <w:szCs w:val="26"/>
        </w:rPr>
        <w:t xml:space="preserve"> на сумму 346,5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667D49" w:rsidRPr="00F267C8" w:rsidRDefault="00A05BAC" w:rsidP="00A05BAC">
      <w:pPr>
        <w:pStyle w:val="a3"/>
        <w:widowControl w:val="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Проверка исполнение договора показала не соблюдение его условий сторонами. Так, с</w:t>
      </w:r>
      <w:r w:rsidR="00667D49" w:rsidRPr="00F267C8">
        <w:rPr>
          <w:rFonts w:ascii="Times New Roman" w:hAnsi="Times New Roman" w:cs="Times New Roman"/>
          <w:sz w:val="26"/>
          <w:szCs w:val="26"/>
        </w:rPr>
        <w:t>огласно п.1.2 договора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="00667D49" w:rsidRPr="00F267C8">
        <w:rPr>
          <w:rFonts w:ascii="Times New Roman" w:hAnsi="Times New Roman" w:cs="Times New Roman"/>
          <w:sz w:val="26"/>
          <w:szCs w:val="26"/>
        </w:rPr>
        <w:t xml:space="preserve"> Исполнитель обеспечивает ежедневным сбалансированным 3-х разовым питанием в сутки (завтрак, обед, ужин) в соответствии с требованиями СанПиН 2.4.2.1178-02 и утвержденным Институтом недельным меню. </w:t>
      </w:r>
    </w:p>
    <w:p w:rsidR="00667D49" w:rsidRPr="00F267C8" w:rsidRDefault="00667D49" w:rsidP="008B396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Пунктом 2.3 договора предусмотрено предоставление Институтом утвержденных списков Исполнителю с указанием количества человек. Согласно п.3.2. Исполнитель обязан предоставлять питание в количестве фактической численности на день отпу</w:t>
      </w:r>
      <w:r w:rsidR="00A05BAC" w:rsidRPr="00F267C8">
        <w:rPr>
          <w:rFonts w:ascii="Times New Roman" w:hAnsi="Times New Roman" w:cs="Times New Roman"/>
          <w:sz w:val="26"/>
          <w:szCs w:val="26"/>
        </w:rPr>
        <w:t>ска согласно спискам Института. Данное условие указывает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 на необходимость </w:t>
      </w:r>
      <w:r w:rsidR="00A05BAC" w:rsidRPr="00F267C8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>жедневно</w:t>
      </w:r>
      <w:r w:rsidR="00670588" w:rsidRPr="00F267C8">
        <w:rPr>
          <w:rFonts w:ascii="Times New Roman" w:hAnsi="Times New Roman" w:cs="Times New Roman"/>
          <w:sz w:val="26"/>
          <w:szCs w:val="26"/>
        </w:rPr>
        <w:t>го</w:t>
      </w:r>
      <w:r w:rsidR="00A05BAC" w:rsidRPr="00F267C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670588" w:rsidRPr="00F267C8">
        <w:rPr>
          <w:rFonts w:ascii="Times New Roman" w:hAnsi="Times New Roman" w:cs="Times New Roman"/>
          <w:sz w:val="26"/>
          <w:szCs w:val="26"/>
        </w:rPr>
        <w:t>я</w:t>
      </w:r>
      <w:r w:rsidR="00A05BAC" w:rsidRPr="00F267C8">
        <w:rPr>
          <w:rFonts w:ascii="Times New Roman" w:hAnsi="Times New Roman" w:cs="Times New Roman"/>
          <w:sz w:val="26"/>
          <w:szCs w:val="26"/>
        </w:rPr>
        <w:t xml:space="preserve"> списков </w:t>
      </w:r>
      <w:r w:rsidRPr="00F267C8">
        <w:rPr>
          <w:rFonts w:ascii="Times New Roman" w:hAnsi="Times New Roman" w:cs="Times New Roman"/>
          <w:sz w:val="26"/>
          <w:szCs w:val="26"/>
        </w:rPr>
        <w:t>в течение всей смены</w:t>
      </w:r>
      <w:r w:rsidR="00A05BAC" w:rsidRPr="00F267C8">
        <w:rPr>
          <w:rFonts w:ascii="Times New Roman" w:hAnsi="Times New Roman" w:cs="Times New Roman"/>
          <w:sz w:val="26"/>
          <w:szCs w:val="26"/>
        </w:rPr>
        <w:t>, что не производилось (к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проверке представлен список детей школы «Эврика 2012», утвержденный ректором Института 07.07.2012 </w:t>
      </w:r>
      <w:r w:rsidR="00A05BAC" w:rsidRPr="00F267C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267C8">
        <w:rPr>
          <w:rFonts w:ascii="Times New Roman" w:hAnsi="Times New Roman" w:cs="Times New Roman"/>
          <w:sz w:val="26"/>
          <w:szCs w:val="26"/>
        </w:rPr>
        <w:t>(начало смены 21.07.2012 г.), со списочной численностью детей 64 человека, вместо 60 человек, предусмотренных условиями договора</w:t>
      </w:r>
      <w:r w:rsidR="00A05BAC" w:rsidRPr="00F267C8">
        <w:rPr>
          <w:rFonts w:ascii="Times New Roman" w:hAnsi="Times New Roman" w:cs="Times New Roman"/>
          <w:sz w:val="26"/>
          <w:szCs w:val="26"/>
        </w:rPr>
        <w:t>)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BC06C1" w:rsidRPr="00F267C8" w:rsidRDefault="00A05BAC" w:rsidP="008B396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нарушение п. 2.2. условий договора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не своевременно произведена сверка расчетов</w:t>
      </w:r>
      <w:r w:rsidR="00191423">
        <w:rPr>
          <w:rFonts w:ascii="Times New Roman" w:hAnsi="Times New Roman" w:cs="Times New Roman"/>
          <w:sz w:val="26"/>
          <w:szCs w:val="26"/>
        </w:rPr>
        <w:t xml:space="preserve"> (</w:t>
      </w:r>
      <w:r w:rsidRPr="00F267C8">
        <w:rPr>
          <w:rFonts w:ascii="Times New Roman" w:hAnsi="Times New Roman" w:cs="Times New Roman"/>
          <w:sz w:val="26"/>
          <w:szCs w:val="26"/>
        </w:rPr>
        <w:t xml:space="preserve">не по окончанию смены, </w:t>
      </w:r>
      <w:r w:rsidR="00191423">
        <w:rPr>
          <w:rFonts w:ascii="Times New Roman" w:hAnsi="Times New Roman" w:cs="Times New Roman"/>
          <w:sz w:val="26"/>
          <w:szCs w:val="26"/>
        </w:rPr>
        <w:t xml:space="preserve">а </w:t>
      </w:r>
      <w:r w:rsidRPr="00F267C8">
        <w:rPr>
          <w:rFonts w:ascii="Times New Roman" w:hAnsi="Times New Roman" w:cs="Times New Roman"/>
          <w:sz w:val="26"/>
          <w:szCs w:val="26"/>
        </w:rPr>
        <w:t>на конец года</w:t>
      </w:r>
      <w:r w:rsidR="00191423">
        <w:rPr>
          <w:rFonts w:ascii="Times New Roman" w:hAnsi="Times New Roman" w:cs="Times New Roman"/>
          <w:sz w:val="26"/>
          <w:szCs w:val="26"/>
        </w:rPr>
        <w:t>)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  <w:r w:rsidR="00BC06C1" w:rsidRPr="00F267C8">
        <w:rPr>
          <w:rFonts w:ascii="Times New Roman" w:hAnsi="Times New Roman" w:cs="Times New Roman"/>
          <w:sz w:val="26"/>
          <w:szCs w:val="26"/>
        </w:rPr>
        <w:t xml:space="preserve"> С нарушением в.4.1. договора осуществлена оплата за услуги (до </w:t>
      </w:r>
      <w:r w:rsidR="00667D49" w:rsidRPr="00F267C8">
        <w:rPr>
          <w:rFonts w:ascii="Times New Roman" w:hAnsi="Times New Roman" w:cs="Times New Roman"/>
          <w:sz w:val="26"/>
          <w:szCs w:val="26"/>
        </w:rPr>
        <w:t>подписания сторонами акта оказанных услуг</w:t>
      </w:r>
      <w:r w:rsidR="00BC06C1" w:rsidRPr="00F267C8">
        <w:rPr>
          <w:rFonts w:ascii="Times New Roman" w:hAnsi="Times New Roman" w:cs="Times New Roman"/>
          <w:sz w:val="26"/>
          <w:szCs w:val="26"/>
        </w:rPr>
        <w:t>)</w:t>
      </w:r>
      <w:r w:rsidR="00667D49" w:rsidRPr="00F267C8">
        <w:rPr>
          <w:rFonts w:ascii="Times New Roman" w:hAnsi="Times New Roman" w:cs="Times New Roman"/>
          <w:sz w:val="26"/>
          <w:szCs w:val="26"/>
        </w:rPr>
        <w:t xml:space="preserve">. Услуга </w:t>
      </w:r>
      <w:r w:rsidR="00BC06C1" w:rsidRPr="00F267C8">
        <w:rPr>
          <w:rFonts w:ascii="Times New Roman" w:hAnsi="Times New Roman" w:cs="Times New Roman"/>
          <w:sz w:val="26"/>
          <w:szCs w:val="26"/>
        </w:rPr>
        <w:t xml:space="preserve">по акту </w:t>
      </w:r>
      <w:r w:rsidR="00667D49" w:rsidRPr="00F267C8">
        <w:rPr>
          <w:rFonts w:ascii="Times New Roman" w:hAnsi="Times New Roman" w:cs="Times New Roman"/>
          <w:sz w:val="26"/>
          <w:szCs w:val="26"/>
        </w:rPr>
        <w:t>в полном объеме оказана 11.08.2012 г</w:t>
      </w:r>
      <w:r w:rsidR="00BC06C1" w:rsidRPr="00F267C8">
        <w:rPr>
          <w:rFonts w:ascii="Times New Roman" w:hAnsi="Times New Roman" w:cs="Times New Roman"/>
          <w:sz w:val="26"/>
          <w:szCs w:val="26"/>
        </w:rPr>
        <w:t>ода</w:t>
      </w:r>
      <w:r w:rsidR="00667D49" w:rsidRPr="00F267C8">
        <w:rPr>
          <w:rFonts w:ascii="Times New Roman" w:hAnsi="Times New Roman" w:cs="Times New Roman"/>
          <w:sz w:val="26"/>
          <w:szCs w:val="26"/>
        </w:rPr>
        <w:t xml:space="preserve">, а оплата </w:t>
      </w:r>
      <w:r w:rsidR="00BC06C1" w:rsidRPr="00F267C8">
        <w:rPr>
          <w:rFonts w:ascii="Times New Roman" w:hAnsi="Times New Roman" w:cs="Times New Roman"/>
          <w:sz w:val="26"/>
          <w:szCs w:val="26"/>
        </w:rPr>
        <w:t xml:space="preserve">на сумму 346,5 тыс.рублей </w:t>
      </w:r>
      <w:r w:rsidR="00667D49" w:rsidRPr="00F267C8">
        <w:rPr>
          <w:rFonts w:ascii="Times New Roman" w:hAnsi="Times New Roman" w:cs="Times New Roman"/>
          <w:sz w:val="26"/>
          <w:szCs w:val="26"/>
        </w:rPr>
        <w:t>произведена 02.08.2012 г</w:t>
      </w:r>
      <w:r w:rsidR="00BC06C1" w:rsidRPr="00F267C8">
        <w:rPr>
          <w:rFonts w:ascii="Times New Roman" w:hAnsi="Times New Roman" w:cs="Times New Roman"/>
          <w:sz w:val="26"/>
          <w:szCs w:val="26"/>
        </w:rPr>
        <w:t>ода. При этом, к оплате приняты некачественно составленные Исполнителем  документы (имеются разночтения между счет -фактурой и актом выполненных работ).</w:t>
      </w:r>
    </w:p>
    <w:p w:rsidR="00F27A94" w:rsidRPr="00F267C8" w:rsidRDefault="00F27A94" w:rsidP="008B396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Следует отметить, что нарушения в исполнении  условий договора, заключенного учреждением с МБОУ «Средняя общеобразовательная школа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2 г. Томари» на аналогичные цели в рамках реализации программного мероприятия «Питание детей в областных профильных лагерях Министерства», также имели место  в 2013 году.</w:t>
      </w:r>
    </w:p>
    <w:p w:rsidR="00AA1003" w:rsidRPr="00F267C8" w:rsidRDefault="00F27A94" w:rsidP="00AA1003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Согласно договору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Исполнитель оказывал </w:t>
      </w:r>
      <w:r w:rsidR="00AA1003" w:rsidRPr="00F267C8">
        <w:rPr>
          <w:rFonts w:ascii="Times New Roman" w:hAnsi="Times New Roman" w:cs="Times New Roman"/>
          <w:sz w:val="26"/>
          <w:szCs w:val="26"/>
        </w:rPr>
        <w:t>услуг</w:t>
      </w:r>
      <w:r w:rsidR="00191423">
        <w:rPr>
          <w:rFonts w:ascii="Times New Roman" w:hAnsi="Times New Roman" w:cs="Times New Roman"/>
          <w:sz w:val="26"/>
          <w:szCs w:val="26"/>
        </w:rPr>
        <w:t>и</w:t>
      </w:r>
      <w:r w:rsidR="00AA1003" w:rsidRPr="00F267C8">
        <w:rPr>
          <w:rFonts w:ascii="Times New Roman" w:hAnsi="Times New Roman" w:cs="Times New Roman"/>
          <w:sz w:val="26"/>
          <w:szCs w:val="26"/>
        </w:rPr>
        <w:t xml:space="preserve"> по организации питания участников профильного лагеря одаренных детей «Эврика» с круглосуточным пребы</w:t>
      </w:r>
      <w:r w:rsidRPr="00F267C8">
        <w:rPr>
          <w:rFonts w:ascii="Times New Roman" w:hAnsi="Times New Roman" w:cs="Times New Roman"/>
          <w:sz w:val="26"/>
          <w:szCs w:val="26"/>
        </w:rPr>
        <w:t>ванием, в количестве 70 человек, стоимостью 382,0 тыс.рублей (</w:t>
      </w:r>
      <w:r w:rsidR="00AA1003" w:rsidRPr="00F267C8">
        <w:rPr>
          <w:rFonts w:ascii="Times New Roman" w:hAnsi="Times New Roman" w:cs="Times New Roman"/>
          <w:sz w:val="26"/>
          <w:szCs w:val="26"/>
        </w:rPr>
        <w:t>в период с 20.07.2013 г. по 10.08.2013 года</w:t>
      </w:r>
      <w:r w:rsidRPr="00F267C8">
        <w:rPr>
          <w:rFonts w:ascii="Times New Roman" w:hAnsi="Times New Roman" w:cs="Times New Roman"/>
          <w:sz w:val="26"/>
          <w:szCs w:val="26"/>
        </w:rPr>
        <w:t>)</w:t>
      </w:r>
      <w:r w:rsidR="00AA1003" w:rsidRPr="00F267C8">
        <w:rPr>
          <w:rFonts w:ascii="Times New Roman" w:hAnsi="Times New Roman" w:cs="Times New Roman"/>
          <w:sz w:val="26"/>
          <w:szCs w:val="26"/>
        </w:rPr>
        <w:t>.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AA1003" w:rsidRPr="00F267C8">
        <w:rPr>
          <w:rFonts w:ascii="Times New Roman" w:hAnsi="Times New Roman" w:cs="Times New Roman"/>
          <w:sz w:val="26"/>
          <w:szCs w:val="26"/>
        </w:rPr>
        <w:t>В нарушение п.2.1. и п.3.2. договор</w:t>
      </w:r>
      <w:r w:rsidR="00191423">
        <w:rPr>
          <w:rFonts w:ascii="Times New Roman" w:hAnsi="Times New Roman" w:cs="Times New Roman"/>
          <w:sz w:val="26"/>
          <w:szCs w:val="26"/>
        </w:rPr>
        <w:t xml:space="preserve">а, </w:t>
      </w:r>
      <w:r w:rsidR="00AA1003" w:rsidRPr="00F267C8">
        <w:rPr>
          <w:rFonts w:ascii="Times New Roman" w:hAnsi="Times New Roman" w:cs="Times New Roman"/>
          <w:sz w:val="26"/>
          <w:szCs w:val="26"/>
        </w:rPr>
        <w:t xml:space="preserve">Институтом не представлены утвержденные списки детей, которым предоставлялось ежедневное горячее питание. 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нарушение п. 1.1. договора</w:t>
      </w:r>
      <w:r w:rsidR="00191423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Исполнителем представлен акт  об оказанной услуги  от 31.07.2013 года №16 при отсутствии услуги в полном объеме (услуга оказывалась по 10.08.2013 года включительно). Оплата произведена в сентябре 2013 года</w:t>
      </w:r>
      <w:r w:rsidR="00A71114" w:rsidRPr="00F267C8">
        <w:rPr>
          <w:rFonts w:ascii="Times New Roman" w:hAnsi="Times New Roman" w:cs="Times New Roman"/>
          <w:sz w:val="26"/>
          <w:szCs w:val="26"/>
        </w:rPr>
        <w:t xml:space="preserve"> на сумму фактических расходов в размере </w:t>
      </w:r>
      <w:r w:rsidRPr="00F267C8">
        <w:rPr>
          <w:rFonts w:ascii="Times New Roman" w:hAnsi="Times New Roman" w:cs="Times New Roman"/>
          <w:sz w:val="26"/>
          <w:szCs w:val="26"/>
        </w:rPr>
        <w:t xml:space="preserve">в сумме 300,58 тыс.рублей 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(уменьшение </w:t>
      </w:r>
      <w:r w:rsidR="00670588" w:rsidRPr="00F267C8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191423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E079C2" w:rsidRPr="00F267C8">
        <w:rPr>
          <w:rFonts w:ascii="Times New Roman" w:hAnsi="Times New Roman" w:cs="Times New Roman"/>
          <w:sz w:val="26"/>
          <w:szCs w:val="26"/>
        </w:rPr>
        <w:t xml:space="preserve">по обоюдному согласию сторон в связи с изменением </w:t>
      </w:r>
      <w:r w:rsidR="00E079C2" w:rsidRPr="00F267C8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количества питающихся), </w:t>
      </w:r>
      <w:r w:rsidRPr="00F267C8">
        <w:rPr>
          <w:rFonts w:ascii="Times New Roman" w:hAnsi="Times New Roman" w:cs="Times New Roman"/>
          <w:sz w:val="26"/>
          <w:szCs w:val="26"/>
        </w:rPr>
        <w:t xml:space="preserve">остаток средств </w:t>
      </w:r>
      <w:r w:rsidR="00A71114" w:rsidRPr="00F267C8">
        <w:rPr>
          <w:rFonts w:ascii="Times New Roman" w:hAnsi="Times New Roman" w:cs="Times New Roman"/>
          <w:sz w:val="26"/>
          <w:szCs w:val="26"/>
        </w:rPr>
        <w:t>81</w:t>
      </w:r>
      <w:r w:rsidR="009D4D79" w:rsidRPr="00F267C8">
        <w:rPr>
          <w:rFonts w:ascii="Times New Roman" w:hAnsi="Times New Roman" w:cs="Times New Roman"/>
          <w:sz w:val="26"/>
          <w:szCs w:val="26"/>
        </w:rPr>
        <w:t>,</w:t>
      </w:r>
      <w:r w:rsidR="00A71114" w:rsidRPr="00F267C8">
        <w:rPr>
          <w:rFonts w:ascii="Times New Roman" w:hAnsi="Times New Roman" w:cs="Times New Roman"/>
          <w:sz w:val="26"/>
          <w:szCs w:val="26"/>
        </w:rPr>
        <w:t>42 тыс.рублей возращен в бюджет.</w:t>
      </w:r>
    </w:p>
    <w:p w:rsidR="00667D49" w:rsidRPr="00F267C8" w:rsidRDefault="00667D49" w:rsidP="009D4D79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Приказом Института от 28.02.2012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01-01/38 утвержден План мероприятий на 2012 год по повышению квалификации педагогических работников, руководителей, методистов муниципальных методических служб в рамках реализации Комплекса мер по модернизации общего образования и смета расходов в сумме 1</w:t>
      </w:r>
      <w:r w:rsidR="009D4D79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499</w:t>
      </w:r>
      <w:r w:rsidR="009D4D79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7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667D49" w:rsidRPr="00F267C8" w:rsidRDefault="00667D49" w:rsidP="009D4D7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План мероприятий включает организацию и проведение восьми курсов повышения квалификации (752 лекционных часа) с оплатой проезда, проживания, питания и лекционных часов приглашенных преподавателей.</w:t>
      </w:r>
    </w:p>
    <w:p w:rsidR="00667D49" w:rsidRPr="00F267C8" w:rsidRDefault="00667D49" w:rsidP="009D4D79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Фактически</w:t>
      </w:r>
      <w:r w:rsidR="009D4D79" w:rsidRPr="00F267C8">
        <w:rPr>
          <w:rFonts w:ascii="Times New Roman" w:hAnsi="Times New Roman" w:cs="Times New Roman"/>
          <w:sz w:val="26"/>
          <w:szCs w:val="26"/>
        </w:rPr>
        <w:t>е расходы составили 1450,7 тыс.</w:t>
      </w:r>
      <w:r w:rsidRPr="00F267C8">
        <w:rPr>
          <w:rFonts w:ascii="Times New Roman" w:hAnsi="Times New Roman" w:cs="Times New Roman"/>
          <w:sz w:val="26"/>
          <w:szCs w:val="26"/>
        </w:rPr>
        <w:t xml:space="preserve">рублей, кассовые 1500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. Пояснения в связи с возникшими отклонениями фактических расходов от кассовых в размере 49,3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к проверке не представлены</w:t>
      </w:r>
      <w:r w:rsidR="00E079C2" w:rsidRPr="00F267C8">
        <w:rPr>
          <w:rFonts w:ascii="Times New Roman" w:hAnsi="Times New Roman" w:cs="Times New Roman"/>
          <w:sz w:val="26"/>
          <w:szCs w:val="26"/>
        </w:rPr>
        <w:t>, задолженность не сформирована.</w:t>
      </w:r>
      <w:r w:rsidR="009D4D79" w:rsidRPr="00F267C8">
        <w:rPr>
          <w:rFonts w:ascii="Times New Roman" w:hAnsi="Times New Roman" w:cs="Times New Roman"/>
          <w:sz w:val="26"/>
          <w:szCs w:val="26"/>
        </w:rPr>
        <w:t xml:space="preserve"> В связи с отсутствием документов, подтверждающих документально расходы за счет субсидии на иные цели  в полном объеме, средства в сумме 49,3 тыс.рублей подлежат возврату в бюджет.</w:t>
      </w:r>
    </w:p>
    <w:p w:rsidR="00667D49" w:rsidRPr="00F267C8" w:rsidRDefault="00667D49" w:rsidP="008B396D">
      <w:pPr>
        <w:pStyle w:val="a3"/>
        <w:widowControl w:val="0"/>
        <w:numPr>
          <w:ilvl w:val="0"/>
          <w:numId w:val="19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На 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детей-инвалидов в Сахалинской области предусмотрено средств субсидии на иные цели 8176,4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 Проректором Института утверждена смета расходов на приобретение специализированного программно-технического комплекса на сумму 11</w:t>
      </w:r>
      <w:r w:rsidR="009D4D79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498</w:t>
      </w:r>
      <w:r w:rsidR="009D4D79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6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, из них 8</w:t>
      </w:r>
      <w:r w:rsidR="009D4D79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176</w:t>
      </w:r>
      <w:r w:rsidR="009D4D79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 счет средств субсидии на иные цели и 3</w:t>
      </w:r>
      <w:r w:rsidR="009D4D79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322</w:t>
      </w:r>
      <w:r w:rsidR="009D4D79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2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 счет средств субсидии на выполнение государственного задания. </w:t>
      </w:r>
    </w:p>
    <w:p w:rsidR="009D4D79" w:rsidRPr="00F267C8" w:rsidRDefault="00667D49" w:rsidP="00B9303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По результатам открытого аукциона в электронной форме Институтом 30 октября 2012 </w:t>
      </w:r>
      <w:r w:rsidR="009D4D79" w:rsidRPr="00F267C8">
        <w:rPr>
          <w:rFonts w:ascii="Times New Roman" w:hAnsi="Times New Roman" w:cs="Times New Roman"/>
          <w:sz w:val="26"/>
          <w:szCs w:val="26"/>
        </w:rPr>
        <w:t>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заключен гражданско-правовой договор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13 на поставку компьютерного оборудования (рабочее место) с ООО «АПРИМ» на сумму 8</w:t>
      </w:r>
      <w:r w:rsidR="009D4D79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176,</w:t>
      </w:r>
      <w:r w:rsidR="009D4D79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9D4D79" w:rsidRPr="00F267C8">
        <w:rPr>
          <w:rFonts w:ascii="Times New Roman" w:hAnsi="Times New Roman" w:cs="Times New Roman"/>
          <w:sz w:val="26"/>
          <w:szCs w:val="26"/>
        </w:rPr>
        <w:t xml:space="preserve">, сроком в течение </w:t>
      </w:r>
      <w:r w:rsidRPr="00F267C8">
        <w:rPr>
          <w:rFonts w:ascii="Times New Roman" w:hAnsi="Times New Roman" w:cs="Times New Roman"/>
          <w:sz w:val="26"/>
          <w:szCs w:val="26"/>
        </w:rPr>
        <w:t>45 календарных дней с момента подписания договора, т.е. 13.12.2012 г</w:t>
      </w:r>
      <w:r w:rsidR="009D4D79" w:rsidRPr="00F267C8">
        <w:rPr>
          <w:rFonts w:ascii="Times New Roman" w:hAnsi="Times New Roman" w:cs="Times New Roman"/>
          <w:sz w:val="26"/>
          <w:szCs w:val="26"/>
        </w:rPr>
        <w:t>ода.</w:t>
      </w:r>
      <w:r w:rsidR="00653C9C" w:rsidRPr="00F267C8">
        <w:rPr>
          <w:rFonts w:ascii="Times New Roman" w:hAnsi="Times New Roman" w:cs="Times New Roman"/>
          <w:sz w:val="26"/>
          <w:szCs w:val="26"/>
        </w:rPr>
        <w:t xml:space="preserve"> Товар поступил в ноябре 2012 года  в полном объеме и оплачен в декабре 2012 года.</w:t>
      </w:r>
    </w:p>
    <w:p w:rsidR="00667D49" w:rsidRPr="00F267C8" w:rsidRDefault="00667D49" w:rsidP="00B93034">
      <w:pPr>
        <w:pStyle w:val="a3"/>
        <w:widowControl w:val="0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РФ «Энергосбережение и повышение энергетической эффективности на период до 2020 года» Институтом утверждена</w:t>
      </w:r>
      <w:r w:rsidR="00D7197C" w:rsidRPr="00F267C8">
        <w:rPr>
          <w:rFonts w:ascii="Times New Roman" w:hAnsi="Times New Roman" w:cs="Times New Roman"/>
          <w:sz w:val="26"/>
          <w:szCs w:val="26"/>
        </w:rPr>
        <w:t xml:space="preserve"> смета расходов в сумме 500 тыс.</w:t>
      </w:r>
      <w:r w:rsidRPr="00F267C8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653C9C" w:rsidRPr="00F267C8" w:rsidRDefault="00667D49" w:rsidP="00B93034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программных мероприятий </w:t>
      </w:r>
      <w:r w:rsidR="00653C9C" w:rsidRPr="00F267C8">
        <w:rPr>
          <w:rFonts w:ascii="Times New Roman" w:hAnsi="Times New Roman" w:cs="Times New Roman"/>
          <w:sz w:val="26"/>
          <w:szCs w:val="26"/>
        </w:rPr>
        <w:t xml:space="preserve">по договору ООО «Сахалинский центр </w:t>
      </w:r>
      <w:proofErr w:type="spellStart"/>
      <w:r w:rsidR="00653C9C" w:rsidRPr="00F267C8">
        <w:rPr>
          <w:rFonts w:ascii="Times New Roman" w:hAnsi="Times New Roman" w:cs="Times New Roman"/>
          <w:sz w:val="26"/>
          <w:szCs w:val="26"/>
        </w:rPr>
        <w:t>энергосервиса</w:t>
      </w:r>
      <w:proofErr w:type="spellEnd"/>
      <w:r w:rsidR="00653C9C" w:rsidRPr="00F267C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53C9C" w:rsidRPr="00F267C8">
        <w:rPr>
          <w:rFonts w:ascii="Times New Roman" w:hAnsi="Times New Roman" w:cs="Times New Roman"/>
          <w:sz w:val="26"/>
          <w:szCs w:val="26"/>
        </w:rPr>
        <w:t>энергоаудита</w:t>
      </w:r>
      <w:proofErr w:type="spellEnd"/>
      <w:r w:rsidR="00653C9C" w:rsidRPr="00F267C8">
        <w:rPr>
          <w:rFonts w:ascii="Times New Roman" w:hAnsi="Times New Roman" w:cs="Times New Roman"/>
          <w:sz w:val="26"/>
          <w:szCs w:val="26"/>
        </w:rPr>
        <w:t xml:space="preserve">» выполнены </w:t>
      </w:r>
      <w:r w:rsidRPr="00F267C8">
        <w:rPr>
          <w:rFonts w:ascii="Times New Roman" w:hAnsi="Times New Roman" w:cs="Times New Roman"/>
          <w:sz w:val="26"/>
          <w:szCs w:val="26"/>
        </w:rPr>
        <w:t>предпроектны</w:t>
      </w:r>
      <w:r w:rsidR="00653C9C" w:rsidRPr="00F267C8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653C9C" w:rsidRPr="00F267C8">
        <w:rPr>
          <w:rFonts w:ascii="Times New Roman" w:hAnsi="Times New Roman" w:cs="Times New Roman"/>
          <w:sz w:val="26"/>
          <w:szCs w:val="26"/>
        </w:rPr>
        <w:t>ы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 реализации технического мероприятия (заключения контракта), технического задания и расчета начальной (максимальной) цены по заключению энергосервисных контрактов на сумму 100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. </w:t>
      </w:r>
      <w:r w:rsidR="00653C9C" w:rsidRPr="00F267C8">
        <w:rPr>
          <w:rFonts w:ascii="Times New Roman" w:hAnsi="Times New Roman" w:cs="Times New Roman"/>
          <w:sz w:val="26"/>
          <w:szCs w:val="26"/>
        </w:rPr>
        <w:t xml:space="preserve"> ФБУ «Центр лабораторного анализа и технических измерений по Дальневосточному федеральному округу» по договору на сумму 400 тыс.рублей </w:t>
      </w:r>
      <w:r w:rsidRPr="00F267C8">
        <w:rPr>
          <w:rFonts w:ascii="Times New Roman" w:hAnsi="Times New Roman" w:cs="Times New Roman"/>
          <w:sz w:val="26"/>
          <w:szCs w:val="26"/>
        </w:rPr>
        <w:t>проведен</w:t>
      </w:r>
      <w:r w:rsidR="00653C9C" w:rsidRPr="00F267C8">
        <w:rPr>
          <w:rFonts w:ascii="Times New Roman" w:hAnsi="Times New Roman" w:cs="Times New Roman"/>
          <w:sz w:val="26"/>
          <w:szCs w:val="26"/>
        </w:rPr>
        <w:t xml:space="preserve"> энергетический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аудит с предоставлением следующих документов: отчет</w:t>
      </w:r>
      <w:r w:rsidR="00653C9C" w:rsidRPr="00F267C8">
        <w:rPr>
          <w:rFonts w:ascii="Times New Roman" w:hAnsi="Times New Roman" w:cs="Times New Roman"/>
          <w:sz w:val="26"/>
          <w:szCs w:val="26"/>
        </w:rPr>
        <w:t>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о проведенном энергетическом обследовании установленной формы, инструментально подтвержденн</w:t>
      </w:r>
      <w:r w:rsidR="00653C9C" w:rsidRPr="00F267C8">
        <w:rPr>
          <w:rFonts w:ascii="Times New Roman" w:hAnsi="Times New Roman" w:cs="Times New Roman"/>
          <w:sz w:val="26"/>
          <w:szCs w:val="26"/>
        </w:rPr>
        <w:t>ого топливно-энергетического</w:t>
      </w:r>
      <w:r w:rsidRPr="00F267C8">
        <w:rPr>
          <w:rFonts w:ascii="Times New Roman" w:hAnsi="Times New Roman" w:cs="Times New Roman"/>
          <w:sz w:val="26"/>
          <w:szCs w:val="26"/>
        </w:rPr>
        <w:t xml:space="preserve"> баланс</w:t>
      </w:r>
      <w:r w:rsidR="00653C9C" w:rsidRPr="00F267C8">
        <w:rPr>
          <w:rFonts w:ascii="Times New Roman" w:hAnsi="Times New Roman" w:cs="Times New Roman"/>
          <w:sz w:val="26"/>
          <w:szCs w:val="26"/>
        </w:rPr>
        <w:t>а</w:t>
      </w:r>
      <w:r w:rsidRPr="00F267C8">
        <w:rPr>
          <w:rFonts w:ascii="Times New Roman" w:hAnsi="Times New Roman" w:cs="Times New Roman"/>
          <w:sz w:val="26"/>
          <w:szCs w:val="26"/>
        </w:rPr>
        <w:t>, энергет</w:t>
      </w:r>
      <w:r w:rsidR="00653C9C" w:rsidRPr="00F267C8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Pr="00F267C8">
        <w:rPr>
          <w:rFonts w:ascii="Times New Roman" w:hAnsi="Times New Roman" w:cs="Times New Roman"/>
          <w:sz w:val="26"/>
          <w:szCs w:val="26"/>
        </w:rPr>
        <w:t>паспорт</w:t>
      </w:r>
      <w:r w:rsidR="00653C9C" w:rsidRPr="00F267C8">
        <w:rPr>
          <w:rFonts w:ascii="Times New Roman" w:hAnsi="Times New Roman" w:cs="Times New Roman"/>
          <w:sz w:val="26"/>
          <w:szCs w:val="26"/>
        </w:rPr>
        <w:t>а</w:t>
      </w:r>
      <w:r w:rsidRPr="00F267C8">
        <w:rPr>
          <w:rFonts w:ascii="Times New Roman" w:hAnsi="Times New Roman" w:cs="Times New Roman"/>
          <w:sz w:val="26"/>
          <w:szCs w:val="26"/>
        </w:rPr>
        <w:t>, прошедш</w:t>
      </w:r>
      <w:r w:rsidR="00653C9C" w:rsidRPr="00F267C8">
        <w:rPr>
          <w:rFonts w:ascii="Times New Roman" w:hAnsi="Times New Roman" w:cs="Times New Roman"/>
          <w:sz w:val="26"/>
          <w:szCs w:val="26"/>
        </w:rPr>
        <w:t>его</w:t>
      </w:r>
      <w:r w:rsidRPr="00F267C8">
        <w:rPr>
          <w:rFonts w:ascii="Times New Roman" w:hAnsi="Times New Roman" w:cs="Times New Roman"/>
          <w:sz w:val="26"/>
          <w:szCs w:val="26"/>
        </w:rPr>
        <w:t xml:space="preserve"> экспертизу в саморегулирующей организации (СРО) </w:t>
      </w:r>
      <w:proofErr w:type="spellStart"/>
      <w:r w:rsidRPr="00F267C8">
        <w:rPr>
          <w:rFonts w:ascii="Times New Roman" w:hAnsi="Times New Roman" w:cs="Times New Roman"/>
          <w:sz w:val="26"/>
          <w:szCs w:val="26"/>
        </w:rPr>
        <w:t>энергоаудиторов</w:t>
      </w:r>
      <w:proofErr w:type="spellEnd"/>
      <w:r w:rsidRPr="00F267C8">
        <w:rPr>
          <w:rFonts w:ascii="Times New Roman" w:hAnsi="Times New Roman" w:cs="Times New Roman"/>
          <w:sz w:val="26"/>
          <w:szCs w:val="26"/>
        </w:rPr>
        <w:t xml:space="preserve">, предусмотренные действующим законодательством </w:t>
      </w:r>
      <w:r w:rsidR="00653C9C" w:rsidRPr="00F267C8">
        <w:rPr>
          <w:rFonts w:ascii="Times New Roman" w:hAnsi="Times New Roman" w:cs="Times New Roman"/>
          <w:sz w:val="26"/>
          <w:szCs w:val="26"/>
        </w:rPr>
        <w:t>.</w:t>
      </w:r>
    </w:p>
    <w:p w:rsidR="008B396D" w:rsidRPr="00F267C8" w:rsidRDefault="00653C9C" w:rsidP="00B9303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Произведенные работы (услуги) приняты по акту и оплачены в полном объеме в соответствии с условиями договоров.</w:t>
      </w:r>
    </w:p>
    <w:p w:rsidR="00B93034" w:rsidRPr="00F267C8" w:rsidRDefault="00B93034" w:rsidP="00B9303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3034" w:rsidRPr="00F267C8" w:rsidRDefault="00B93034" w:rsidP="00A13DC9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267C8">
        <w:rPr>
          <w:rFonts w:ascii="Times New Roman" w:hAnsi="Times New Roman" w:cs="Times New Roman"/>
          <w:i/>
          <w:sz w:val="26"/>
          <w:szCs w:val="26"/>
          <w:u w:val="single"/>
        </w:rPr>
        <w:t>Проверка соблюдения порядка осуществления закупок (товаров, работ, услуг) для нужд учреждения</w:t>
      </w:r>
    </w:p>
    <w:p w:rsidR="003B1B85" w:rsidRPr="00F267C8" w:rsidRDefault="003B1B85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Согласно приказу Института от  25.08.2011 (в редакции последних изменений 30.04.2013)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2011 года создана 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 постоянно действующая комиссия, осуществляющая функции размещения заказов на поставки товаров, выполнение работ, оказание услуг для государственных и муниципальных нужд в рамках Федерального закона от </w:t>
      </w:r>
      <w:r w:rsidR="00B93034" w:rsidRPr="00F267C8">
        <w:rPr>
          <w:rFonts w:ascii="Times New Roman" w:hAnsi="Times New Roman" w:cs="Times New Roman"/>
          <w:sz w:val="26"/>
          <w:szCs w:val="26"/>
        </w:rPr>
        <w:lastRenderedPageBreak/>
        <w:t>21.07.2005 №94-ФЗ (далее – Закон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94-ФЗ). 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октябре 2013 года для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 без отмены вышеуказанного локального акта,  создана новая комиссия с аналогичными функциями. 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2012 </w:t>
      </w:r>
      <w:r w:rsidR="003B1B85" w:rsidRPr="00F267C8">
        <w:rPr>
          <w:rFonts w:ascii="Times New Roman" w:hAnsi="Times New Roman" w:cs="Times New Roman"/>
          <w:sz w:val="26"/>
          <w:szCs w:val="26"/>
        </w:rPr>
        <w:t>году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Институтом проведено 495 торгов и других способов размещения заказов на сумму 96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979</w:t>
      </w:r>
      <w:r w:rsidR="003B1B85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>31 тыс.рублей, из них: 23 открытых аукционов в электронной форме на сумму 82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762</w:t>
      </w:r>
      <w:r w:rsidR="003B1B85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63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, 1 запрос котировок на сумму 331,16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, 33</w:t>
      </w:r>
      <w:r w:rsidR="003B1B85" w:rsidRPr="00F267C8">
        <w:rPr>
          <w:rFonts w:ascii="Times New Roman" w:hAnsi="Times New Roman" w:cs="Times New Roman"/>
          <w:sz w:val="26"/>
          <w:szCs w:val="26"/>
        </w:rPr>
        <w:t xml:space="preserve"> -</w:t>
      </w:r>
      <w:r w:rsidRPr="00F267C8">
        <w:rPr>
          <w:rFonts w:ascii="Times New Roman" w:hAnsi="Times New Roman" w:cs="Times New Roman"/>
          <w:sz w:val="26"/>
          <w:szCs w:val="26"/>
        </w:rPr>
        <w:t xml:space="preserve"> без проведения торгов и запросов котировок у единственного поставщика на сумму 6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085</w:t>
      </w:r>
      <w:r w:rsidR="003B1B85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>43 тыс.</w:t>
      </w:r>
      <w:r w:rsidR="003B1B85" w:rsidRPr="00F267C8">
        <w:rPr>
          <w:rFonts w:ascii="Times New Roman" w:hAnsi="Times New Roman" w:cs="Times New Roman"/>
          <w:sz w:val="26"/>
          <w:szCs w:val="26"/>
        </w:rPr>
        <w:t>р</w:t>
      </w:r>
      <w:r w:rsidRPr="00F267C8">
        <w:rPr>
          <w:rFonts w:ascii="Times New Roman" w:hAnsi="Times New Roman" w:cs="Times New Roman"/>
          <w:sz w:val="26"/>
          <w:szCs w:val="26"/>
        </w:rPr>
        <w:t>ублей и 10 закупок малого объема у единственного поставщика на сумму 7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800</w:t>
      </w:r>
      <w:r w:rsidR="003B1B85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09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2013 </w:t>
      </w:r>
      <w:r w:rsidR="003B1B85" w:rsidRPr="00F267C8">
        <w:rPr>
          <w:rFonts w:ascii="Times New Roman" w:hAnsi="Times New Roman" w:cs="Times New Roman"/>
          <w:sz w:val="26"/>
          <w:szCs w:val="26"/>
        </w:rPr>
        <w:t>году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Институтом проведено 524 торгов и других способов размещения заказов на сумму 122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351</w:t>
      </w:r>
      <w:r w:rsidR="003B1B85" w:rsidRPr="00F267C8">
        <w:rPr>
          <w:rFonts w:ascii="Times New Roman" w:hAnsi="Times New Roman" w:cs="Times New Roman"/>
          <w:sz w:val="26"/>
          <w:szCs w:val="26"/>
        </w:rPr>
        <w:t xml:space="preserve">,0 </w:t>
      </w:r>
      <w:r w:rsidRPr="00F267C8">
        <w:rPr>
          <w:rFonts w:ascii="Times New Roman" w:hAnsi="Times New Roman" w:cs="Times New Roman"/>
          <w:sz w:val="26"/>
          <w:szCs w:val="26"/>
        </w:rPr>
        <w:t>тыс.рублей, из них: 25 открытых аукционов в электронной форме на сумму 98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520</w:t>
      </w:r>
      <w:r w:rsidR="003B1B85" w:rsidRPr="00F267C8">
        <w:rPr>
          <w:rFonts w:ascii="Times New Roman" w:hAnsi="Times New Roman" w:cs="Times New Roman"/>
          <w:sz w:val="26"/>
          <w:szCs w:val="26"/>
        </w:rPr>
        <w:t>,0</w:t>
      </w:r>
      <w:r w:rsidRPr="00F267C8">
        <w:rPr>
          <w:rFonts w:ascii="Times New Roman" w:hAnsi="Times New Roman" w:cs="Times New Roman"/>
          <w:sz w:val="26"/>
          <w:szCs w:val="26"/>
        </w:rPr>
        <w:t xml:space="preserve"> тыс.рублей, 1 запрос котировок на сумму 362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, 6 без проведения торгов и запросов котировок у единственного поставщика на сумму 5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375</w:t>
      </w:r>
      <w:r w:rsidR="003B1B85" w:rsidRPr="00F267C8">
        <w:rPr>
          <w:rFonts w:ascii="Times New Roman" w:hAnsi="Times New Roman" w:cs="Times New Roman"/>
          <w:sz w:val="26"/>
          <w:szCs w:val="26"/>
        </w:rPr>
        <w:t>,0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492 закупок малого объема у единственного поставщика на сумму 18</w:t>
      </w:r>
      <w:r w:rsidR="003B1B85" w:rsidRPr="00F267C8">
        <w:rPr>
          <w:rFonts w:ascii="Times New Roman" w:hAnsi="Times New Roman" w:cs="Times New Roman"/>
          <w:sz w:val="26"/>
          <w:szCs w:val="26"/>
        </w:rPr>
        <w:t> </w:t>
      </w:r>
      <w:r w:rsidRPr="00F267C8">
        <w:rPr>
          <w:rFonts w:ascii="Times New Roman" w:hAnsi="Times New Roman" w:cs="Times New Roman"/>
          <w:sz w:val="26"/>
          <w:szCs w:val="26"/>
        </w:rPr>
        <w:t>093</w:t>
      </w:r>
      <w:r w:rsidR="003B1B85" w:rsidRPr="00F267C8">
        <w:rPr>
          <w:rFonts w:ascii="Times New Roman" w:hAnsi="Times New Roman" w:cs="Times New Roman"/>
          <w:sz w:val="26"/>
          <w:szCs w:val="26"/>
        </w:rPr>
        <w:t>,0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нарушение п.2 ст.1, пп.14.1. п.2 ст.55 Закона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Pr="00F267C8">
        <w:rPr>
          <w:rFonts w:ascii="Times New Roman" w:hAnsi="Times New Roman" w:cs="Times New Roman"/>
          <w:sz w:val="26"/>
          <w:szCs w:val="26"/>
        </w:rPr>
        <w:t>94-ФЗ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Институтом </w:t>
      </w:r>
      <w:r w:rsidR="0081105C" w:rsidRPr="00F267C8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Pr="00F267C8">
        <w:rPr>
          <w:rFonts w:ascii="Times New Roman" w:hAnsi="Times New Roman" w:cs="Times New Roman"/>
          <w:sz w:val="26"/>
          <w:szCs w:val="26"/>
        </w:rPr>
        <w:t>осуществлял</w:t>
      </w:r>
      <w:r w:rsidR="0081105C" w:rsidRPr="00F267C8">
        <w:rPr>
          <w:rFonts w:ascii="Times New Roman" w:hAnsi="Times New Roman" w:cs="Times New Roman"/>
          <w:sz w:val="26"/>
          <w:szCs w:val="26"/>
        </w:rPr>
        <w:t>ись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закупк</w:t>
      </w:r>
      <w:r w:rsidR="0081105C" w:rsidRPr="00F267C8">
        <w:rPr>
          <w:rFonts w:ascii="Times New Roman" w:hAnsi="Times New Roman" w:cs="Times New Roman"/>
          <w:sz w:val="26"/>
          <w:szCs w:val="26"/>
        </w:rPr>
        <w:t>и</w:t>
      </w:r>
      <w:r w:rsidRPr="00F267C8">
        <w:rPr>
          <w:rFonts w:ascii="Times New Roman" w:hAnsi="Times New Roman" w:cs="Times New Roman"/>
          <w:sz w:val="26"/>
          <w:szCs w:val="26"/>
        </w:rPr>
        <w:t xml:space="preserve"> одноименных товаров на сумму, превышающую предельно допустим</w:t>
      </w:r>
      <w:r w:rsidR="00A5278D" w:rsidRPr="00F267C8">
        <w:rPr>
          <w:rFonts w:ascii="Times New Roman" w:hAnsi="Times New Roman" w:cs="Times New Roman"/>
          <w:sz w:val="26"/>
          <w:szCs w:val="26"/>
        </w:rPr>
        <w:t>ое ограничение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A5278D" w:rsidRPr="00F267C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F267C8">
        <w:rPr>
          <w:rFonts w:ascii="Times New Roman" w:hAnsi="Times New Roman" w:cs="Times New Roman"/>
          <w:sz w:val="26"/>
          <w:szCs w:val="26"/>
        </w:rPr>
        <w:t xml:space="preserve">400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квартал</w:t>
      </w:r>
      <w:r w:rsidR="00670588" w:rsidRPr="00F267C8">
        <w:rPr>
          <w:rFonts w:ascii="Times New Roman" w:hAnsi="Times New Roman" w:cs="Times New Roman"/>
          <w:sz w:val="26"/>
          <w:szCs w:val="26"/>
        </w:rPr>
        <w:t>,</w:t>
      </w:r>
      <w:r w:rsidR="0081105C" w:rsidRPr="00F267C8">
        <w:rPr>
          <w:rFonts w:ascii="Times New Roman" w:hAnsi="Times New Roman" w:cs="Times New Roman"/>
          <w:sz w:val="26"/>
          <w:szCs w:val="26"/>
        </w:rPr>
        <w:t xml:space="preserve"> на общую сумму 1 394,58 тыс.рублей, в том числе</w:t>
      </w:r>
      <w:r w:rsidR="00670588" w:rsidRPr="00F267C8">
        <w:rPr>
          <w:rFonts w:ascii="Times New Roman" w:hAnsi="Times New Roman" w:cs="Times New Roman"/>
          <w:sz w:val="26"/>
          <w:szCs w:val="26"/>
        </w:rPr>
        <w:t>:</w:t>
      </w:r>
      <w:r w:rsidR="0081105C" w:rsidRPr="00F267C8">
        <w:rPr>
          <w:rFonts w:ascii="Times New Roman" w:hAnsi="Times New Roman" w:cs="Times New Roman"/>
          <w:sz w:val="26"/>
          <w:szCs w:val="26"/>
        </w:rPr>
        <w:t xml:space="preserve"> 830,63 тыс.рублей одноименные товары (компьютеры, планшеты, </w:t>
      </w:r>
      <w:r w:rsidR="0081105C" w:rsidRPr="00F267C8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81105C" w:rsidRPr="00F267C8">
        <w:rPr>
          <w:rFonts w:ascii="Times New Roman" w:hAnsi="Times New Roman" w:cs="Times New Roman"/>
          <w:sz w:val="26"/>
          <w:szCs w:val="26"/>
        </w:rPr>
        <w:t xml:space="preserve"> и т.п.) для вручения в качестве призов при проведении конкурса «Учитель года» и 563,95 тыс.рублей - </w:t>
      </w:r>
      <w:r w:rsidRPr="00F267C8">
        <w:rPr>
          <w:rFonts w:ascii="Times New Roman" w:hAnsi="Times New Roman" w:cs="Times New Roman"/>
          <w:sz w:val="26"/>
          <w:szCs w:val="26"/>
        </w:rPr>
        <w:t>приобретение авиабилетов участникам всероссийской олимпиады.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3034" w:rsidRPr="00F267C8" w:rsidRDefault="00EA4495" w:rsidP="00A13DC9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267C8">
        <w:rPr>
          <w:rFonts w:ascii="Times New Roman" w:hAnsi="Times New Roman" w:cs="Times New Roman"/>
          <w:i/>
          <w:sz w:val="26"/>
          <w:szCs w:val="26"/>
          <w:u w:val="single"/>
        </w:rPr>
        <w:t>Ан</w:t>
      </w:r>
      <w:r w:rsidR="00B93034" w:rsidRPr="00F267C8">
        <w:rPr>
          <w:rFonts w:ascii="Times New Roman" w:hAnsi="Times New Roman" w:cs="Times New Roman"/>
          <w:i/>
          <w:sz w:val="26"/>
          <w:szCs w:val="26"/>
          <w:u w:val="single"/>
        </w:rPr>
        <w:t>ализ достижения результатов деятельности учреждения, выполнения государственного задания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Отчет</w:t>
      </w:r>
      <w:r w:rsidR="00D00CFB" w:rsidRPr="00F267C8">
        <w:rPr>
          <w:rFonts w:ascii="Times New Roman" w:hAnsi="Times New Roman" w:cs="Times New Roman"/>
          <w:sz w:val="26"/>
          <w:szCs w:val="26"/>
        </w:rPr>
        <w:t>ы</w:t>
      </w:r>
      <w:r w:rsidRPr="00F267C8">
        <w:rPr>
          <w:rFonts w:ascii="Times New Roman" w:hAnsi="Times New Roman" w:cs="Times New Roman"/>
          <w:sz w:val="26"/>
          <w:szCs w:val="26"/>
        </w:rPr>
        <w:t xml:space="preserve"> об исполнении государственного задания за 2012 </w:t>
      </w:r>
      <w:r w:rsidR="00D00CFB" w:rsidRPr="00F267C8">
        <w:rPr>
          <w:rFonts w:ascii="Times New Roman" w:hAnsi="Times New Roman" w:cs="Times New Roman"/>
          <w:sz w:val="26"/>
          <w:szCs w:val="26"/>
        </w:rPr>
        <w:t xml:space="preserve">и 2013 годы </w:t>
      </w:r>
      <w:r w:rsidRPr="00F267C8">
        <w:rPr>
          <w:rFonts w:ascii="Times New Roman" w:hAnsi="Times New Roman" w:cs="Times New Roman"/>
          <w:sz w:val="26"/>
          <w:szCs w:val="26"/>
        </w:rPr>
        <w:t>представлен</w:t>
      </w:r>
      <w:r w:rsidR="00D00CFB" w:rsidRPr="00F267C8">
        <w:rPr>
          <w:rFonts w:ascii="Times New Roman" w:hAnsi="Times New Roman" w:cs="Times New Roman"/>
          <w:sz w:val="26"/>
          <w:szCs w:val="26"/>
        </w:rPr>
        <w:t>ы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по форме, утвержденной Министерством. 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Показатели выполнения государственного задания за 2012 год </w:t>
      </w:r>
      <w:r w:rsidR="00670588" w:rsidRPr="00F267C8">
        <w:rPr>
          <w:rFonts w:ascii="Times New Roman" w:hAnsi="Times New Roman" w:cs="Times New Roman"/>
          <w:sz w:val="26"/>
          <w:szCs w:val="26"/>
        </w:rPr>
        <w:t>составили</w:t>
      </w:r>
      <w:r w:rsidRPr="00F267C8">
        <w:rPr>
          <w:rFonts w:ascii="Times New Roman" w:hAnsi="Times New Roman" w:cs="Times New Roman"/>
          <w:sz w:val="26"/>
          <w:szCs w:val="26"/>
        </w:rPr>
        <w:t>:</w:t>
      </w:r>
    </w:p>
    <w:p w:rsidR="006C2A48" w:rsidRPr="00F267C8" w:rsidRDefault="00B93034" w:rsidP="00BB6BFC">
      <w:pPr>
        <w:pStyle w:val="a3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Государственная услуга «Реализация программ дополнительной профессиональной переподготовки и повышения квалификации работников образования Сахалинской области» </w:t>
      </w:r>
      <w:r w:rsidR="006C2A48" w:rsidRPr="00F267C8">
        <w:rPr>
          <w:rFonts w:ascii="Times New Roman" w:hAnsi="Times New Roman" w:cs="Times New Roman"/>
          <w:sz w:val="26"/>
          <w:szCs w:val="26"/>
        </w:rPr>
        <w:t>выполнена в 2012 году  в  объеме 2393 человека или на 2,5 % больше плана (2334 человека), в 2013 году – 2453 человека или 100%.</w:t>
      </w:r>
    </w:p>
    <w:p w:rsidR="00B93034" w:rsidRPr="00F267C8" w:rsidRDefault="006C2A48" w:rsidP="006C2A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Достоверность отчетных данных подтверждают 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приказы по зачислению и прохождению курсовых мероприятий, книги регистрации слушателей курсов повышения квалификации. </w:t>
      </w:r>
    </w:p>
    <w:p w:rsidR="00B93034" w:rsidRPr="00F267C8" w:rsidRDefault="00884F84" w:rsidP="00B93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Исполнение качественных показателей </w:t>
      </w:r>
      <w:r w:rsidR="00B93034" w:rsidRPr="00F267C8">
        <w:rPr>
          <w:rFonts w:ascii="Times New Roman" w:hAnsi="Times New Roman" w:cs="Times New Roman"/>
          <w:sz w:val="26"/>
          <w:szCs w:val="26"/>
        </w:rPr>
        <w:t>оказанной услуги</w:t>
      </w:r>
      <w:r w:rsidR="008A33B1" w:rsidRPr="00F267C8">
        <w:rPr>
          <w:rFonts w:ascii="Times New Roman" w:hAnsi="Times New Roman" w:cs="Times New Roman"/>
          <w:sz w:val="26"/>
          <w:szCs w:val="26"/>
        </w:rPr>
        <w:t xml:space="preserve"> сложилось следующим образом</w:t>
      </w:r>
      <w:r w:rsidR="00B93034" w:rsidRPr="00F267C8">
        <w:rPr>
          <w:rFonts w:ascii="Times New Roman" w:hAnsi="Times New Roman" w:cs="Times New Roman"/>
          <w:sz w:val="26"/>
          <w:szCs w:val="26"/>
        </w:rPr>
        <w:t>:</w:t>
      </w:r>
    </w:p>
    <w:p w:rsidR="00B93034" w:rsidRPr="00F267C8" w:rsidRDefault="00B93034" w:rsidP="00B93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- доля преподавателей Института, имеющих ученую степень, звание и/или знак отличия, в общей численности преподавательского состава фактически </w:t>
      </w:r>
      <w:r w:rsidR="00884F84" w:rsidRPr="00F267C8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="00387FB9" w:rsidRPr="00F267C8">
        <w:rPr>
          <w:rFonts w:ascii="Times New Roman" w:hAnsi="Times New Roman" w:cs="Times New Roman"/>
          <w:sz w:val="26"/>
          <w:szCs w:val="26"/>
        </w:rPr>
        <w:t xml:space="preserve"> составила 6</w:t>
      </w:r>
      <w:r w:rsidR="00670588" w:rsidRPr="00F267C8">
        <w:rPr>
          <w:rFonts w:ascii="Times New Roman" w:hAnsi="Times New Roman" w:cs="Times New Roman"/>
          <w:sz w:val="26"/>
          <w:szCs w:val="26"/>
        </w:rPr>
        <w:t>2</w:t>
      </w:r>
      <w:r w:rsidR="00387FB9" w:rsidRPr="00F267C8">
        <w:rPr>
          <w:rFonts w:ascii="Times New Roman" w:hAnsi="Times New Roman" w:cs="Times New Roman"/>
          <w:sz w:val="26"/>
          <w:szCs w:val="26"/>
        </w:rPr>
        <w:t xml:space="preserve"> %,  </w:t>
      </w:r>
      <w:r w:rsidR="00884F84" w:rsidRPr="00F267C8">
        <w:rPr>
          <w:rFonts w:ascii="Times New Roman" w:hAnsi="Times New Roman" w:cs="Times New Roman"/>
          <w:sz w:val="26"/>
          <w:szCs w:val="26"/>
        </w:rPr>
        <w:t>в 2013 году - 40% и соответствует плану</w:t>
      </w:r>
      <w:r w:rsidR="00387FB9" w:rsidRPr="00F267C8">
        <w:rPr>
          <w:rFonts w:ascii="Times New Roman" w:hAnsi="Times New Roman" w:cs="Times New Roman"/>
          <w:sz w:val="26"/>
          <w:szCs w:val="26"/>
        </w:rPr>
        <w:t xml:space="preserve"> (в основном приходится на  преподавателей, приглашенных со стороны);</w:t>
      </w:r>
    </w:p>
    <w:p w:rsidR="00B93034" w:rsidRPr="00F267C8" w:rsidRDefault="00B93034" w:rsidP="00F67A5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- удельный вес работников образования, получивших документы государственного образца о дополнительном профессиональном образовании и (или) повышении квалификации, к общей численности, проходивших обучение при плановом показателе </w:t>
      </w:r>
      <w:r w:rsidR="00884F84" w:rsidRPr="00F267C8">
        <w:rPr>
          <w:rFonts w:ascii="Times New Roman" w:hAnsi="Times New Roman" w:cs="Times New Roman"/>
          <w:sz w:val="26"/>
          <w:szCs w:val="26"/>
        </w:rPr>
        <w:t xml:space="preserve">в 2012 году - </w:t>
      </w:r>
      <w:r w:rsidRPr="00F267C8">
        <w:rPr>
          <w:rFonts w:ascii="Times New Roman" w:hAnsi="Times New Roman" w:cs="Times New Roman"/>
          <w:sz w:val="26"/>
          <w:szCs w:val="26"/>
        </w:rPr>
        <w:t>96%</w:t>
      </w:r>
      <w:r w:rsidR="00884F84" w:rsidRPr="00F267C8">
        <w:rPr>
          <w:rFonts w:ascii="Times New Roman" w:hAnsi="Times New Roman" w:cs="Times New Roman"/>
          <w:sz w:val="26"/>
          <w:szCs w:val="26"/>
        </w:rPr>
        <w:t xml:space="preserve"> выполнен </w:t>
      </w:r>
      <w:r w:rsidRPr="00F267C8">
        <w:rPr>
          <w:rFonts w:ascii="Times New Roman" w:hAnsi="Times New Roman" w:cs="Times New Roman"/>
          <w:sz w:val="26"/>
          <w:szCs w:val="26"/>
        </w:rPr>
        <w:t xml:space="preserve"> на 100%</w:t>
      </w:r>
      <w:r w:rsidR="00884F84" w:rsidRPr="00F267C8">
        <w:rPr>
          <w:rFonts w:ascii="Times New Roman" w:hAnsi="Times New Roman" w:cs="Times New Roman"/>
          <w:sz w:val="26"/>
          <w:szCs w:val="26"/>
        </w:rPr>
        <w:t>, в  2013 году –</w:t>
      </w:r>
      <w:r w:rsidR="00387FB9" w:rsidRPr="00F267C8">
        <w:rPr>
          <w:rFonts w:ascii="Times New Roman" w:hAnsi="Times New Roman" w:cs="Times New Roman"/>
          <w:sz w:val="26"/>
          <w:szCs w:val="26"/>
        </w:rPr>
        <w:t xml:space="preserve"> при плане 98% исполнен на 95%;</w:t>
      </w:r>
      <w:r w:rsidR="00884F84" w:rsidRPr="00F267C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3034" w:rsidRPr="00F267C8" w:rsidRDefault="00B93034" w:rsidP="00F67A5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- по результатам опросов лиц (анкетирование)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прошедших курсы повышения квалификации и (или) получивших дополнительное профессиональное образование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 </w:t>
      </w:r>
      <w:r w:rsidRPr="00F267C8">
        <w:rPr>
          <w:rFonts w:ascii="Times New Roman" w:hAnsi="Times New Roman" w:cs="Times New Roman"/>
          <w:sz w:val="26"/>
          <w:szCs w:val="26"/>
        </w:rPr>
        <w:lastRenderedPageBreak/>
        <w:t>процент лиц, прошедших обучение и удовлетворенных качеством услуги</w:t>
      </w:r>
      <w:r w:rsidR="00884F84" w:rsidRPr="00F267C8">
        <w:rPr>
          <w:rFonts w:ascii="Times New Roman" w:hAnsi="Times New Roman" w:cs="Times New Roman"/>
          <w:sz w:val="26"/>
          <w:szCs w:val="26"/>
        </w:rPr>
        <w:t xml:space="preserve"> в 2012 году 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составил 98% при плановом показателе 85%</w:t>
      </w:r>
      <w:r w:rsidR="00884F84" w:rsidRPr="00F267C8">
        <w:rPr>
          <w:rFonts w:ascii="Times New Roman" w:hAnsi="Times New Roman" w:cs="Times New Roman"/>
          <w:sz w:val="26"/>
          <w:szCs w:val="26"/>
        </w:rPr>
        <w:t>, а  2013 году – 92,3 % при плане  87%</w:t>
      </w:r>
      <w:r w:rsidRPr="00F267C8">
        <w:rPr>
          <w:rFonts w:ascii="Times New Roman" w:hAnsi="Times New Roman" w:cs="Times New Roman"/>
          <w:sz w:val="26"/>
          <w:szCs w:val="26"/>
        </w:rPr>
        <w:t>;</w:t>
      </w:r>
    </w:p>
    <w:p w:rsidR="00B93034" w:rsidRPr="00F267C8" w:rsidRDefault="00B93034" w:rsidP="00F67A5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- обоснованны</w:t>
      </w:r>
      <w:r w:rsidR="00892EC6" w:rsidRPr="00F267C8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жалоб</w:t>
      </w:r>
      <w:r w:rsidR="00892EC6" w:rsidRPr="00F267C8">
        <w:rPr>
          <w:rFonts w:ascii="Times New Roman" w:hAnsi="Times New Roman" w:cs="Times New Roman"/>
          <w:sz w:val="26"/>
          <w:szCs w:val="26"/>
        </w:rPr>
        <w:t>ы</w:t>
      </w:r>
      <w:r w:rsidRPr="00F267C8">
        <w:rPr>
          <w:rFonts w:ascii="Times New Roman" w:hAnsi="Times New Roman" w:cs="Times New Roman"/>
          <w:sz w:val="26"/>
          <w:szCs w:val="26"/>
        </w:rPr>
        <w:t>, заявлени</w:t>
      </w:r>
      <w:r w:rsidR="00892EC6" w:rsidRPr="00F267C8">
        <w:rPr>
          <w:rFonts w:ascii="Times New Roman" w:hAnsi="Times New Roman" w:cs="Times New Roman"/>
          <w:sz w:val="26"/>
          <w:szCs w:val="26"/>
        </w:rPr>
        <w:t>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обращений на качество услуги, поступивши</w:t>
      </w:r>
      <w:r w:rsidR="007F0C7F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</w:t>
      </w:r>
      <w:r w:rsidR="007F0C7F">
        <w:rPr>
          <w:rFonts w:ascii="Times New Roman" w:hAnsi="Times New Roman" w:cs="Times New Roman"/>
          <w:sz w:val="26"/>
          <w:szCs w:val="26"/>
        </w:rPr>
        <w:t>министерство образования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другие </w:t>
      </w:r>
      <w:r w:rsidR="007F0C7F">
        <w:rPr>
          <w:rFonts w:ascii="Times New Roman" w:hAnsi="Times New Roman" w:cs="Times New Roman"/>
          <w:sz w:val="26"/>
          <w:szCs w:val="26"/>
        </w:rPr>
        <w:t>вышес</w:t>
      </w:r>
      <w:r w:rsidRPr="00F267C8">
        <w:rPr>
          <w:rFonts w:ascii="Times New Roman" w:hAnsi="Times New Roman" w:cs="Times New Roman"/>
          <w:sz w:val="26"/>
          <w:szCs w:val="26"/>
        </w:rPr>
        <w:t>тоящие органы и организации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892EC6" w:rsidRPr="00F267C8">
        <w:rPr>
          <w:rFonts w:ascii="Times New Roman" w:hAnsi="Times New Roman" w:cs="Times New Roman"/>
          <w:sz w:val="26"/>
          <w:szCs w:val="26"/>
        </w:rPr>
        <w:t>отсутствуют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892EC6" w:rsidRPr="00F267C8" w:rsidRDefault="00892EC6" w:rsidP="00F67A5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Количественные показатели г</w:t>
      </w:r>
      <w:r w:rsidR="00B93034" w:rsidRPr="00F267C8">
        <w:rPr>
          <w:rFonts w:ascii="Times New Roman" w:hAnsi="Times New Roman" w:cs="Times New Roman"/>
          <w:sz w:val="26"/>
          <w:szCs w:val="26"/>
        </w:rPr>
        <w:t>осударственн</w:t>
      </w:r>
      <w:r w:rsidRPr="00F267C8">
        <w:rPr>
          <w:rFonts w:ascii="Times New Roman" w:hAnsi="Times New Roman" w:cs="Times New Roman"/>
          <w:sz w:val="26"/>
          <w:szCs w:val="26"/>
        </w:rPr>
        <w:t>ой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F267C8">
        <w:rPr>
          <w:rFonts w:ascii="Times New Roman" w:hAnsi="Times New Roman" w:cs="Times New Roman"/>
          <w:sz w:val="26"/>
          <w:szCs w:val="26"/>
        </w:rPr>
        <w:t>и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 «Осуществление организационного, педагогического и технологического обеспечения вопросов внедрения дистанционных образовательных технологий в образовательный процесс детей-инвалидов в Сахалинской области»</w:t>
      </w:r>
      <w:r w:rsidRPr="00F267C8">
        <w:rPr>
          <w:rFonts w:ascii="Times New Roman" w:hAnsi="Times New Roman" w:cs="Times New Roman"/>
          <w:sz w:val="26"/>
          <w:szCs w:val="26"/>
        </w:rPr>
        <w:t xml:space="preserve">  в проверяемом периоде  выполненные на 100%.</w:t>
      </w:r>
    </w:p>
    <w:p w:rsidR="008A33B1" w:rsidRPr="00F267C8" w:rsidRDefault="00892EC6" w:rsidP="00F67A5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2012 и 2013 годах  услугой охвачено 115 человек из числа детей</w:t>
      </w:r>
      <w:r w:rsidR="00B93034" w:rsidRPr="00F267C8">
        <w:rPr>
          <w:rFonts w:ascii="Times New Roman" w:hAnsi="Times New Roman" w:cs="Times New Roman"/>
          <w:sz w:val="26"/>
          <w:szCs w:val="26"/>
        </w:rPr>
        <w:t>-инвалидов,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которым </w:t>
      </w:r>
      <w:r w:rsidR="00B93034" w:rsidRPr="00F267C8">
        <w:rPr>
          <w:rFonts w:ascii="Times New Roman" w:hAnsi="Times New Roman" w:cs="Times New Roman"/>
          <w:sz w:val="26"/>
          <w:szCs w:val="26"/>
        </w:rPr>
        <w:t>созданы условия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для дистанционного образования, оснастив специализированными рабочими местами (источником информации являются </w:t>
      </w:r>
      <w:r w:rsidR="00B93034" w:rsidRPr="00F267C8">
        <w:rPr>
          <w:rFonts w:ascii="Times New Roman" w:hAnsi="Times New Roman" w:cs="Times New Roman"/>
          <w:sz w:val="26"/>
          <w:szCs w:val="26"/>
        </w:rPr>
        <w:t>договоры о передаче оборудования в безвозмездное пользование, на подключение к сети Интернет, на разработку образовательных ресурсов)</w:t>
      </w:r>
      <w:r w:rsidRPr="00F267C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A33B1" w:rsidRPr="00F267C8" w:rsidRDefault="008A33B1" w:rsidP="00892E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Представленные к проверке  договоры о передаче оборудования в безвозмездное временное пользование, заключенные между Институтом и законным представителем ребенка, нуждающимся в оборудовании для обучения с применением дистанционных образовательных технологий, согласованы </w:t>
      </w:r>
      <w:r w:rsidR="007F0C7F">
        <w:rPr>
          <w:rFonts w:ascii="Times New Roman" w:hAnsi="Times New Roman" w:cs="Times New Roman"/>
          <w:sz w:val="26"/>
          <w:szCs w:val="26"/>
        </w:rPr>
        <w:t>министерством образования</w:t>
      </w:r>
      <w:r w:rsidRPr="00F267C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267C8">
        <w:rPr>
          <w:rFonts w:ascii="Times New Roman" w:hAnsi="Times New Roman" w:cs="Times New Roman"/>
          <w:sz w:val="26"/>
          <w:szCs w:val="26"/>
        </w:rPr>
        <w:t>Минимуществом</w:t>
      </w:r>
      <w:proofErr w:type="spellEnd"/>
      <w:r w:rsidRPr="00F267C8">
        <w:rPr>
          <w:rFonts w:ascii="Times New Roman" w:hAnsi="Times New Roman" w:cs="Times New Roman"/>
          <w:sz w:val="26"/>
          <w:szCs w:val="26"/>
        </w:rPr>
        <w:t>. Неотъемлемыми частями договоров являются: регламент контроля за состоянием и использованием передаваемого оборудования, регламент эксплуатации передаваемого оборудования, перечень оборудования, акт приема-передачи оборудования.</w:t>
      </w:r>
    </w:p>
    <w:p w:rsidR="008A33B1" w:rsidRPr="00F267C8" w:rsidRDefault="008A33B1" w:rsidP="00892E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Контроль</w:t>
      </w:r>
      <w:r w:rsidR="00F67A57" w:rsidRPr="00F267C8">
        <w:rPr>
          <w:rFonts w:ascii="Times New Roman" w:hAnsi="Times New Roman" w:cs="Times New Roman"/>
          <w:sz w:val="26"/>
          <w:szCs w:val="26"/>
        </w:rPr>
        <w:t xml:space="preserve"> за </w:t>
      </w:r>
      <w:r w:rsidR="00387FB9" w:rsidRPr="00F267C8">
        <w:rPr>
          <w:rFonts w:ascii="Times New Roman" w:hAnsi="Times New Roman" w:cs="Times New Roman"/>
          <w:sz w:val="26"/>
          <w:szCs w:val="26"/>
        </w:rPr>
        <w:t xml:space="preserve">переданным имуществом, предусмотренный </w:t>
      </w:r>
      <w:r w:rsidRPr="00F267C8">
        <w:rPr>
          <w:rFonts w:ascii="Times New Roman" w:hAnsi="Times New Roman" w:cs="Times New Roman"/>
          <w:sz w:val="26"/>
          <w:szCs w:val="26"/>
        </w:rPr>
        <w:t>постановлени</w:t>
      </w:r>
      <w:r w:rsidR="00387FB9" w:rsidRPr="00F267C8">
        <w:rPr>
          <w:rFonts w:ascii="Times New Roman" w:hAnsi="Times New Roman" w:cs="Times New Roman"/>
          <w:sz w:val="26"/>
          <w:szCs w:val="26"/>
        </w:rPr>
        <w:t>ем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387FB9" w:rsidRPr="00F267C8">
        <w:rPr>
          <w:rFonts w:ascii="Times New Roman" w:hAnsi="Times New Roman" w:cs="Times New Roman"/>
          <w:sz w:val="26"/>
          <w:szCs w:val="26"/>
        </w:rPr>
        <w:t>П</w:t>
      </w:r>
      <w:r w:rsidRPr="00F267C8">
        <w:rPr>
          <w:rFonts w:ascii="Times New Roman" w:hAnsi="Times New Roman" w:cs="Times New Roman"/>
          <w:sz w:val="26"/>
          <w:szCs w:val="26"/>
        </w:rPr>
        <w:t>равительства Сахалинской области  от 29.05.2013 №265</w:t>
      </w:r>
      <w:r w:rsidR="00387FB9" w:rsidRPr="00F267C8">
        <w:rPr>
          <w:rFonts w:ascii="Times New Roman" w:hAnsi="Times New Roman" w:cs="Times New Roman"/>
          <w:sz w:val="26"/>
          <w:szCs w:val="26"/>
        </w:rPr>
        <w:t>,  обеспечен в полном объеме.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034" w:rsidRPr="00F267C8" w:rsidRDefault="00892EC6" w:rsidP="00892E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2012 году 255 человек или 100% от запланированного объема, прошли подготовку 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к использованию дистанционных образовательных </w:t>
      </w:r>
      <w:r w:rsidRPr="00F267C8">
        <w:rPr>
          <w:rFonts w:ascii="Times New Roman" w:hAnsi="Times New Roman" w:cs="Times New Roman"/>
          <w:sz w:val="26"/>
          <w:szCs w:val="26"/>
        </w:rPr>
        <w:t>(</w:t>
      </w:r>
      <w:r w:rsidR="00B93034" w:rsidRPr="00F267C8">
        <w:rPr>
          <w:rFonts w:ascii="Times New Roman" w:hAnsi="Times New Roman" w:cs="Times New Roman"/>
          <w:sz w:val="26"/>
          <w:szCs w:val="26"/>
        </w:rPr>
        <w:t>источником информации являются приказы по зачислению и прохождению курсовых мероприятий, журнал выдачи документов об окончании курсов повышения квалификации, семинаров).</w:t>
      </w:r>
    </w:p>
    <w:p w:rsidR="008A33B1" w:rsidRPr="00F267C8" w:rsidRDefault="008A33B1" w:rsidP="00892E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Обеспечено выполнение качественных показателей:</w:t>
      </w:r>
    </w:p>
    <w:p w:rsidR="00B93034" w:rsidRPr="00F267C8" w:rsidRDefault="00B93034" w:rsidP="00B93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- согласно отчету руководителя центра дистанционного образования детей - инвалидов доля детей – инвалидов, которым созданы условия для дистанционного образования, в общей численности детей – инвалидов, нуждающихся в обучении на дому по общеобразовательной программе составила 100%;</w:t>
      </w:r>
    </w:p>
    <w:p w:rsidR="00B93034" w:rsidRPr="00F267C8" w:rsidRDefault="00B93034" w:rsidP="00B93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- доля субъектов образования, подготовленных к использованию дистанционных технологий и реализующих дистанционные технологии в обучении детей – инвалидов, в общем количестве субъектов образования, подготовленных к использованию дистанционных технологий составила 100% (источник информации – анализ активности субъектов дистанционного образования в информационно-образовательной среде через федеральные и региональные порталы):</w:t>
      </w:r>
    </w:p>
    <w:p w:rsidR="008A33B1" w:rsidRPr="00F267C8" w:rsidRDefault="00B93034" w:rsidP="008A3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- </w:t>
      </w:r>
      <w:r w:rsidR="008A33B1" w:rsidRPr="00F267C8">
        <w:rPr>
          <w:rFonts w:ascii="Times New Roman" w:hAnsi="Times New Roman" w:cs="Times New Roman"/>
          <w:sz w:val="26"/>
          <w:szCs w:val="26"/>
        </w:rPr>
        <w:t>обоснованные жалобы, заявления и обращений на качество услуги, поступивши</w:t>
      </w:r>
      <w:r w:rsidR="007F0C7F">
        <w:rPr>
          <w:rFonts w:ascii="Times New Roman" w:hAnsi="Times New Roman" w:cs="Times New Roman"/>
          <w:sz w:val="26"/>
          <w:szCs w:val="26"/>
        </w:rPr>
        <w:t>е</w:t>
      </w:r>
      <w:r w:rsidR="008A33B1" w:rsidRPr="00F267C8">
        <w:rPr>
          <w:rFonts w:ascii="Times New Roman" w:hAnsi="Times New Roman" w:cs="Times New Roman"/>
          <w:sz w:val="26"/>
          <w:szCs w:val="26"/>
        </w:rPr>
        <w:t xml:space="preserve"> в </w:t>
      </w:r>
      <w:r w:rsidR="007F0C7F">
        <w:rPr>
          <w:rFonts w:ascii="Times New Roman" w:hAnsi="Times New Roman" w:cs="Times New Roman"/>
          <w:sz w:val="26"/>
          <w:szCs w:val="26"/>
        </w:rPr>
        <w:t>министерство образования</w:t>
      </w:r>
      <w:r w:rsidR="008A33B1" w:rsidRPr="00F267C8">
        <w:rPr>
          <w:rFonts w:ascii="Times New Roman" w:hAnsi="Times New Roman" w:cs="Times New Roman"/>
          <w:sz w:val="26"/>
          <w:szCs w:val="26"/>
        </w:rPr>
        <w:t xml:space="preserve"> и другие вышестоящие органы и организации</w:t>
      </w:r>
      <w:r w:rsidR="007F0C7F">
        <w:rPr>
          <w:rFonts w:ascii="Times New Roman" w:hAnsi="Times New Roman" w:cs="Times New Roman"/>
          <w:sz w:val="26"/>
          <w:szCs w:val="26"/>
        </w:rPr>
        <w:t>,</w:t>
      </w:r>
      <w:r w:rsidR="008A33B1" w:rsidRPr="00F267C8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93034" w:rsidRPr="00F267C8" w:rsidRDefault="00B93034" w:rsidP="00B4258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Качественные показатели подтверждены представленными данными </w:t>
      </w:r>
      <w:r w:rsidR="007F0C7F">
        <w:rPr>
          <w:rFonts w:ascii="Times New Roman" w:hAnsi="Times New Roman" w:cs="Times New Roman"/>
          <w:sz w:val="26"/>
          <w:szCs w:val="26"/>
        </w:rPr>
        <w:t>от</w:t>
      </w:r>
      <w:r w:rsidRPr="00F267C8">
        <w:rPr>
          <w:rFonts w:ascii="Times New Roman" w:hAnsi="Times New Roman" w:cs="Times New Roman"/>
          <w:sz w:val="26"/>
          <w:szCs w:val="26"/>
        </w:rPr>
        <w:t xml:space="preserve"> муниципальных образований Сахалинской области о количестве базовых рабочих мест, осуществляющих дистанционное образование детей-инвалидов. Так, например, в Южно-Сахалинске 42 рабочих места, в Александровск-Сахалинском районе – 6, в </w:t>
      </w:r>
      <w:proofErr w:type="spellStart"/>
      <w:r w:rsidRPr="00F267C8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Pr="00F267C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267C8">
        <w:rPr>
          <w:rFonts w:ascii="Times New Roman" w:hAnsi="Times New Roman" w:cs="Times New Roman"/>
          <w:sz w:val="26"/>
          <w:szCs w:val="26"/>
        </w:rPr>
        <w:t>Макаровском</w:t>
      </w:r>
      <w:proofErr w:type="spellEnd"/>
      <w:r w:rsidRPr="00F267C8">
        <w:rPr>
          <w:rFonts w:ascii="Times New Roman" w:hAnsi="Times New Roman" w:cs="Times New Roman"/>
          <w:sz w:val="26"/>
          <w:szCs w:val="26"/>
        </w:rPr>
        <w:t xml:space="preserve"> городских округах по 9 рабочих мест и т.д.  </w:t>
      </w:r>
    </w:p>
    <w:p w:rsidR="000B7E07" w:rsidRPr="00B42584" w:rsidRDefault="00B93034" w:rsidP="00B425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584">
        <w:rPr>
          <w:rFonts w:ascii="Times New Roman" w:hAnsi="Times New Roman" w:cs="Times New Roman"/>
          <w:sz w:val="26"/>
          <w:szCs w:val="26"/>
        </w:rPr>
        <w:t xml:space="preserve">Государственная услуга «Проведение областных мероприятий в системе образования Сахалинской области» выполнена </w:t>
      </w:r>
      <w:r w:rsidR="008A33B1" w:rsidRPr="00B42584">
        <w:rPr>
          <w:rFonts w:ascii="Times New Roman" w:hAnsi="Times New Roman" w:cs="Times New Roman"/>
          <w:sz w:val="26"/>
          <w:szCs w:val="26"/>
        </w:rPr>
        <w:t xml:space="preserve">в 2012 и 2013 годах в полном объеме. В </w:t>
      </w:r>
      <w:r w:rsidR="008A33B1" w:rsidRPr="00B42584">
        <w:rPr>
          <w:rFonts w:ascii="Times New Roman" w:hAnsi="Times New Roman" w:cs="Times New Roman"/>
          <w:sz w:val="26"/>
          <w:szCs w:val="26"/>
        </w:rPr>
        <w:lastRenderedPageBreak/>
        <w:t>2012 году проведено  29 мероприятий</w:t>
      </w:r>
      <w:r w:rsidR="000B7E07" w:rsidRPr="00B42584">
        <w:rPr>
          <w:rFonts w:ascii="Times New Roman" w:hAnsi="Times New Roman" w:cs="Times New Roman"/>
          <w:sz w:val="26"/>
          <w:szCs w:val="26"/>
        </w:rPr>
        <w:t>, к которым привлечено 2 075 человек (при плане 2005 человек),</w:t>
      </w:r>
      <w:r w:rsidR="008A33B1" w:rsidRPr="00B42584">
        <w:rPr>
          <w:rFonts w:ascii="Times New Roman" w:hAnsi="Times New Roman" w:cs="Times New Roman"/>
          <w:sz w:val="26"/>
          <w:szCs w:val="26"/>
        </w:rPr>
        <w:t xml:space="preserve"> в  2013 году </w:t>
      </w:r>
      <w:r w:rsidR="000B7E07" w:rsidRPr="00B42584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8A33B1" w:rsidRPr="00B42584">
        <w:rPr>
          <w:rFonts w:ascii="Times New Roman" w:hAnsi="Times New Roman" w:cs="Times New Roman"/>
          <w:sz w:val="26"/>
          <w:szCs w:val="26"/>
        </w:rPr>
        <w:t>30 мероприятий из 29 запланированных</w:t>
      </w:r>
      <w:r w:rsidR="000B7E07" w:rsidRPr="00B42584">
        <w:rPr>
          <w:rFonts w:ascii="Times New Roman" w:hAnsi="Times New Roman" w:cs="Times New Roman"/>
          <w:sz w:val="26"/>
          <w:szCs w:val="26"/>
        </w:rPr>
        <w:t>.</w:t>
      </w:r>
    </w:p>
    <w:p w:rsidR="00513C0A" w:rsidRPr="00F267C8" w:rsidRDefault="00513C0A" w:rsidP="00B4258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проверяемом периоде проведены такие мероприятия, как: </w:t>
      </w:r>
      <w:r w:rsidR="00A30E18" w:rsidRPr="00F267C8">
        <w:rPr>
          <w:rFonts w:ascii="Times New Roman" w:hAnsi="Times New Roman" w:cs="Times New Roman"/>
          <w:sz w:val="26"/>
          <w:szCs w:val="26"/>
        </w:rPr>
        <w:t xml:space="preserve">областной конкурс </w:t>
      </w:r>
      <w:r w:rsidRPr="00F267C8">
        <w:rPr>
          <w:rFonts w:ascii="Times New Roman" w:hAnsi="Times New Roman" w:cs="Times New Roman"/>
          <w:sz w:val="26"/>
          <w:szCs w:val="26"/>
        </w:rPr>
        <w:t xml:space="preserve">«Учитель года», </w:t>
      </w:r>
      <w:r w:rsidR="00AE5F65" w:rsidRPr="00F267C8">
        <w:rPr>
          <w:rFonts w:ascii="Times New Roman" w:hAnsi="Times New Roman" w:cs="Times New Roman"/>
          <w:sz w:val="26"/>
          <w:szCs w:val="26"/>
        </w:rPr>
        <w:t>областной конкурс педагогических работников образовательных учреждений профессионального образования Сахалинской области «Преподаватель года», проведение всероссийской олимпиады школьников на территории Сахалинской области, областные научные-</w:t>
      </w:r>
      <w:r w:rsidR="00670588" w:rsidRPr="00F267C8">
        <w:rPr>
          <w:rFonts w:ascii="Times New Roman" w:hAnsi="Times New Roman" w:cs="Times New Roman"/>
          <w:sz w:val="26"/>
          <w:szCs w:val="26"/>
        </w:rPr>
        <w:t>практические</w:t>
      </w:r>
      <w:r w:rsidR="00AE5F65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670588" w:rsidRPr="00F267C8">
        <w:rPr>
          <w:rFonts w:ascii="Times New Roman" w:hAnsi="Times New Roman" w:cs="Times New Roman"/>
          <w:sz w:val="26"/>
          <w:szCs w:val="26"/>
        </w:rPr>
        <w:t>конференции школьников и д</w:t>
      </w:r>
      <w:r w:rsidR="00AE5F65" w:rsidRPr="00F267C8">
        <w:rPr>
          <w:rFonts w:ascii="Times New Roman" w:hAnsi="Times New Roman" w:cs="Times New Roman"/>
          <w:sz w:val="26"/>
          <w:szCs w:val="26"/>
        </w:rPr>
        <w:t>р.</w:t>
      </w:r>
    </w:p>
    <w:p w:rsidR="00B93034" w:rsidRPr="00F267C8" w:rsidRDefault="00B93034" w:rsidP="00B425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Государственная услуга «Выполнение экспертными группами работы, связанной с проведением аттестации педагогических работников областных и муниципальных учреждений образования и первых руководителей областных учреждений образования, подведомственных Министерству» </w:t>
      </w:r>
      <w:r w:rsidR="000B7E07" w:rsidRPr="00F267C8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Pr="00F267C8">
        <w:rPr>
          <w:rFonts w:ascii="Times New Roman" w:hAnsi="Times New Roman" w:cs="Times New Roman"/>
          <w:sz w:val="26"/>
          <w:szCs w:val="26"/>
        </w:rPr>
        <w:t xml:space="preserve">перевыполнена на 83%. При плановом показателе 775 человек, фактически прошли аттестацию 1418 человек, что на 643 человека больше. </w:t>
      </w:r>
      <w:r w:rsidR="000B7E07" w:rsidRPr="00F267C8">
        <w:rPr>
          <w:rFonts w:ascii="Times New Roman" w:hAnsi="Times New Roman" w:cs="Times New Roman"/>
          <w:sz w:val="26"/>
          <w:szCs w:val="26"/>
        </w:rPr>
        <w:t xml:space="preserve"> В 2013 году аттестацию прошли 1300 человек или 100 % от плана.</w:t>
      </w:r>
    </w:p>
    <w:p w:rsidR="00B93034" w:rsidRDefault="00B93034" w:rsidP="00B42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Качественный показатель «доля обоснованных жалоб, замечаний, поступивших в </w:t>
      </w:r>
      <w:r w:rsidR="007F0C7F">
        <w:rPr>
          <w:rFonts w:ascii="Times New Roman" w:hAnsi="Times New Roman" w:cs="Times New Roman"/>
          <w:sz w:val="26"/>
          <w:szCs w:val="26"/>
        </w:rPr>
        <w:t>м</w:t>
      </w:r>
      <w:r w:rsidRPr="00F267C8">
        <w:rPr>
          <w:rFonts w:ascii="Times New Roman" w:hAnsi="Times New Roman" w:cs="Times New Roman"/>
          <w:sz w:val="26"/>
          <w:szCs w:val="26"/>
        </w:rPr>
        <w:t>инистерство</w:t>
      </w:r>
      <w:r w:rsidR="007F0C7F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F267C8">
        <w:rPr>
          <w:rFonts w:ascii="Times New Roman" w:hAnsi="Times New Roman" w:cs="Times New Roman"/>
          <w:sz w:val="26"/>
          <w:szCs w:val="26"/>
        </w:rPr>
        <w:t>» составил 0%.</w:t>
      </w:r>
    </w:p>
    <w:p w:rsidR="005D3781" w:rsidRDefault="00B42584" w:rsidP="00B42584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работа «Проведение аккредитационной экспертизы при осуществлении государственной аккредитации образовательных организаций»,  включенная в государственное задание в 2013 году в объеме 191 заключение, подготовленн</w:t>
      </w:r>
      <w:r w:rsidR="007F0C7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B4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 по итогам аккредитационной экспертизы образовательной организации</w:t>
      </w:r>
      <w:r w:rsidR="005D378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выполнена на 100%</w:t>
      </w:r>
      <w:r w:rsidRPr="00B4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42584" w:rsidRPr="00F267C8" w:rsidRDefault="00B4258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E07" w:rsidRPr="00F267C8" w:rsidRDefault="00B93034" w:rsidP="000D65A2">
      <w:pPr>
        <w:pStyle w:val="a3"/>
        <w:numPr>
          <w:ilvl w:val="2"/>
          <w:numId w:val="4"/>
        </w:numPr>
        <w:tabs>
          <w:tab w:val="left" w:pos="851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267C8">
        <w:rPr>
          <w:rFonts w:ascii="Times New Roman" w:hAnsi="Times New Roman" w:cs="Times New Roman"/>
          <w:i/>
          <w:sz w:val="26"/>
          <w:szCs w:val="26"/>
          <w:u w:val="single"/>
        </w:rPr>
        <w:t>Анализ востребованности программ дополнительного профессионального образования (повышение квалификации, профессиональная переподготовка и стажировка специалистов)</w:t>
      </w:r>
      <w:r w:rsidR="000B7E07" w:rsidRPr="00F267C8">
        <w:rPr>
          <w:rFonts w:ascii="Times New Roman" w:hAnsi="Times New Roman" w:cs="Times New Roman"/>
          <w:i/>
          <w:sz w:val="26"/>
          <w:szCs w:val="26"/>
          <w:u w:val="single"/>
        </w:rPr>
        <w:t>. Оценка реализации документов (программ) стратегического развития, а также достижения значений целевых показателей</w:t>
      </w:r>
    </w:p>
    <w:p w:rsidR="00B93034" w:rsidRPr="00F267C8" w:rsidRDefault="00B93034" w:rsidP="000B7E07">
      <w:pPr>
        <w:widowControl w:val="0"/>
        <w:tabs>
          <w:tab w:val="left" w:pos="993"/>
          <w:tab w:val="left" w:pos="127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Институт, как учреждение дополнительного профессионального образования совершенствует систему повышения квалификации и переподготовки работников образования, в обеспечении исследовательского и инновационного уровня работы учреждений дошкольного, общего, дополнительного и профессионального образования в условиях модернизации образования.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Поставленные цели Институт достигает через осуществление поставленных задач, одной из которых является организация и проведение различных форм повышения квалификации и переподготовки специалистов.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В 2013 г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>оду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Институтом проведено 79 курсов повышения квалификации. В рамках государственного задания обучено 2453 человека, из них: 50 человек, обучающихся по индивидуальному образовательному маршруту. По дополнительной профессиональной переподготовке обучено 123 человека. 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Реализация программ дополнительного профессионального образования осуществлялась по направлениям: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иностранный язык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iCs/>
          <w:sz w:val="26"/>
          <w:szCs w:val="26"/>
        </w:rPr>
        <w:t>менеджмент в образовании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iCs/>
          <w:sz w:val="26"/>
          <w:szCs w:val="26"/>
        </w:rPr>
        <w:t>логопедия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iCs/>
          <w:sz w:val="26"/>
          <w:szCs w:val="26"/>
        </w:rPr>
        <w:t>социальная педагогика, психология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iCs/>
          <w:sz w:val="26"/>
          <w:szCs w:val="26"/>
        </w:rPr>
        <w:t>менеджмент организации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iCs/>
          <w:sz w:val="26"/>
          <w:szCs w:val="26"/>
        </w:rPr>
        <w:t>дошкольное образование.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В 2013 г</w:t>
      </w:r>
      <w:r w:rsidR="000B7E07" w:rsidRPr="00F267C8">
        <w:rPr>
          <w:rFonts w:ascii="Times New Roman" w:hAnsi="Times New Roman" w:cs="Times New Roman"/>
          <w:iCs/>
          <w:sz w:val="26"/>
          <w:szCs w:val="26"/>
        </w:rPr>
        <w:t>оду</w:t>
      </w:r>
      <w:r w:rsidR="007F0C7F">
        <w:rPr>
          <w:rFonts w:ascii="Times New Roman" w:hAnsi="Times New Roman" w:cs="Times New Roman"/>
          <w:iCs/>
          <w:sz w:val="26"/>
          <w:szCs w:val="26"/>
        </w:rPr>
        <w:t xml:space="preserve"> ц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ентром дистанционного обучения проведено 11 курсов повышения квалификации, обучено 251 человек, проведено 4 </w:t>
      </w:r>
      <w:proofErr w:type="spellStart"/>
      <w:r w:rsidRPr="00F267C8">
        <w:rPr>
          <w:rFonts w:ascii="Times New Roman" w:hAnsi="Times New Roman" w:cs="Times New Roman"/>
          <w:iCs/>
          <w:sz w:val="26"/>
          <w:szCs w:val="26"/>
        </w:rPr>
        <w:t>вебинара</w:t>
      </w:r>
      <w:proofErr w:type="spellEnd"/>
      <w:r w:rsidRPr="00F267C8">
        <w:rPr>
          <w:rFonts w:ascii="Times New Roman" w:hAnsi="Times New Roman" w:cs="Times New Roman"/>
          <w:iCs/>
          <w:sz w:val="26"/>
          <w:szCs w:val="26"/>
        </w:rPr>
        <w:t xml:space="preserve">, на которых обучено 37 человек. 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 xml:space="preserve">Результатом представленных образовательных услуг при проведении курсов повышения квалификации и </w:t>
      </w:r>
      <w:proofErr w:type="spellStart"/>
      <w:r w:rsidRPr="00F267C8">
        <w:rPr>
          <w:rFonts w:ascii="Times New Roman" w:hAnsi="Times New Roman" w:cs="Times New Roman"/>
          <w:iCs/>
          <w:sz w:val="26"/>
          <w:szCs w:val="26"/>
        </w:rPr>
        <w:t>вебинаров</w:t>
      </w:r>
      <w:proofErr w:type="spellEnd"/>
      <w:r w:rsidRPr="00F267C8">
        <w:rPr>
          <w:rFonts w:ascii="Times New Roman" w:hAnsi="Times New Roman" w:cs="Times New Roman"/>
          <w:iCs/>
          <w:sz w:val="26"/>
          <w:szCs w:val="26"/>
        </w:rPr>
        <w:t xml:space="preserve"> стало повышение профессиональных компетенций в следующих областях: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 xml:space="preserve">- освоение организационных, психолого-педагогических и технологических аспектов системного внедрения и использования дистанционных образовательных </w:t>
      </w:r>
      <w:r w:rsidRPr="00F267C8">
        <w:rPr>
          <w:rFonts w:ascii="Times New Roman" w:hAnsi="Times New Roman" w:cs="Times New Roman"/>
          <w:iCs/>
          <w:sz w:val="26"/>
          <w:szCs w:val="26"/>
        </w:rPr>
        <w:lastRenderedPageBreak/>
        <w:t>технологий в обучении детей с ограниченными возможностями;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- формирование методических и технологических компонентов информационно-коммуникационных технологий – компетенции педагогических работников с использованием возможностей регионального образования;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- формирование компетенций педагогических работников и родителей (законных представителей), обеспечивающих успешность социализации детей-инвалидов в среде дистанционного образования;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- формирование компетенций педагогических работников, организующих деятельность региональных ресурсных центров и обеспечивающих распространение возможностей инновационного комплекса регионального образования.</w:t>
      </w:r>
    </w:p>
    <w:p w:rsidR="00FB52DD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По итогам анкетирования слушателей курсов повышения квалификации были выявлены образовательные потребности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>:</w:t>
      </w:r>
    </w:p>
    <w:p w:rsidR="00B93034" w:rsidRPr="00F267C8" w:rsidRDefault="00FB52DD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б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>азовые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- 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приемы работы в операционной системе </w:t>
      </w:r>
      <w:proofErr w:type="spellStart"/>
      <w:r w:rsidR="00B93034" w:rsidRPr="00F267C8">
        <w:rPr>
          <w:rFonts w:ascii="Times New Roman" w:hAnsi="Times New Roman" w:cs="Times New Roman"/>
          <w:iCs/>
          <w:sz w:val="26"/>
          <w:szCs w:val="26"/>
        </w:rPr>
        <w:t>Мас</w:t>
      </w:r>
      <w:proofErr w:type="spellEnd"/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OS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>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углубленное изучение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LVS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Moodle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>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основы работы со специализированным программным обеспечением для детей-инвалидов с учетом их заболевания;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>особенности работы со специализированными программно-техническими комплексами, предназначенными для детей-инвалидов с учетом их заболевания;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внедрение инновационных образовательных комплексов (цифровая лаборатория, цифровой микроскоп, датчики, образовательные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LEGO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-конструкторы и робототехнический комплекс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LEGO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  <w:lang w:val="en-US"/>
        </w:rPr>
        <w:t>NXT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>, интерактивные доски, документ-камера);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особенности обучения детей с нарушениями слуха, зрения, с двигательными нарушениями</w:t>
      </w:r>
      <w:r w:rsidRPr="00F267C8">
        <w:rPr>
          <w:rFonts w:ascii="Times New Roman" w:hAnsi="Times New Roman" w:cs="Times New Roman"/>
          <w:iCs/>
          <w:sz w:val="26"/>
          <w:szCs w:val="26"/>
        </w:rPr>
        <w:t>;</w:t>
      </w:r>
    </w:p>
    <w:p w:rsidR="00B93034" w:rsidRPr="00F267C8" w:rsidRDefault="00FB52DD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фоновые -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использование на уроках электронных учебно-методических комплектов «Живая математика», «Живая физика», «Живая география»;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применение интегрированной творческой среды </w:t>
      </w:r>
      <w:proofErr w:type="spellStart"/>
      <w:r w:rsidR="00B93034" w:rsidRPr="00F267C8">
        <w:rPr>
          <w:rFonts w:ascii="Times New Roman" w:hAnsi="Times New Roman" w:cs="Times New Roman"/>
          <w:iCs/>
          <w:sz w:val="26"/>
          <w:szCs w:val="26"/>
        </w:rPr>
        <w:t>ПервоЛого</w:t>
      </w:r>
      <w:proofErr w:type="spellEnd"/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="00B93034" w:rsidRPr="00F267C8">
        <w:rPr>
          <w:rFonts w:ascii="Times New Roman" w:hAnsi="Times New Roman" w:cs="Times New Roman"/>
          <w:iCs/>
          <w:sz w:val="26"/>
          <w:szCs w:val="26"/>
        </w:rPr>
        <w:t>ЛогоМиры</w:t>
      </w:r>
      <w:proofErr w:type="spellEnd"/>
      <w:r w:rsidR="00B93034" w:rsidRPr="00F267C8">
        <w:rPr>
          <w:rFonts w:ascii="Times New Roman" w:hAnsi="Times New Roman" w:cs="Times New Roman"/>
          <w:iCs/>
          <w:sz w:val="26"/>
          <w:szCs w:val="26"/>
        </w:rPr>
        <w:t xml:space="preserve"> в проектной деятельности.</w:t>
      </w:r>
    </w:p>
    <w:p w:rsidR="00B93034" w:rsidRPr="00F267C8" w:rsidRDefault="00B93034" w:rsidP="00B93034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Из восьми групп педагогов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 xml:space="preserve"> (наполняемостью от 21 - 35 человек)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7F0C7F">
        <w:rPr>
          <w:rFonts w:ascii="Times New Roman" w:hAnsi="Times New Roman" w:cs="Times New Roman"/>
          <w:iCs/>
          <w:sz w:val="26"/>
          <w:szCs w:val="26"/>
        </w:rPr>
        <w:t>,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 xml:space="preserve"> прошли обучение 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251 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 xml:space="preserve">слушателей </w:t>
      </w:r>
      <w:r w:rsidR="005128A5">
        <w:rPr>
          <w:rFonts w:ascii="Times New Roman" w:hAnsi="Times New Roman" w:cs="Times New Roman"/>
          <w:iCs/>
          <w:sz w:val="26"/>
          <w:szCs w:val="26"/>
        </w:rPr>
        <w:t>к</w:t>
      </w:r>
      <w:r w:rsidR="005128A5" w:rsidRPr="00F267C8">
        <w:rPr>
          <w:rFonts w:ascii="Times New Roman" w:hAnsi="Times New Roman" w:cs="Times New Roman"/>
          <w:iCs/>
          <w:sz w:val="26"/>
          <w:szCs w:val="26"/>
        </w:rPr>
        <w:t xml:space="preserve">урсы повышения квалификации в центре дистанционного образования </w:t>
      </w:r>
      <w:r w:rsidRPr="00F267C8">
        <w:rPr>
          <w:rFonts w:ascii="Times New Roman" w:hAnsi="Times New Roman" w:cs="Times New Roman"/>
          <w:iCs/>
          <w:sz w:val="26"/>
          <w:szCs w:val="26"/>
        </w:rPr>
        <w:t>и 35 по индивидуальным образовательным маршрутам.</w:t>
      </w:r>
    </w:p>
    <w:p w:rsidR="00B93034" w:rsidRPr="00F267C8" w:rsidRDefault="00B93034" w:rsidP="00FB52D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Курсы повышения квалификации проводятся как в очной, так и в дистанционной форме. Но все больше и больше педагогов области выбирают именно дистанционную форму обучения по ряду объективных причин: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 xml:space="preserve"> де</w:t>
      </w:r>
      <w:r w:rsidRPr="00F267C8">
        <w:rPr>
          <w:rFonts w:ascii="Times New Roman" w:hAnsi="Times New Roman" w:cs="Times New Roman"/>
          <w:iCs/>
          <w:sz w:val="26"/>
          <w:szCs w:val="26"/>
        </w:rPr>
        <w:t>шевле очного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>, б</w:t>
      </w:r>
      <w:r w:rsidRPr="00F267C8">
        <w:rPr>
          <w:rFonts w:ascii="Times New Roman" w:hAnsi="Times New Roman" w:cs="Times New Roman"/>
          <w:iCs/>
          <w:sz w:val="26"/>
          <w:szCs w:val="26"/>
        </w:rPr>
        <w:t>ез отрыва от производства</w:t>
      </w:r>
      <w:r w:rsidR="00FB52DD" w:rsidRPr="00F267C8">
        <w:rPr>
          <w:rFonts w:ascii="Times New Roman" w:hAnsi="Times New Roman" w:cs="Times New Roman"/>
          <w:iCs/>
          <w:sz w:val="26"/>
          <w:szCs w:val="26"/>
        </w:rPr>
        <w:t>, имеется возможность п</w:t>
      </w:r>
      <w:r w:rsidRPr="00F267C8">
        <w:rPr>
          <w:rFonts w:ascii="Times New Roman" w:hAnsi="Times New Roman" w:cs="Times New Roman"/>
          <w:iCs/>
          <w:sz w:val="26"/>
          <w:szCs w:val="26"/>
        </w:rPr>
        <w:t>араллельно обучаться на нескольких курсах повышения квалификации.</w:t>
      </w:r>
    </w:p>
    <w:p w:rsidR="00B93034" w:rsidRPr="00F267C8" w:rsidRDefault="00FB52DD" w:rsidP="00B9303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Указанное свидетельствует о востребованности государственных услуг, предоставляемых учреждением.</w:t>
      </w:r>
    </w:p>
    <w:p w:rsidR="00FB52DD" w:rsidRPr="00F267C8" w:rsidRDefault="00FB52DD" w:rsidP="00FB52D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267C8">
        <w:rPr>
          <w:rFonts w:ascii="Times New Roman" w:hAnsi="Times New Roman" w:cs="Times New Roman"/>
          <w:iCs/>
          <w:sz w:val="26"/>
          <w:szCs w:val="26"/>
        </w:rPr>
        <w:t>Документы (программы) стратегического развития</w:t>
      </w:r>
      <w:r w:rsidR="005128A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128A5" w:rsidRPr="00F267C8">
        <w:rPr>
          <w:rFonts w:ascii="Times New Roman" w:hAnsi="Times New Roman" w:cs="Times New Roman"/>
          <w:iCs/>
          <w:sz w:val="26"/>
          <w:szCs w:val="26"/>
        </w:rPr>
        <w:t>в целом</w:t>
      </w:r>
      <w:r w:rsidR="005128A5">
        <w:rPr>
          <w:rFonts w:ascii="Times New Roman" w:hAnsi="Times New Roman" w:cs="Times New Roman"/>
          <w:iCs/>
          <w:sz w:val="26"/>
          <w:szCs w:val="26"/>
        </w:rPr>
        <w:t xml:space="preserve"> учреждения</w:t>
      </w:r>
      <w:r w:rsidRPr="00F267C8">
        <w:rPr>
          <w:rFonts w:ascii="Times New Roman" w:hAnsi="Times New Roman" w:cs="Times New Roman"/>
          <w:iCs/>
          <w:sz w:val="26"/>
          <w:szCs w:val="26"/>
        </w:rPr>
        <w:t xml:space="preserve"> отсутствуют.</w:t>
      </w:r>
    </w:p>
    <w:p w:rsidR="0001019E" w:rsidRDefault="0001019E" w:rsidP="000D65A2">
      <w:pPr>
        <w:tabs>
          <w:tab w:val="left" w:pos="851"/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93034" w:rsidRPr="00F267C8" w:rsidRDefault="000D65A2" w:rsidP="000D65A2">
      <w:pPr>
        <w:tabs>
          <w:tab w:val="left" w:pos="851"/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267C8">
        <w:rPr>
          <w:rFonts w:ascii="Times New Roman" w:hAnsi="Times New Roman" w:cs="Times New Roman"/>
          <w:i/>
          <w:sz w:val="26"/>
          <w:szCs w:val="26"/>
        </w:rPr>
        <w:t xml:space="preserve">8.2.1. </w:t>
      </w:r>
      <w:r w:rsidRPr="00F267C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B52DD" w:rsidRPr="00F267C8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B93034" w:rsidRPr="00F267C8">
        <w:rPr>
          <w:rFonts w:ascii="Times New Roman" w:hAnsi="Times New Roman" w:cs="Times New Roman"/>
          <w:i/>
          <w:sz w:val="26"/>
          <w:szCs w:val="26"/>
          <w:u w:val="single"/>
        </w:rPr>
        <w:t>нализ эффективности использования областной собственности и земельных участков, используемых в деятельности учреждения</w:t>
      </w:r>
    </w:p>
    <w:p w:rsidR="0001019E" w:rsidRDefault="0001019E" w:rsidP="00EF7C4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019E" w:rsidRDefault="00B93034" w:rsidP="00EF7C4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67C8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EF7C4D" w:rsidRPr="00F267C8">
        <w:rPr>
          <w:rFonts w:ascii="Times New Roman" w:hAnsi="Times New Roman" w:cs="Times New Roman"/>
          <w:bCs/>
          <w:sz w:val="26"/>
          <w:szCs w:val="26"/>
        </w:rPr>
        <w:t xml:space="preserve">отчетным данным, </w:t>
      </w:r>
      <w:r w:rsidRPr="00F267C8">
        <w:rPr>
          <w:rFonts w:ascii="Times New Roman" w:hAnsi="Times New Roman" w:cs="Times New Roman"/>
          <w:bCs/>
          <w:sz w:val="26"/>
          <w:szCs w:val="26"/>
        </w:rPr>
        <w:t>первоначальная стоимость нефинансовых активов составила</w:t>
      </w:r>
      <w:r w:rsidR="00EF7C4D" w:rsidRPr="00F267C8">
        <w:rPr>
          <w:rFonts w:ascii="Times New Roman" w:hAnsi="Times New Roman" w:cs="Times New Roman"/>
          <w:bCs/>
          <w:sz w:val="26"/>
          <w:szCs w:val="26"/>
        </w:rPr>
        <w:t xml:space="preserve"> на :</w:t>
      </w:r>
    </w:p>
    <w:p w:rsidR="00EF7C4D" w:rsidRPr="00F267C8" w:rsidRDefault="00550CA5" w:rsidP="00EF7C4D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="0001019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7C4D" w:rsidRPr="00F267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7C4D" w:rsidRPr="00F267C8">
        <w:rPr>
          <w:rFonts w:ascii="Times New Roman" w:hAnsi="Times New Roman" w:cs="Times New Roman"/>
          <w:bCs/>
          <w:sz w:val="18"/>
          <w:szCs w:val="18"/>
        </w:rPr>
        <w:t>Таблица №3 (тыс.рублей)</w:t>
      </w:r>
    </w:p>
    <w:tbl>
      <w:tblPr>
        <w:tblStyle w:val="a8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EF7C4D" w:rsidRPr="00F267C8" w:rsidTr="00191423">
        <w:trPr>
          <w:trHeight w:val="263"/>
        </w:trPr>
        <w:tc>
          <w:tcPr>
            <w:tcW w:w="2027" w:type="dxa"/>
            <w:vMerge w:val="restart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2027" w:type="dxa"/>
            <w:vMerge w:val="restart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6083" w:type="dxa"/>
            <w:gridSpan w:val="3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EF7C4D" w:rsidRPr="00F267C8" w:rsidTr="00191423">
        <w:trPr>
          <w:trHeight w:val="326"/>
        </w:trPr>
        <w:tc>
          <w:tcPr>
            <w:tcW w:w="2027" w:type="dxa"/>
            <w:vMerge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недвижимое имущество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иное движимое имущество</w:t>
            </w:r>
          </w:p>
        </w:tc>
      </w:tr>
      <w:tr w:rsidR="00EF7C4D" w:rsidRPr="00F267C8" w:rsidTr="00191423"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01.01.2012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80 909,6 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27 200,2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36 826,2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16 883,2</w:t>
            </w:r>
          </w:p>
        </w:tc>
      </w:tr>
      <w:tr w:rsidR="00EF7C4D" w:rsidRPr="00F267C8" w:rsidTr="00191423"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01.01.2013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406 848,3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337 867,1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38 371,6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bCs/>
                <w:sz w:val="18"/>
                <w:szCs w:val="18"/>
              </w:rPr>
              <w:t>30 609,6</w:t>
            </w:r>
          </w:p>
        </w:tc>
      </w:tr>
      <w:tr w:rsidR="00EF7C4D" w:rsidRPr="00F267C8" w:rsidTr="00191423"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sz w:val="18"/>
                <w:szCs w:val="18"/>
              </w:rPr>
              <w:t>411 866,6</w:t>
            </w:r>
          </w:p>
        </w:tc>
        <w:tc>
          <w:tcPr>
            <w:tcW w:w="2027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sz w:val="18"/>
                <w:szCs w:val="18"/>
              </w:rPr>
              <w:t>337 867,1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sz w:val="18"/>
                <w:szCs w:val="18"/>
              </w:rPr>
              <w:t>51 452,1</w:t>
            </w:r>
          </w:p>
        </w:tc>
        <w:tc>
          <w:tcPr>
            <w:tcW w:w="2028" w:type="dxa"/>
          </w:tcPr>
          <w:p w:rsidR="00EF7C4D" w:rsidRPr="00F267C8" w:rsidRDefault="00EF7C4D" w:rsidP="00191423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7C8">
              <w:rPr>
                <w:rFonts w:ascii="Times New Roman" w:hAnsi="Times New Roman" w:cs="Times New Roman"/>
                <w:sz w:val="18"/>
                <w:szCs w:val="18"/>
              </w:rPr>
              <w:t>22 547,4</w:t>
            </w:r>
          </w:p>
        </w:tc>
      </w:tr>
    </w:tbl>
    <w:p w:rsidR="00CE1255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Данные отчета за 2012 год не соответствуют данным выписки из Реестра государственной собственности Сахал</w:t>
      </w:r>
      <w:r w:rsidR="00CE1255" w:rsidRPr="00F267C8">
        <w:rPr>
          <w:rFonts w:ascii="Times New Roman" w:hAnsi="Times New Roman" w:cs="Times New Roman"/>
          <w:sz w:val="26"/>
          <w:szCs w:val="26"/>
        </w:rPr>
        <w:t xml:space="preserve">инской области (далее – Реестр), в части </w:t>
      </w:r>
      <w:r w:rsidR="00CE1255" w:rsidRPr="00F267C8">
        <w:rPr>
          <w:rFonts w:ascii="Times New Roman" w:hAnsi="Times New Roman" w:cs="Times New Roman"/>
          <w:sz w:val="26"/>
          <w:szCs w:val="26"/>
        </w:rPr>
        <w:lastRenderedPageBreak/>
        <w:t>отражения иного движимого имущества и особо ценное имущества</w:t>
      </w:r>
      <w:r w:rsidR="00A21020" w:rsidRPr="00F267C8">
        <w:rPr>
          <w:rFonts w:ascii="Times New Roman" w:hAnsi="Times New Roman" w:cs="Times New Roman"/>
          <w:sz w:val="26"/>
          <w:szCs w:val="26"/>
        </w:rPr>
        <w:t xml:space="preserve">. </w:t>
      </w:r>
      <w:r w:rsidR="00CE1255" w:rsidRPr="00F267C8">
        <w:rPr>
          <w:rFonts w:ascii="Times New Roman" w:hAnsi="Times New Roman" w:cs="Times New Roman"/>
          <w:sz w:val="26"/>
          <w:szCs w:val="26"/>
        </w:rPr>
        <w:t>С</w:t>
      </w:r>
      <w:r w:rsidRPr="00F267C8">
        <w:rPr>
          <w:rFonts w:ascii="Times New Roman" w:hAnsi="Times New Roman" w:cs="Times New Roman"/>
          <w:sz w:val="26"/>
          <w:szCs w:val="26"/>
        </w:rPr>
        <w:t xml:space="preserve">тоимость особо ценного движимого имущества, отраженного в </w:t>
      </w:r>
      <w:r w:rsidR="005128A5">
        <w:rPr>
          <w:rFonts w:ascii="Times New Roman" w:hAnsi="Times New Roman" w:cs="Times New Roman"/>
          <w:sz w:val="26"/>
          <w:szCs w:val="26"/>
        </w:rPr>
        <w:t>п</w:t>
      </w:r>
      <w:r w:rsidRPr="00F267C8">
        <w:rPr>
          <w:rFonts w:ascii="Times New Roman" w:hAnsi="Times New Roman" w:cs="Times New Roman"/>
          <w:sz w:val="26"/>
          <w:szCs w:val="26"/>
        </w:rPr>
        <w:t>еречне Института на 31.12.2012 г</w:t>
      </w:r>
      <w:r w:rsidR="00CE1255" w:rsidRPr="00F267C8">
        <w:rPr>
          <w:rFonts w:ascii="Times New Roman" w:hAnsi="Times New Roman" w:cs="Times New Roman"/>
          <w:sz w:val="26"/>
          <w:szCs w:val="26"/>
        </w:rPr>
        <w:t>ода</w:t>
      </w:r>
      <w:r w:rsidRPr="00F267C8">
        <w:rPr>
          <w:rFonts w:ascii="Times New Roman" w:hAnsi="Times New Roman" w:cs="Times New Roman"/>
          <w:sz w:val="26"/>
          <w:szCs w:val="26"/>
        </w:rPr>
        <w:t>, утвержденном приказом Министерства от 25.12.2012 №1687-ОД</w:t>
      </w:r>
      <w:r w:rsidR="005128A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не соответств</w:t>
      </w:r>
      <w:r w:rsidR="00CE1255" w:rsidRPr="00F267C8">
        <w:rPr>
          <w:rFonts w:ascii="Times New Roman" w:hAnsi="Times New Roman" w:cs="Times New Roman"/>
          <w:sz w:val="26"/>
          <w:szCs w:val="26"/>
        </w:rPr>
        <w:t>овала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данным</w:t>
      </w:r>
      <w:r w:rsidR="00CE1255" w:rsidRPr="00F267C8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представленным в Реестре на 01.0</w:t>
      </w:r>
      <w:r w:rsidR="00CE1255" w:rsidRPr="00F267C8">
        <w:rPr>
          <w:rFonts w:ascii="Times New Roman" w:hAnsi="Times New Roman" w:cs="Times New Roman"/>
          <w:sz w:val="26"/>
          <w:szCs w:val="26"/>
        </w:rPr>
        <w:t>1.2013 года.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CE1255" w:rsidRPr="00F267C8">
        <w:rPr>
          <w:rFonts w:ascii="Times New Roman" w:hAnsi="Times New Roman" w:cs="Times New Roman"/>
          <w:sz w:val="26"/>
          <w:szCs w:val="26"/>
        </w:rPr>
        <w:t>В 2013 году указанные несоответствия урегулированы.</w:t>
      </w:r>
    </w:p>
    <w:p w:rsidR="00646B38" w:rsidRPr="00F267C8" w:rsidRDefault="00646B38" w:rsidP="00646B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целом, проверка показала недостаток контроля за </w:t>
      </w:r>
      <w:r w:rsidR="00C1169E" w:rsidRPr="00F267C8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Pr="00F267C8">
        <w:rPr>
          <w:rFonts w:ascii="Times New Roman" w:hAnsi="Times New Roman" w:cs="Times New Roman"/>
          <w:sz w:val="26"/>
          <w:szCs w:val="26"/>
        </w:rPr>
        <w:t>учет</w:t>
      </w:r>
      <w:r w:rsidR="00C1169E" w:rsidRPr="00F267C8">
        <w:rPr>
          <w:rFonts w:ascii="Times New Roman" w:hAnsi="Times New Roman" w:cs="Times New Roman"/>
          <w:sz w:val="26"/>
          <w:szCs w:val="26"/>
        </w:rPr>
        <w:t>а</w:t>
      </w:r>
      <w:r w:rsidR="00A21020" w:rsidRPr="00F267C8">
        <w:rPr>
          <w:rFonts w:ascii="Times New Roman" w:hAnsi="Times New Roman" w:cs="Times New Roman"/>
          <w:sz w:val="26"/>
          <w:szCs w:val="26"/>
        </w:rPr>
        <w:t xml:space="preserve"> основных ценностей.</w:t>
      </w:r>
    </w:p>
    <w:p w:rsidR="00B93034" w:rsidRPr="00F267C8" w:rsidRDefault="00CE1255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По </w:t>
      </w:r>
      <w:r w:rsidR="00B93034" w:rsidRPr="00F267C8">
        <w:rPr>
          <w:rFonts w:ascii="Times New Roman" w:hAnsi="Times New Roman" w:cs="Times New Roman"/>
          <w:sz w:val="26"/>
          <w:szCs w:val="26"/>
        </w:rPr>
        <w:t>распоряжен</w:t>
      </w:r>
      <w:r w:rsidR="00564D2A" w:rsidRPr="00F267C8">
        <w:rPr>
          <w:rFonts w:ascii="Times New Roman" w:hAnsi="Times New Roman" w:cs="Times New Roman"/>
          <w:sz w:val="26"/>
          <w:szCs w:val="26"/>
        </w:rPr>
        <w:t>ию Минимущества от 13.01.2012 №</w:t>
      </w:r>
      <w:r w:rsidR="00B93034" w:rsidRPr="00F267C8">
        <w:rPr>
          <w:rFonts w:ascii="Times New Roman" w:hAnsi="Times New Roman" w:cs="Times New Roman"/>
          <w:sz w:val="26"/>
          <w:szCs w:val="26"/>
        </w:rPr>
        <w:t>12-р за Институтом пунктом 2 распоряжения закреплено областное государственное имущество – объект недвижимости «Жилой дом», общей площадью 889,2 кв.м.</w:t>
      </w:r>
      <w:r w:rsidR="00564D2A" w:rsidRPr="00F267C8">
        <w:rPr>
          <w:rFonts w:ascii="Times New Roman" w:hAnsi="Times New Roman" w:cs="Times New Roman"/>
          <w:sz w:val="26"/>
          <w:szCs w:val="26"/>
        </w:rPr>
        <w:t xml:space="preserve"> (</w:t>
      </w:r>
      <w:r w:rsidR="00B93034" w:rsidRPr="00F267C8">
        <w:rPr>
          <w:rFonts w:ascii="Times New Roman" w:hAnsi="Times New Roman" w:cs="Times New Roman"/>
          <w:sz w:val="26"/>
          <w:szCs w:val="26"/>
        </w:rPr>
        <w:t>год постройки 2011, расположенный по адресу: г.Южно-Сахалинск, пр. Победы, 16А, первоначальной стоимостью 48</w:t>
      </w:r>
      <w:r w:rsidR="00564D2A" w:rsidRPr="00F267C8">
        <w:rPr>
          <w:rFonts w:ascii="Times New Roman" w:hAnsi="Times New Roman" w:cs="Times New Roman"/>
          <w:sz w:val="26"/>
          <w:szCs w:val="26"/>
        </w:rPr>
        <w:t> </w:t>
      </w:r>
      <w:r w:rsidR="00B93034" w:rsidRPr="00F267C8">
        <w:rPr>
          <w:rFonts w:ascii="Times New Roman" w:hAnsi="Times New Roman" w:cs="Times New Roman"/>
          <w:sz w:val="26"/>
          <w:szCs w:val="26"/>
        </w:rPr>
        <w:t>151</w:t>
      </w:r>
      <w:r w:rsidR="00564D2A" w:rsidRPr="00F267C8">
        <w:rPr>
          <w:rFonts w:ascii="Times New Roman" w:hAnsi="Times New Roman" w:cs="Times New Roman"/>
          <w:sz w:val="26"/>
          <w:szCs w:val="26"/>
        </w:rPr>
        <w:t>,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4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B93034" w:rsidRPr="00F267C8">
        <w:rPr>
          <w:rFonts w:ascii="Times New Roman" w:hAnsi="Times New Roman" w:cs="Times New Roman"/>
          <w:sz w:val="26"/>
          <w:szCs w:val="26"/>
        </w:rPr>
        <w:t>.</w:t>
      </w:r>
    </w:p>
    <w:p w:rsidR="00B93034" w:rsidRPr="00F267C8" w:rsidRDefault="00564D2A" w:rsidP="0056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На основании приказа Института 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объект «Жилой дом (гостиница)» принят к учету по первоначальной стоимости по акту приемки-передаче здания (сооружения) от 31.01.2012 </w:t>
      </w:r>
      <w:r w:rsidR="00191423">
        <w:rPr>
          <w:rFonts w:ascii="Times New Roman" w:hAnsi="Times New Roman" w:cs="Times New Roman"/>
          <w:sz w:val="26"/>
          <w:szCs w:val="26"/>
        </w:rPr>
        <w:t>№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2, утвержденному министерством строительства Сахалинской области и ректором Института. </w:t>
      </w:r>
      <w:r w:rsidRPr="00F267C8">
        <w:rPr>
          <w:rFonts w:ascii="Times New Roman" w:hAnsi="Times New Roman" w:cs="Times New Roman"/>
          <w:sz w:val="26"/>
          <w:szCs w:val="26"/>
        </w:rPr>
        <w:t>В сентябре</w:t>
      </w:r>
      <w:r w:rsidR="005128A5">
        <w:rPr>
          <w:rFonts w:ascii="Times New Roman" w:hAnsi="Times New Roman" w:cs="Times New Roman"/>
          <w:sz w:val="26"/>
          <w:szCs w:val="26"/>
        </w:rPr>
        <w:t xml:space="preserve"> 2012 года </w:t>
      </w:r>
      <w:r w:rsidRPr="00F267C8">
        <w:rPr>
          <w:rFonts w:ascii="Times New Roman" w:hAnsi="Times New Roman" w:cs="Times New Roman"/>
          <w:sz w:val="26"/>
          <w:szCs w:val="26"/>
        </w:rPr>
        <w:t>р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аспоряжением </w:t>
      </w:r>
      <w:r w:rsidRPr="00F267C8">
        <w:rPr>
          <w:rFonts w:ascii="Times New Roman" w:hAnsi="Times New Roman" w:cs="Times New Roman"/>
          <w:sz w:val="26"/>
          <w:szCs w:val="26"/>
        </w:rPr>
        <w:t>Минимущества</w:t>
      </w:r>
      <w:r w:rsidR="00B93034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от 27.09.2012 №</w:t>
      </w:r>
      <w:r w:rsidR="00B93034" w:rsidRPr="00F267C8">
        <w:rPr>
          <w:rFonts w:ascii="Times New Roman" w:hAnsi="Times New Roman" w:cs="Times New Roman"/>
          <w:sz w:val="26"/>
          <w:szCs w:val="26"/>
        </w:rPr>
        <w:t>1640-р объект недвижимости отнесен к специализированному жилищному фонду с присвоением статуса «общежитие».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нарушение п.2 указанного распоряжения</w:t>
      </w:r>
      <w:r w:rsidR="005128A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 Институтом не внесены соответствующие записи в бухгалтерском учет</w:t>
      </w:r>
      <w:r w:rsidR="005128A5">
        <w:rPr>
          <w:rFonts w:ascii="Times New Roman" w:hAnsi="Times New Roman" w:cs="Times New Roman"/>
          <w:sz w:val="26"/>
          <w:szCs w:val="26"/>
        </w:rPr>
        <w:t>е</w:t>
      </w:r>
      <w:r w:rsidRPr="00F267C8">
        <w:rPr>
          <w:rFonts w:ascii="Times New Roman" w:hAnsi="Times New Roman" w:cs="Times New Roman"/>
          <w:sz w:val="26"/>
          <w:szCs w:val="26"/>
        </w:rPr>
        <w:t xml:space="preserve">, определяющие статус недвижимого имущества, а также </w:t>
      </w:r>
      <w:r w:rsidR="00B93034" w:rsidRPr="00F267C8">
        <w:rPr>
          <w:rFonts w:ascii="Times New Roman" w:hAnsi="Times New Roman" w:cs="Times New Roman"/>
          <w:sz w:val="26"/>
          <w:szCs w:val="26"/>
        </w:rPr>
        <w:t>в Единый государственный реестр прав на недвижимое имущество.</w:t>
      </w:r>
      <w:r w:rsidRPr="00F267C8">
        <w:rPr>
          <w:rFonts w:ascii="Times New Roman" w:hAnsi="Times New Roman" w:cs="Times New Roman"/>
          <w:sz w:val="26"/>
          <w:szCs w:val="26"/>
        </w:rPr>
        <w:t xml:space="preserve"> На момент проверки объект «Общежитие» продолжат числиться по документам как «Жилой дом (гостиница).</w:t>
      </w:r>
    </w:p>
    <w:p w:rsidR="00A21020" w:rsidRPr="00F267C8" w:rsidRDefault="00646B38" w:rsidP="00A210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ходе выборочной инвентаризации имущества Института у материально-ответственного лица - заместителя начальника хозяйственного отдела (И.Б. Федоровой) установлена недостача имущества (холодильники) на сумму 23,080 тыс.рублей, но при этом излишки двух холодильников другой марки с</w:t>
      </w:r>
      <w:r w:rsidR="00A21020" w:rsidRPr="00F267C8">
        <w:rPr>
          <w:rFonts w:ascii="Times New Roman" w:hAnsi="Times New Roman" w:cs="Times New Roman"/>
          <w:sz w:val="26"/>
          <w:szCs w:val="26"/>
        </w:rPr>
        <w:t xml:space="preserve"> аналогичными инвентарными номерами. Указанное свидетельствует о недостатке качества проведения </w:t>
      </w:r>
      <w:r w:rsidR="00A21020" w:rsidRPr="00F267C8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годовой инвентаризации, предусмотренной ст.11 Федерального закона от 06.12.2011 №402-ФЗ «О бухгалтерском учете», п.20 Приказа №157н, п.9 Приказа №33н. 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проверяемом периоду Институтом заключались договоры аренды нежилого помещения, площадью 8 кв.м. в здании, расположенном по адресу: Сахалинская область, г. Южно-Сахалинск, ул. Ленина, 111, для использования помещения под буфет.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В 2012 году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 с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предпринимателем Ким Станислав Алексеевич </w:t>
      </w:r>
      <w:r w:rsidRPr="00F267C8">
        <w:rPr>
          <w:rFonts w:ascii="Times New Roman" w:hAnsi="Times New Roman" w:cs="Times New Roman"/>
          <w:sz w:val="26"/>
          <w:szCs w:val="26"/>
        </w:rPr>
        <w:t xml:space="preserve">заключен договор 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 от 10.09.2012 №1 </w:t>
      </w:r>
      <w:r w:rsidRPr="00F267C8">
        <w:rPr>
          <w:rFonts w:ascii="Times New Roman" w:hAnsi="Times New Roman" w:cs="Times New Roman"/>
          <w:sz w:val="26"/>
          <w:szCs w:val="26"/>
        </w:rPr>
        <w:t>со сроком действия с 10.09.2012 по 31.05.2013 г</w:t>
      </w:r>
      <w:r w:rsidR="00CE6EEE" w:rsidRPr="00F267C8">
        <w:rPr>
          <w:rFonts w:ascii="Times New Roman" w:hAnsi="Times New Roman" w:cs="Times New Roman"/>
          <w:sz w:val="26"/>
          <w:szCs w:val="26"/>
        </w:rPr>
        <w:t>ода.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Стоимость арендной платы составила 7,23 тыс.</w:t>
      </w:r>
      <w:r w:rsidR="00CE6EEE" w:rsidRPr="00F267C8">
        <w:rPr>
          <w:rFonts w:ascii="Times New Roman" w:hAnsi="Times New Roman" w:cs="Times New Roman"/>
          <w:sz w:val="26"/>
          <w:szCs w:val="26"/>
        </w:rPr>
        <w:t>р</w:t>
      </w:r>
      <w:r w:rsidRPr="00F267C8">
        <w:rPr>
          <w:rFonts w:ascii="Times New Roman" w:hAnsi="Times New Roman" w:cs="Times New Roman"/>
          <w:sz w:val="26"/>
          <w:szCs w:val="26"/>
        </w:rPr>
        <w:t>ублей в месяц</w:t>
      </w:r>
      <w:r w:rsidR="00C45A0D" w:rsidRPr="00F267C8">
        <w:rPr>
          <w:rFonts w:ascii="Times New Roman" w:hAnsi="Times New Roman" w:cs="Times New Roman"/>
          <w:sz w:val="26"/>
          <w:szCs w:val="26"/>
        </w:rPr>
        <w:t>,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 которая</w:t>
      </w:r>
      <w:r w:rsidR="005128A5">
        <w:rPr>
          <w:rFonts w:ascii="Times New Roman" w:hAnsi="Times New Roman" w:cs="Times New Roman"/>
          <w:sz w:val="26"/>
          <w:szCs w:val="26"/>
        </w:rPr>
        <w:t>,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 w:rsidRPr="00F267C8">
        <w:rPr>
          <w:rFonts w:ascii="Times New Roman" w:hAnsi="Times New Roman" w:cs="Times New Roman"/>
          <w:sz w:val="26"/>
          <w:szCs w:val="26"/>
        </w:rPr>
        <w:t>п.4.1 договора №</w:t>
      </w:r>
      <w:r w:rsidR="00CE6EEE" w:rsidRPr="00F267C8">
        <w:rPr>
          <w:rFonts w:ascii="Times New Roman" w:hAnsi="Times New Roman" w:cs="Times New Roman"/>
          <w:sz w:val="26"/>
          <w:szCs w:val="26"/>
        </w:rPr>
        <w:t>1</w:t>
      </w:r>
      <w:r w:rsidR="005128A5">
        <w:rPr>
          <w:rFonts w:ascii="Times New Roman" w:hAnsi="Times New Roman" w:cs="Times New Roman"/>
          <w:sz w:val="26"/>
          <w:szCs w:val="26"/>
        </w:rPr>
        <w:t>,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F267C8">
        <w:rPr>
          <w:rFonts w:ascii="Times New Roman" w:hAnsi="Times New Roman" w:cs="Times New Roman"/>
          <w:sz w:val="26"/>
          <w:szCs w:val="26"/>
        </w:rPr>
        <w:t>в</w:t>
      </w:r>
      <w:r w:rsidRPr="00F267C8">
        <w:rPr>
          <w:rFonts w:ascii="Times New Roman" w:hAnsi="Times New Roman" w:cs="Times New Roman"/>
          <w:sz w:val="26"/>
          <w:szCs w:val="26"/>
        </w:rPr>
        <w:t xml:space="preserve"> кассу и на лицевой счет Института не поступ</w:t>
      </w:r>
      <w:r w:rsidR="00CE6EEE" w:rsidRPr="00F267C8">
        <w:rPr>
          <w:rFonts w:ascii="Times New Roman" w:hAnsi="Times New Roman" w:cs="Times New Roman"/>
          <w:sz w:val="26"/>
          <w:szCs w:val="26"/>
        </w:rPr>
        <w:t>ила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2013 году </w:t>
      </w:r>
      <w:r w:rsidR="00CE6EEE" w:rsidRPr="00F267C8">
        <w:rPr>
          <w:rFonts w:ascii="Times New Roman" w:hAnsi="Times New Roman" w:cs="Times New Roman"/>
          <w:sz w:val="26"/>
          <w:szCs w:val="26"/>
        </w:rPr>
        <w:t xml:space="preserve">с ООО «Прованс» </w:t>
      </w:r>
      <w:r w:rsidRPr="00F267C8">
        <w:rPr>
          <w:rFonts w:ascii="Times New Roman" w:hAnsi="Times New Roman" w:cs="Times New Roman"/>
          <w:sz w:val="26"/>
          <w:szCs w:val="26"/>
        </w:rPr>
        <w:t>заключен договор от 04.09.2013 г</w:t>
      </w:r>
      <w:r w:rsidR="00CE6EEE" w:rsidRPr="00F267C8">
        <w:rPr>
          <w:rFonts w:ascii="Times New Roman" w:hAnsi="Times New Roman" w:cs="Times New Roman"/>
          <w:sz w:val="26"/>
          <w:szCs w:val="26"/>
        </w:rPr>
        <w:t>ода</w:t>
      </w:r>
      <w:r w:rsidR="002031A0">
        <w:rPr>
          <w:rFonts w:ascii="Times New Roman" w:hAnsi="Times New Roman" w:cs="Times New Roman"/>
          <w:sz w:val="26"/>
          <w:szCs w:val="26"/>
        </w:rPr>
        <w:t xml:space="preserve"> </w:t>
      </w:r>
      <w:r w:rsidR="00CE6EEE" w:rsidRPr="00F267C8">
        <w:rPr>
          <w:rFonts w:ascii="Times New Roman" w:hAnsi="Times New Roman" w:cs="Times New Roman"/>
          <w:sz w:val="26"/>
          <w:szCs w:val="26"/>
        </w:rPr>
        <w:t>№2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со сроком действия с 04.09.2013 по 30.06.2014 </w:t>
      </w:r>
      <w:r w:rsidR="00CE6EEE" w:rsidRPr="00F267C8">
        <w:rPr>
          <w:rFonts w:ascii="Times New Roman" w:hAnsi="Times New Roman" w:cs="Times New Roman"/>
          <w:sz w:val="26"/>
          <w:szCs w:val="26"/>
        </w:rPr>
        <w:t>года.</w:t>
      </w:r>
      <w:r w:rsidR="005128A5">
        <w:rPr>
          <w:rFonts w:ascii="Times New Roman" w:hAnsi="Times New Roman" w:cs="Times New Roman"/>
          <w:sz w:val="26"/>
          <w:szCs w:val="26"/>
        </w:rPr>
        <w:t xml:space="preserve"> Согласно расчету, </w:t>
      </w:r>
      <w:r w:rsidRPr="00F267C8">
        <w:rPr>
          <w:rFonts w:ascii="Times New Roman" w:hAnsi="Times New Roman" w:cs="Times New Roman"/>
          <w:sz w:val="26"/>
          <w:szCs w:val="26"/>
        </w:rPr>
        <w:t>стоимость арендной платы в месяц составила 8,55 тыс.рублей</w:t>
      </w:r>
      <w:r w:rsidR="005A7D93" w:rsidRPr="00F267C8">
        <w:rPr>
          <w:rFonts w:ascii="Times New Roman" w:hAnsi="Times New Roman" w:cs="Times New Roman"/>
          <w:sz w:val="26"/>
          <w:szCs w:val="26"/>
        </w:rPr>
        <w:t>. А</w:t>
      </w:r>
      <w:r w:rsidRPr="00F267C8">
        <w:rPr>
          <w:rFonts w:ascii="Times New Roman" w:hAnsi="Times New Roman" w:cs="Times New Roman"/>
          <w:sz w:val="26"/>
          <w:szCs w:val="26"/>
        </w:rPr>
        <w:t>рендная плата в 2013 году вносилась с нарушениями п.4.1. договора №</w:t>
      </w:r>
      <w:r w:rsidR="005A7D93" w:rsidRPr="00F267C8">
        <w:rPr>
          <w:rFonts w:ascii="Times New Roman" w:hAnsi="Times New Roman" w:cs="Times New Roman"/>
          <w:sz w:val="26"/>
          <w:szCs w:val="26"/>
        </w:rPr>
        <w:t>2,</w:t>
      </w:r>
      <w:r w:rsidRPr="00F267C8">
        <w:rPr>
          <w:rFonts w:ascii="Times New Roman" w:hAnsi="Times New Roman" w:cs="Times New Roman"/>
          <w:sz w:val="26"/>
          <w:szCs w:val="26"/>
        </w:rPr>
        <w:t xml:space="preserve"> через физическое лицо Ким Станислава Алексеевича тремя платежами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 всего на сумму</w:t>
      </w:r>
      <w:r w:rsidRPr="00F267C8">
        <w:rPr>
          <w:rFonts w:ascii="Times New Roman" w:hAnsi="Times New Roman" w:cs="Times New Roman"/>
          <w:sz w:val="26"/>
          <w:szCs w:val="26"/>
        </w:rPr>
        <w:t xml:space="preserve"> 80,</w:t>
      </w:r>
      <w:r w:rsidR="00646B38" w:rsidRPr="00F267C8">
        <w:rPr>
          <w:rFonts w:ascii="Times New Roman" w:hAnsi="Times New Roman" w:cs="Times New Roman"/>
          <w:sz w:val="26"/>
          <w:szCs w:val="26"/>
        </w:rPr>
        <w:t>9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Между тем, </w:t>
      </w:r>
      <w:r w:rsidR="005128A5">
        <w:rPr>
          <w:rFonts w:ascii="Times New Roman" w:hAnsi="Times New Roman" w:cs="Times New Roman"/>
          <w:sz w:val="26"/>
          <w:szCs w:val="26"/>
        </w:rPr>
        <w:t xml:space="preserve">обязательства по </w:t>
      </w:r>
      <w:r w:rsidRPr="00F267C8">
        <w:rPr>
          <w:rFonts w:ascii="Times New Roman" w:hAnsi="Times New Roman" w:cs="Times New Roman"/>
          <w:sz w:val="26"/>
          <w:szCs w:val="26"/>
        </w:rPr>
        <w:t>аренд</w:t>
      </w:r>
      <w:r w:rsidR="005128A5">
        <w:rPr>
          <w:rFonts w:ascii="Times New Roman" w:hAnsi="Times New Roman" w:cs="Times New Roman"/>
          <w:sz w:val="26"/>
          <w:szCs w:val="26"/>
        </w:rPr>
        <w:t xml:space="preserve">ной плате </w:t>
      </w:r>
      <w:r w:rsidR="005A7D93" w:rsidRPr="00F267C8">
        <w:rPr>
          <w:rFonts w:ascii="Times New Roman" w:hAnsi="Times New Roman" w:cs="Times New Roman"/>
          <w:sz w:val="26"/>
          <w:szCs w:val="26"/>
        </w:rPr>
        <w:t>в 2012-2013 года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5128A5">
        <w:rPr>
          <w:rFonts w:ascii="Times New Roman" w:hAnsi="Times New Roman" w:cs="Times New Roman"/>
          <w:sz w:val="26"/>
          <w:szCs w:val="26"/>
        </w:rPr>
        <w:t>и</w:t>
      </w:r>
      <w:r w:rsidRPr="00F267C8">
        <w:rPr>
          <w:rFonts w:ascii="Times New Roman" w:hAnsi="Times New Roman" w:cs="Times New Roman"/>
          <w:sz w:val="26"/>
          <w:szCs w:val="26"/>
        </w:rPr>
        <w:t xml:space="preserve"> 96,</w:t>
      </w:r>
      <w:r w:rsidR="00646B38" w:rsidRPr="00F267C8">
        <w:rPr>
          <w:rFonts w:ascii="Times New Roman" w:hAnsi="Times New Roman" w:cs="Times New Roman"/>
          <w:sz w:val="26"/>
          <w:szCs w:val="26"/>
        </w:rPr>
        <w:t>9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, в том числе: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 xml:space="preserve">в 2012 году 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- </w:t>
      </w:r>
      <w:r w:rsidRPr="00F267C8">
        <w:rPr>
          <w:rFonts w:ascii="Times New Roman" w:hAnsi="Times New Roman" w:cs="Times New Roman"/>
          <w:sz w:val="26"/>
          <w:szCs w:val="26"/>
        </w:rPr>
        <w:t xml:space="preserve">26,5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, </w:t>
      </w:r>
      <w:r w:rsidRPr="00F267C8">
        <w:rPr>
          <w:rFonts w:ascii="Times New Roman" w:hAnsi="Times New Roman" w:cs="Times New Roman"/>
          <w:sz w:val="26"/>
          <w:szCs w:val="26"/>
        </w:rPr>
        <w:t xml:space="preserve"> в 2013 году 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- </w:t>
      </w:r>
      <w:r w:rsidR="00646B38" w:rsidRPr="00F267C8">
        <w:rPr>
          <w:rFonts w:ascii="Times New Roman" w:hAnsi="Times New Roman" w:cs="Times New Roman"/>
          <w:sz w:val="26"/>
          <w:szCs w:val="26"/>
        </w:rPr>
        <w:t>70,4 тыс.</w:t>
      </w:r>
      <w:r w:rsidRPr="00F267C8">
        <w:rPr>
          <w:rFonts w:ascii="Times New Roman" w:hAnsi="Times New Roman" w:cs="Times New Roman"/>
          <w:sz w:val="26"/>
          <w:szCs w:val="26"/>
        </w:rPr>
        <w:t>рублей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. В результате, </w:t>
      </w:r>
      <w:r w:rsidRPr="00F267C8">
        <w:rPr>
          <w:rFonts w:ascii="Times New Roman" w:hAnsi="Times New Roman" w:cs="Times New Roman"/>
          <w:sz w:val="26"/>
          <w:szCs w:val="26"/>
        </w:rPr>
        <w:t>недополучено доходов от аренд</w:t>
      </w:r>
      <w:r w:rsidR="005128A5">
        <w:rPr>
          <w:rFonts w:ascii="Times New Roman" w:hAnsi="Times New Roman" w:cs="Times New Roman"/>
          <w:sz w:val="26"/>
          <w:szCs w:val="26"/>
        </w:rPr>
        <w:t>ы</w:t>
      </w:r>
      <w:r w:rsidRPr="00F267C8">
        <w:rPr>
          <w:rFonts w:ascii="Times New Roman" w:hAnsi="Times New Roman" w:cs="Times New Roman"/>
          <w:sz w:val="26"/>
          <w:szCs w:val="26"/>
        </w:rPr>
        <w:t xml:space="preserve"> за проверяемый период 16,0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.</w:t>
      </w:r>
    </w:p>
    <w:p w:rsidR="00B93034" w:rsidRPr="00F267C8" w:rsidRDefault="00B93034" w:rsidP="00B9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Претензии</w:t>
      </w:r>
      <w:r w:rsidR="00E674CD" w:rsidRPr="00F267C8">
        <w:rPr>
          <w:rFonts w:ascii="Times New Roman" w:hAnsi="Times New Roman" w:cs="Times New Roman"/>
          <w:sz w:val="26"/>
          <w:szCs w:val="26"/>
        </w:rPr>
        <w:t xml:space="preserve"> в виде неустойки</w:t>
      </w:r>
      <w:r w:rsidR="00C45A0D" w:rsidRPr="00F267C8">
        <w:rPr>
          <w:rFonts w:ascii="Times New Roman" w:hAnsi="Times New Roman" w:cs="Times New Roman"/>
          <w:sz w:val="26"/>
          <w:szCs w:val="26"/>
        </w:rPr>
        <w:t>, котор</w:t>
      </w:r>
      <w:r w:rsidR="00D86585" w:rsidRPr="00F267C8">
        <w:rPr>
          <w:rFonts w:ascii="Times New Roman" w:hAnsi="Times New Roman" w:cs="Times New Roman"/>
          <w:sz w:val="26"/>
          <w:szCs w:val="26"/>
        </w:rPr>
        <w:t>ая</w:t>
      </w:r>
      <w:r w:rsidR="00C45A0D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E674CD" w:rsidRPr="00F267C8">
        <w:rPr>
          <w:rFonts w:ascii="Times New Roman" w:hAnsi="Times New Roman" w:cs="Times New Roman"/>
          <w:sz w:val="26"/>
          <w:szCs w:val="26"/>
        </w:rPr>
        <w:t>предусмотрена</w:t>
      </w:r>
      <w:r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C45A0D" w:rsidRPr="00F267C8">
        <w:rPr>
          <w:rFonts w:ascii="Times New Roman" w:hAnsi="Times New Roman" w:cs="Times New Roman"/>
          <w:sz w:val="26"/>
          <w:szCs w:val="26"/>
        </w:rPr>
        <w:t>п.5.2.1.</w:t>
      </w:r>
      <w:r w:rsidR="00E674CD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="00C45A0D" w:rsidRPr="00F267C8">
        <w:rPr>
          <w:rFonts w:ascii="Times New Roman" w:hAnsi="Times New Roman" w:cs="Times New Roman"/>
          <w:sz w:val="26"/>
          <w:szCs w:val="26"/>
        </w:rPr>
        <w:t>договоров аренды</w:t>
      </w:r>
      <w:r w:rsidR="00E674CD" w:rsidRPr="00F267C8">
        <w:rPr>
          <w:rFonts w:ascii="Times New Roman" w:hAnsi="Times New Roman" w:cs="Times New Roman"/>
          <w:sz w:val="26"/>
          <w:szCs w:val="26"/>
        </w:rPr>
        <w:t>,</w:t>
      </w:r>
      <w:r w:rsidR="00C45A0D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>со стороны Института в адрес арендаторов не выставлялись.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 </w:t>
      </w:r>
      <w:r w:rsidRPr="00F267C8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невостребованной </w:t>
      </w:r>
      <w:r w:rsidR="00D86585" w:rsidRPr="00F267C8">
        <w:rPr>
          <w:rFonts w:ascii="Times New Roman" w:hAnsi="Times New Roman" w:cs="Times New Roman"/>
          <w:sz w:val="26"/>
          <w:szCs w:val="26"/>
        </w:rPr>
        <w:t xml:space="preserve">неустойки </w:t>
      </w:r>
      <w:r w:rsidRPr="00F267C8">
        <w:rPr>
          <w:rFonts w:ascii="Times New Roman" w:hAnsi="Times New Roman" w:cs="Times New Roman"/>
          <w:sz w:val="26"/>
          <w:szCs w:val="26"/>
        </w:rPr>
        <w:t xml:space="preserve">составила 228,3 </w:t>
      </w:r>
      <w:r w:rsidR="00E7793B">
        <w:rPr>
          <w:rFonts w:ascii="Times New Roman" w:hAnsi="Times New Roman" w:cs="Times New Roman"/>
          <w:sz w:val="26"/>
          <w:szCs w:val="26"/>
        </w:rPr>
        <w:t>тыс.рублей</w:t>
      </w:r>
      <w:r w:rsidRPr="00F267C8">
        <w:rPr>
          <w:rFonts w:ascii="Times New Roman" w:hAnsi="Times New Roman" w:cs="Times New Roman"/>
          <w:sz w:val="26"/>
          <w:szCs w:val="26"/>
        </w:rPr>
        <w:t>, в том числе: за 2012 г</w:t>
      </w:r>
      <w:r w:rsidR="005A7D93" w:rsidRPr="00F267C8">
        <w:rPr>
          <w:rFonts w:ascii="Times New Roman" w:hAnsi="Times New Roman" w:cs="Times New Roman"/>
          <w:sz w:val="26"/>
          <w:szCs w:val="26"/>
        </w:rPr>
        <w:t xml:space="preserve">од </w:t>
      </w:r>
      <w:r w:rsidRPr="00F267C8">
        <w:rPr>
          <w:rFonts w:ascii="Times New Roman" w:hAnsi="Times New Roman" w:cs="Times New Roman"/>
          <w:sz w:val="26"/>
          <w:szCs w:val="26"/>
        </w:rPr>
        <w:t xml:space="preserve">– 97,2 тыс.рублей, за 2013 </w:t>
      </w:r>
      <w:r w:rsidR="005A7D93" w:rsidRPr="00F267C8">
        <w:rPr>
          <w:rFonts w:ascii="Times New Roman" w:hAnsi="Times New Roman" w:cs="Times New Roman"/>
          <w:sz w:val="26"/>
          <w:szCs w:val="26"/>
        </w:rPr>
        <w:t>год</w:t>
      </w:r>
      <w:r w:rsidRPr="00F267C8">
        <w:rPr>
          <w:rFonts w:ascii="Times New Roman" w:hAnsi="Times New Roman" w:cs="Times New Roman"/>
          <w:sz w:val="26"/>
          <w:szCs w:val="26"/>
        </w:rPr>
        <w:t xml:space="preserve"> – 131,1 тыс.рублей.</w:t>
      </w:r>
    </w:p>
    <w:p w:rsidR="00DA3C6B" w:rsidRPr="00F267C8" w:rsidRDefault="00DA3C6B" w:rsidP="00654725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Замечание и пояснение: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B1C91" w:rsidRPr="00F267C8" w:rsidRDefault="000B1C91" w:rsidP="0065472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10. Выводы:</w:t>
      </w:r>
    </w:p>
    <w:p w:rsidR="000B1C91" w:rsidRDefault="000B1C91" w:rsidP="000B1C91">
      <w:pPr>
        <w:pStyle w:val="a3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В целом, бюджетное учреждение создано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ч.1 ст.9.2. Федерального закона "О некоммерческих организациях", </w:t>
      </w:r>
      <w:r w:rsidRPr="00F267C8">
        <w:rPr>
          <w:rFonts w:ascii="Times New Roman" w:hAnsi="Times New Roman" w:cs="Times New Roman"/>
          <w:sz w:val="26"/>
          <w:szCs w:val="26"/>
        </w:rPr>
        <w:t>предмет и цели деятельности которого отвечают полномочиям Сахалинской области в сфере образования.</w:t>
      </w:r>
    </w:p>
    <w:p w:rsidR="000B1C91" w:rsidRDefault="00654725" w:rsidP="000B1C91">
      <w:pPr>
        <w:pStyle w:val="a3"/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Нецелевого</w:t>
      </w:r>
      <w:r w:rsidR="00E10D54">
        <w:rPr>
          <w:rFonts w:ascii="Times New Roman" w:hAnsi="Times New Roman" w:cs="Times New Roman"/>
          <w:sz w:val="26"/>
          <w:szCs w:val="26"/>
        </w:rPr>
        <w:t xml:space="preserve"> и неэффективного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средств не установлено, однако имеют место факты, свидетельствующие о неэффективном использовании государственного имущества. </w:t>
      </w:r>
      <w:r w:rsidR="000B1C91" w:rsidRPr="00F267C8">
        <w:rPr>
          <w:rFonts w:ascii="Times New Roman" w:hAnsi="Times New Roman" w:cs="Times New Roman"/>
          <w:sz w:val="26"/>
          <w:szCs w:val="26"/>
        </w:rPr>
        <w:t>Отмечена удовлетворительная орг</w:t>
      </w:r>
      <w:r>
        <w:rPr>
          <w:rFonts w:ascii="Times New Roman" w:hAnsi="Times New Roman" w:cs="Times New Roman"/>
          <w:sz w:val="26"/>
          <w:szCs w:val="26"/>
        </w:rPr>
        <w:t xml:space="preserve">анизация бухгалтерского учета, </w:t>
      </w:r>
      <w:r w:rsidR="000B1C91" w:rsidRPr="00F267C8">
        <w:rPr>
          <w:rFonts w:ascii="Times New Roman" w:hAnsi="Times New Roman" w:cs="Times New Roman"/>
          <w:sz w:val="26"/>
          <w:szCs w:val="26"/>
        </w:rPr>
        <w:t>причиной которой явил</w:t>
      </w:r>
      <w:r w:rsidR="004B2AF7">
        <w:rPr>
          <w:rFonts w:ascii="Times New Roman" w:hAnsi="Times New Roman" w:cs="Times New Roman"/>
          <w:sz w:val="26"/>
          <w:szCs w:val="26"/>
        </w:rPr>
        <w:t>о</w:t>
      </w:r>
      <w:r w:rsidR="000B1C91" w:rsidRPr="00F267C8">
        <w:rPr>
          <w:rFonts w:ascii="Times New Roman" w:hAnsi="Times New Roman" w:cs="Times New Roman"/>
          <w:sz w:val="26"/>
          <w:szCs w:val="26"/>
        </w:rPr>
        <w:t>с</w:t>
      </w:r>
      <w:r w:rsidR="004B2AF7">
        <w:rPr>
          <w:rFonts w:ascii="Times New Roman" w:hAnsi="Times New Roman" w:cs="Times New Roman"/>
          <w:sz w:val="26"/>
          <w:szCs w:val="26"/>
        </w:rPr>
        <w:t>ь</w:t>
      </w:r>
      <w:r w:rsidR="000B1C91" w:rsidRPr="00F267C8">
        <w:rPr>
          <w:rFonts w:ascii="Times New Roman" w:hAnsi="Times New Roman" w:cs="Times New Roman"/>
          <w:sz w:val="26"/>
          <w:szCs w:val="26"/>
        </w:rPr>
        <w:t xml:space="preserve">, прежде всего, </w:t>
      </w:r>
      <w:r w:rsidR="004B2AF7">
        <w:rPr>
          <w:rFonts w:ascii="Times New Roman" w:hAnsi="Times New Roman" w:cs="Times New Roman"/>
          <w:sz w:val="26"/>
          <w:szCs w:val="26"/>
        </w:rPr>
        <w:t>отсутствие</w:t>
      </w:r>
      <w:r w:rsidR="000B1C91" w:rsidRPr="00F267C8">
        <w:rPr>
          <w:rFonts w:ascii="Times New Roman" w:hAnsi="Times New Roman" w:cs="Times New Roman"/>
          <w:sz w:val="26"/>
          <w:szCs w:val="26"/>
        </w:rPr>
        <w:t xml:space="preserve"> внут</w:t>
      </w:r>
      <w:r>
        <w:rPr>
          <w:rFonts w:ascii="Times New Roman" w:hAnsi="Times New Roman" w:cs="Times New Roman"/>
          <w:sz w:val="26"/>
          <w:szCs w:val="26"/>
        </w:rPr>
        <w:t xml:space="preserve">реннего контроля и недостаток </w:t>
      </w:r>
      <w:r w:rsidR="000B1C91" w:rsidRPr="00F267C8">
        <w:rPr>
          <w:rFonts w:ascii="Times New Roman" w:hAnsi="Times New Roman" w:cs="Times New Roman"/>
          <w:sz w:val="26"/>
          <w:szCs w:val="26"/>
        </w:rPr>
        <w:t>контроля со стороны учредителя.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C91" w:rsidRPr="00F267C8" w:rsidRDefault="000B1C91" w:rsidP="000B1C91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7C8">
        <w:rPr>
          <w:rFonts w:ascii="Times New Roman" w:hAnsi="Times New Roman" w:cs="Times New Roman"/>
          <w:sz w:val="26"/>
          <w:szCs w:val="26"/>
        </w:rPr>
        <w:t>Планы ФХД на 2012 - 2013 годы не отвечают требованиям, предъявляемым к плану ФХД государственного (муниципального) учреждения, приказом Минфина России от 28.07.2010 №81н, в части отражения в них поступлений средств на исполнение публичных обязательств, которые указываются обособлено и не включаются в объем доходов учреждения.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hAnsi="Times New Roman" w:cs="Times New Roman"/>
          <w:sz w:val="26"/>
          <w:szCs w:val="26"/>
        </w:rPr>
        <w:t xml:space="preserve">Устав учреждения требует уточнения на предмет перечня видов деятельности, оказываемых учреждением на платной основе. В нарушение п.4 ст.9.2. Федерального закона 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№7-ФЗ учреждение оказывало платные услуги по предоставлению койко-места в общежитии гостиничного типа, не предусмотренные Уставом. 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 году государственная услуга «Проведение аккредитационной экспертизы при осуществлении государственной аккредитации образовательных организаций» доведена раньше, чем была  внесена в ведомственный перечень  государственных услуг (работ), что противоречит п.4 Порядка №530.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нормативных затрат на оказание государственных услуг «проведение областных мероприятий в системе образования Сахалинской области» и  «выполнение экспертными группами работы, связанной с проведением аттестации педагогических работников областных и муниципальных учреждений образования и первых руководителей областных учреждений образования, подведомственных министерству образования» учредителем в нарушение п.10 Порядка №530 не учтены расходы на содержание имущества.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соглашений на предоставление субсидии на финансовое обеспечение выполнение государственных заданий, а также на иные цели, заключенных между учреждением и учредителем, показала недостаток контроля учредителя з</w:t>
      </w:r>
      <w:r w:rsid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их составлением и исполнением (в части формирования  графиков сроков перечисления субсидии и их выполнения).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C91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пересмотра перечень платных услуг, утвержденный в учреждении приказом, в виду отсутствия его полноты (предусматривает стоимость только на образовательные услуги).</w:t>
      </w:r>
    </w:p>
    <w:p w:rsidR="003D2500" w:rsidRPr="003D2500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платных услуг за наличный расчет (услуги общежития, ксерокопирования (реализация методической литературы)) осуществлялось с нарушениями законодательства, 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регулирующего операции с денежной наличностью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требований к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формированию 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сдачи выручки, организации аналитического и синтетического учета бланков строгой отчетности, </w:t>
      </w:r>
      <w:r w:rsid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бухгалтерского 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операций, связанных с реализацией</w:t>
      </w:r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(</w:t>
      </w:r>
      <w:proofErr w:type="spellStart"/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методлитература</w:t>
      </w:r>
      <w:proofErr w:type="spellEnd"/>
      <w:r w:rsidR="001C11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целом, </w:t>
      </w:r>
      <w:r w:rsidR="006827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кассовых операций т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ребует четкой организации и </w:t>
      </w:r>
      <w:r w:rsidR="0068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качественного внутреннего </w:t>
      </w:r>
      <w:r w:rsidR="003D2500" w:rsidRPr="003D2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контроля. </w:t>
      </w:r>
    </w:p>
    <w:p w:rsidR="000B1C91" w:rsidRPr="00794B52" w:rsidRDefault="003D2500" w:rsidP="000B1C9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нарушения с</w:t>
      </w:r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видетельствуют об отсутствии обеспечения сохранности денежных средств и ставят под сомнение полноту оприходования выручки в кассу учреждения, полученной от оказания платных услуг</w:t>
      </w:r>
      <w:r w:rsid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этом, 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 году</w:t>
      </w:r>
      <w:r w:rsidR="00654725" w:rsidRPr="003D2500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жилфонд общежития, использ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овался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на половину от его возможностей (принимая во внимание объем выручки от 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общежития, полученной в 2013 году, 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койко-мест (включая номера люкс) и их стоимость).</w:t>
      </w:r>
    </w:p>
    <w:p w:rsidR="00682737" w:rsidRPr="00794B52" w:rsidRDefault="00682737" w:rsidP="0068273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Отмеченная выше организация платных услуг указывает на неэффективность использования государственного имущества 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приносящей доход деятельности</w:t>
      </w:r>
      <w:r w:rsidR="00654725"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произведенных расходов на заработную плату показала не соблюдение локального акта учреждения, регулирующего оплату труда работников, в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назначения стимулирующих выплат без учета критериев оценки деятельности работника за отчетный период.</w:t>
      </w:r>
    </w:p>
    <w:p w:rsidR="00D11E20" w:rsidRDefault="00654725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r w:rsidR="00D11E20"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="000B1C91"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недостоверность учета расчетов с персоналом по выплате компенсаций по книгоиздательской продукции и периодическим изданиям, являвшихся публичным обязательством министерства образования (отменено с 01.09.2013 года). </w:t>
      </w:r>
    </w:p>
    <w:p w:rsidR="000B1C91" w:rsidRPr="00D11E20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показала не соблюдение отдельных условий договоров, заключенных при исполнении обязательств по реализации мероприятий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</w:t>
      </w:r>
      <w:r w:rsidRP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на иные цели.</w:t>
      </w:r>
    </w:p>
    <w:p w:rsidR="000B1C91" w:rsidRPr="00F267C8" w:rsidRDefault="00723F25" w:rsidP="000B1C91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договоров, заключенных в 2012 и 2013 годах  с МБОУ «Средняя общеобразовательная школа №2 </w:t>
      </w:r>
      <w:proofErr w:type="spellStart"/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г.Томари</w:t>
      </w:r>
      <w:proofErr w:type="spellEnd"/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организацию питания детей в период работы летней сессии областной очно – заочной школы «Эврика»: не своевременно произведена сверка расчетов, акт выполненных работ выставлен исполнителем раньше, чем оказана услуга в полном объеме,  не обеспечено качество составления документов, принятых к оплате (имеются расхождения в данных акта выполненных работ и счет-фактуры).</w:t>
      </w:r>
    </w:p>
    <w:p w:rsidR="000B1C91" w:rsidRPr="00F267C8" w:rsidRDefault="000B1C91" w:rsidP="000B1C91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расходовании средств, полученных на реализацию плана мероприятий на 2012 год по повышению квалификации педагогических работников, руководителей, методистов муниципальных методических служб в рамках Комплекса мер по модернизации общего образования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документально не подтверждена обоснованность расходов на сумму 49,3 тыс.рублей. В результате, </w:t>
      </w:r>
      <w:r w:rsidR="00723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подлежат возврату в бюджет.</w:t>
      </w:r>
    </w:p>
    <w:p w:rsidR="000B1C91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отдельные нарушения Федерального закона №94-ФЗ при приобретении в 2012 году одноименных товаров через подотчетных лиц на общую сумму 1 394,58 тыс.рублей.</w:t>
      </w:r>
    </w:p>
    <w:p w:rsidR="000B1C91" w:rsidRPr="00F267C8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использования государственного имущества установлено отсутствие поступлений арендной платы в полном объеме, а также бездействие должностных лиц учреждения в части организации работы по взысканию неустойки с арендатора. В результате, недополучено суммы арендной платы в размере 16,0 тыс.рублей и суммы неустойки в размере 228,3 тыс.рублей.</w:t>
      </w:r>
    </w:p>
    <w:p w:rsidR="000B1C91" w:rsidRPr="00654725" w:rsidRDefault="000B1C91" w:rsidP="000B1C91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 недостаток контроля за организацией учета основных средств. </w:t>
      </w:r>
      <w:r w:rsidR="00654725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 «Общежитие»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распоряжения Минимущества от 27 сентября 2012 года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 числиться в бухгалтерском учете, а также в Едином государственном реестре прав на недвижимое имущество, как «Жилой дом (гостиница)».</w:t>
      </w:r>
      <w:r w:rsidR="00654725"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72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выборочной инвентаризации, проведенной в ходе контрольного мероприятия, указывают на формальность проведения учреждением годовой инвентаризации.</w:t>
      </w:r>
    </w:p>
    <w:p w:rsidR="000B1C91" w:rsidRPr="00F267C8" w:rsidRDefault="000B1C91" w:rsidP="000B1C91">
      <w:pPr>
        <w:pStyle w:val="a3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91" w:rsidRPr="00F267C8" w:rsidRDefault="000B1C91" w:rsidP="000B1C91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Предложения:</w:t>
      </w:r>
    </w:p>
    <w:p w:rsidR="000B1C91" w:rsidRPr="00F267C8" w:rsidRDefault="000B1C91" w:rsidP="000B1C91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направить:</w:t>
      </w:r>
    </w:p>
    <w:p w:rsidR="000B1C91" w:rsidRPr="00F267C8" w:rsidRDefault="00D11E20" w:rsidP="000B1C91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учреждению для устранения выявленных нарушений и недостатков;</w:t>
      </w:r>
    </w:p>
    <w:p w:rsidR="000B1C91" w:rsidRPr="00F267C8" w:rsidRDefault="00D11E20" w:rsidP="000B1C91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0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письмо </w:t>
      </w:r>
      <w:r w:rsidR="000B1C91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образования Сахалинской области для принятия мер и последующего внутреннего контроля</w:t>
      </w:r>
      <w:r w:rsidR="00E10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C91" w:rsidRPr="00F267C8" w:rsidRDefault="000B1C91" w:rsidP="000B1C91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C91" w:rsidRPr="002031A0" w:rsidRDefault="000B1C91" w:rsidP="002031A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1A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</w:t>
      </w:r>
    </w:p>
    <w:p w:rsidR="000B1C91" w:rsidRPr="000B1C91" w:rsidRDefault="000B1C91" w:rsidP="002031A0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Сахалинской области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1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03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2323E8"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7C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Литвиненко</w:t>
      </w:r>
    </w:p>
    <w:sectPr w:rsidR="000B1C91" w:rsidRPr="000B1C91" w:rsidSect="00D11E20">
      <w:headerReference w:type="default" r:id="rId13"/>
      <w:pgSz w:w="11906" w:h="16838"/>
      <w:pgMar w:top="425" w:right="567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06" w:rsidRDefault="000C6206" w:rsidP="00D54CAB">
      <w:pPr>
        <w:spacing w:after="0" w:line="240" w:lineRule="auto"/>
      </w:pPr>
      <w:r>
        <w:separator/>
      </w:r>
    </w:p>
  </w:endnote>
  <w:endnote w:type="continuationSeparator" w:id="0">
    <w:p w:rsidR="000C6206" w:rsidRDefault="000C6206" w:rsidP="00D5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06" w:rsidRDefault="000C6206" w:rsidP="00D54CAB">
      <w:pPr>
        <w:spacing w:after="0" w:line="240" w:lineRule="auto"/>
      </w:pPr>
      <w:r>
        <w:separator/>
      </w:r>
    </w:p>
  </w:footnote>
  <w:footnote w:type="continuationSeparator" w:id="0">
    <w:p w:rsidR="000C6206" w:rsidRDefault="000C6206" w:rsidP="00D5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2831"/>
      <w:docPartObj>
        <w:docPartGallery w:val="Page Numbers (Top of Page)"/>
        <w:docPartUnique/>
      </w:docPartObj>
    </w:sdtPr>
    <w:sdtEndPr/>
    <w:sdtContent>
      <w:p w:rsidR="00191423" w:rsidRDefault="001914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1423" w:rsidRDefault="00191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2A"/>
    <w:multiLevelType w:val="multilevel"/>
    <w:tmpl w:val="CBD0698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>
    <w:nsid w:val="06A33F95"/>
    <w:multiLevelType w:val="hybridMultilevel"/>
    <w:tmpl w:val="DEB8C2CC"/>
    <w:lvl w:ilvl="0" w:tplc="EDC07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86A02"/>
    <w:multiLevelType w:val="hybridMultilevel"/>
    <w:tmpl w:val="E244F9BE"/>
    <w:lvl w:ilvl="0" w:tplc="6F58D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B26F7D"/>
    <w:multiLevelType w:val="hybridMultilevel"/>
    <w:tmpl w:val="C6367E20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972C84"/>
    <w:multiLevelType w:val="hybridMultilevel"/>
    <w:tmpl w:val="CC30E59A"/>
    <w:lvl w:ilvl="0" w:tplc="EC921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4358F6"/>
    <w:multiLevelType w:val="hybridMultilevel"/>
    <w:tmpl w:val="7982E24A"/>
    <w:lvl w:ilvl="0" w:tplc="D4404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090BFD"/>
    <w:multiLevelType w:val="hybridMultilevel"/>
    <w:tmpl w:val="49467464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AB271C"/>
    <w:multiLevelType w:val="hybridMultilevel"/>
    <w:tmpl w:val="3A7614E6"/>
    <w:lvl w:ilvl="0" w:tplc="135CEFD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40A5507"/>
    <w:multiLevelType w:val="hybridMultilevel"/>
    <w:tmpl w:val="7598E588"/>
    <w:lvl w:ilvl="0" w:tplc="80D03F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C332C4"/>
    <w:multiLevelType w:val="hybridMultilevel"/>
    <w:tmpl w:val="281C1274"/>
    <w:lvl w:ilvl="0" w:tplc="52F6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BB10FC"/>
    <w:multiLevelType w:val="hybridMultilevel"/>
    <w:tmpl w:val="40403F58"/>
    <w:lvl w:ilvl="0" w:tplc="364EA3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B3A9E"/>
    <w:multiLevelType w:val="hybridMultilevel"/>
    <w:tmpl w:val="0E86A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723034"/>
    <w:multiLevelType w:val="hybridMultilevel"/>
    <w:tmpl w:val="F612AFF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C71E7E"/>
    <w:multiLevelType w:val="hybridMultilevel"/>
    <w:tmpl w:val="8ECC9816"/>
    <w:lvl w:ilvl="0" w:tplc="A798E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297B4D"/>
    <w:multiLevelType w:val="hybridMultilevel"/>
    <w:tmpl w:val="0E52B030"/>
    <w:lvl w:ilvl="0" w:tplc="99F82F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205818"/>
    <w:multiLevelType w:val="multilevel"/>
    <w:tmpl w:val="73340A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6">
    <w:nsid w:val="38FD11F4"/>
    <w:multiLevelType w:val="hybridMultilevel"/>
    <w:tmpl w:val="C72208A8"/>
    <w:lvl w:ilvl="0" w:tplc="79BA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54B90"/>
    <w:multiLevelType w:val="hybridMultilevel"/>
    <w:tmpl w:val="0E14874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8C7776"/>
    <w:multiLevelType w:val="hybridMultilevel"/>
    <w:tmpl w:val="B95EE670"/>
    <w:lvl w:ilvl="0" w:tplc="A798E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21FB9"/>
    <w:multiLevelType w:val="hybridMultilevel"/>
    <w:tmpl w:val="B406D2A4"/>
    <w:lvl w:ilvl="0" w:tplc="783E8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B81DDA"/>
    <w:multiLevelType w:val="hybridMultilevel"/>
    <w:tmpl w:val="4552D0A4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FD1575"/>
    <w:multiLevelType w:val="hybridMultilevel"/>
    <w:tmpl w:val="9CD4F8E2"/>
    <w:lvl w:ilvl="0" w:tplc="C7E63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0E280E"/>
    <w:multiLevelType w:val="multilevel"/>
    <w:tmpl w:val="C79E9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39A5058"/>
    <w:multiLevelType w:val="hybridMultilevel"/>
    <w:tmpl w:val="4288A604"/>
    <w:lvl w:ilvl="0" w:tplc="7E7C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C75866"/>
    <w:multiLevelType w:val="multilevel"/>
    <w:tmpl w:val="01F0B16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5">
    <w:nsid w:val="784370AA"/>
    <w:multiLevelType w:val="hybridMultilevel"/>
    <w:tmpl w:val="78B2C9F2"/>
    <w:lvl w:ilvl="0" w:tplc="1B609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6798F"/>
    <w:multiLevelType w:val="hybridMultilevel"/>
    <w:tmpl w:val="A580BB40"/>
    <w:lvl w:ilvl="0" w:tplc="CE788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1C2CBF"/>
    <w:multiLevelType w:val="hybridMultilevel"/>
    <w:tmpl w:val="8A02D336"/>
    <w:lvl w:ilvl="0" w:tplc="9312C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4"/>
  </w:num>
  <w:num w:numId="5">
    <w:abstractNumId w:val="6"/>
  </w:num>
  <w:num w:numId="6">
    <w:abstractNumId w:val="18"/>
  </w:num>
  <w:num w:numId="7">
    <w:abstractNumId w:val="13"/>
  </w:num>
  <w:num w:numId="8">
    <w:abstractNumId w:val="7"/>
  </w:num>
  <w:num w:numId="9">
    <w:abstractNumId w:val="20"/>
  </w:num>
  <w:num w:numId="10">
    <w:abstractNumId w:val="25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21"/>
  </w:num>
  <w:num w:numId="16">
    <w:abstractNumId w:val="2"/>
  </w:num>
  <w:num w:numId="17">
    <w:abstractNumId w:val="12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16"/>
  </w:num>
  <w:num w:numId="23">
    <w:abstractNumId w:val="26"/>
  </w:num>
  <w:num w:numId="24">
    <w:abstractNumId w:val="14"/>
  </w:num>
  <w:num w:numId="25">
    <w:abstractNumId w:val="0"/>
  </w:num>
  <w:num w:numId="26">
    <w:abstractNumId w:val="4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0"/>
    <w:rsid w:val="00001641"/>
    <w:rsid w:val="0001019E"/>
    <w:rsid w:val="000141EF"/>
    <w:rsid w:val="000315BF"/>
    <w:rsid w:val="00033DCB"/>
    <w:rsid w:val="00044291"/>
    <w:rsid w:val="000466AC"/>
    <w:rsid w:val="00047301"/>
    <w:rsid w:val="000661C7"/>
    <w:rsid w:val="00070863"/>
    <w:rsid w:val="00071913"/>
    <w:rsid w:val="00077709"/>
    <w:rsid w:val="000B1C91"/>
    <w:rsid w:val="000B7E07"/>
    <w:rsid w:val="000C6206"/>
    <w:rsid w:val="000D5048"/>
    <w:rsid w:val="000D65A2"/>
    <w:rsid w:val="000E4D98"/>
    <w:rsid w:val="000E5231"/>
    <w:rsid w:val="000E7A2C"/>
    <w:rsid w:val="0010049F"/>
    <w:rsid w:val="001274F4"/>
    <w:rsid w:val="00135F9A"/>
    <w:rsid w:val="00144121"/>
    <w:rsid w:val="001457DF"/>
    <w:rsid w:val="00166256"/>
    <w:rsid w:val="00181E2C"/>
    <w:rsid w:val="00191423"/>
    <w:rsid w:val="001A1CF4"/>
    <w:rsid w:val="001C1118"/>
    <w:rsid w:val="001C3ED2"/>
    <w:rsid w:val="001D5BDE"/>
    <w:rsid w:val="001E1F91"/>
    <w:rsid w:val="00201A5F"/>
    <w:rsid w:val="002031A0"/>
    <w:rsid w:val="00204313"/>
    <w:rsid w:val="00206B7B"/>
    <w:rsid w:val="002323E8"/>
    <w:rsid w:val="002554D8"/>
    <w:rsid w:val="002710D1"/>
    <w:rsid w:val="002875AB"/>
    <w:rsid w:val="002956BF"/>
    <w:rsid w:val="002A276D"/>
    <w:rsid w:val="002A2921"/>
    <w:rsid w:val="002B0984"/>
    <w:rsid w:val="002E0F56"/>
    <w:rsid w:val="002E3D7B"/>
    <w:rsid w:val="002E5850"/>
    <w:rsid w:val="00311BC8"/>
    <w:rsid w:val="003330BD"/>
    <w:rsid w:val="003445F0"/>
    <w:rsid w:val="00357611"/>
    <w:rsid w:val="00386F07"/>
    <w:rsid w:val="00387FB9"/>
    <w:rsid w:val="00392B14"/>
    <w:rsid w:val="003A7117"/>
    <w:rsid w:val="003B1B85"/>
    <w:rsid w:val="003B2FEC"/>
    <w:rsid w:val="003C54CE"/>
    <w:rsid w:val="003C7E71"/>
    <w:rsid w:val="003D246B"/>
    <w:rsid w:val="003D2500"/>
    <w:rsid w:val="003D3EDC"/>
    <w:rsid w:val="003E5E79"/>
    <w:rsid w:val="004242A0"/>
    <w:rsid w:val="00432521"/>
    <w:rsid w:val="00442933"/>
    <w:rsid w:val="00444F77"/>
    <w:rsid w:val="0047700C"/>
    <w:rsid w:val="00486357"/>
    <w:rsid w:val="004B2AF7"/>
    <w:rsid w:val="004D2A22"/>
    <w:rsid w:val="004E6AAB"/>
    <w:rsid w:val="004F368A"/>
    <w:rsid w:val="004F3B70"/>
    <w:rsid w:val="00500CE0"/>
    <w:rsid w:val="00500F25"/>
    <w:rsid w:val="005052AD"/>
    <w:rsid w:val="00510C5A"/>
    <w:rsid w:val="005128A5"/>
    <w:rsid w:val="005132CF"/>
    <w:rsid w:val="00513C0A"/>
    <w:rsid w:val="005242A9"/>
    <w:rsid w:val="005300EE"/>
    <w:rsid w:val="005301B0"/>
    <w:rsid w:val="00534BCB"/>
    <w:rsid w:val="005377BF"/>
    <w:rsid w:val="005427A8"/>
    <w:rsid w:val="00545156"/>
    <w:rsid w:val="00550CA5"/>
    <w:rsid w:val="00564D2A"/>
    <w:rsid w:val="00566EC4"/>
    <w:rsid w:val="0057106C"/>
    <w:rsid w:val="005769CA"/>
    <w:rsid w:val="005A7D93"/>
    <w:rsid w:val="005D3781"/>
    <w:rsid w:val="005E2988"/>
    <w:rsid w:val="005E6E5C"/>
    <w:rsid w:val="005F17E6"/>
    <w:rsid w:val="005F3DC2"/>
    <w:rsid w:val="005F4A8B"/>
    <w:rsid w:val="005F6CA7"/>
    <w:rsid w:val="00603BB2"/>
    <w:rsid w:val="00614976"/>
    <w:rsid w:val="006239AF"/>
    <w:rsid w:val="006328AF"/>
    <w:rsid w:val="00640FD8"/>
    <w:rsid w:val="00646B38"/>
    <w:rsid w:val="006529F3"/>
    <w:rsid w:val="00653C9C"/>
    <w:rsid w:val="00654725"/>
    <w:rsid w:val="00667D49"/>
    <w:rsid w:val="00670588"/>
    <w:rsid w:val="00682737"/>
    <w:rsid w:val="00687D24"/>
    <w:rsid w:val="0069116B"/>
    <w:rsid w:val="006B4030"/>
    <w:rsid w:val="006C2A48"/>
    <w:rsid w:val="006F17E6"/>
    <w:rsid w:val="00700994"/>
    <w:rsid w:val="00705360"/>
    <w:rsid w:val="00723F25"/>
    <w:rsid w:val="00731DF5"/>
    <w:rsid w:val="00737384"/>
    <w:rsid w:val="00742D82"/>
    <w:rsid w:val="007438EA"/>
    <w:rsid w:val="00787EFB"/>
    <w:rsid w:val="00793720"/>
    <w:rsid w:val="00794B52"/>
    <w:rsid w:val="00796646"/>
    <w:rsid w:val="007A317D"/>
    <w:rsid w:val="007A5E55"/>
    <w:rsid w:val="007D165A"/>
    <w:rsid w:val="007D2995"/>
    <w:rsid w:val="007D2A40"/>
    <w:rsid w:val="007E5AB5"/>
    <w:rsid w:val="007F0C7F"/>
    <w:rsid w:val="007F4736"/>
    <w:rsid w:val="0081105C"/>
    <w:rsid w:val="0081445F"/>
    <w:rsid w:val="00820B76"/>
    <w:rsid w:val="008216CB"/>
    <w:rsid w:val="008329E5"/>
    <w:rsid w:val="00834869"/>
    <w:rsid w:val="00845E6A"/>
    <w:rsid w:val="0085704E"/>
    <w:rsid w:val="00860467"/>
    <w:rsid w:val="008766C5"/>
    <w:rsid w:val="00884F84"/>
    <w:rsid w:val="008879B8"/>
    <w:rsid w:val="00890262"/>
    <w:rsid w:val="00892EC6"/>
    <w:rsid w:val="008A33B1"/>
    <w:rsid w:val="008A34FC"/>
    <w:rsid w:val="008A62E0"/>
    <w:rsid w:val="008B2E5D"/>
    <w:rsid w:val="008B396D"/>
    <w:rsid w:val="009038E3"/>
    <w:rsid w:val="00904CF7"/>
    <w:rsid w:val="009058D0"/>
    <w:rsid w:val="00923649"/>
    <w:rsid w:val="0092384C"/>
    <w:rsid w:val="0092419C"/>
    <w:rsid w:val="009301B1"/>
    <w:rsid w:val="00934F85"/>
    <w:rsid w:val="0095644B"/>
    <w:rsid w:val="00972FC8"/>
    <w:rsid w:val="009D4D79"/>
    <w:rsid w:val="009E197A"/>
    <w:rsid w:val="009E5388"/>
    <w:rsid w:val="009E6142"/>
    <w:rsid w:val="009E68A3"/>
    <w:rsid w:val="009F79F7"/>
    <w:rsid w:val="00A05BAC"/>
    <w:rsid w:val="00A13DC9"/>
    <w:rsid w:val="00A147DD"/>
    <w:rsid w:val="00A21020"/>
    <w:rsid w:val="00A21F22"/>
    <w:rsid w:val="00A30E18"/>
    <w:rsid w:val="00A5278D"/>
    <w:rsid w:val="00A61B2E"/>
    <w:rsid w:val="00A66F7B"/>
    <w:rsid w:val="00A71114"/>
    <w:rsid w:val="00A732B3"/>
    <w:rsid w:val="00A74C36"/>
    <w:rsid w:val="00A95802"/>
    <w:rsid w:val="00AA1003"/>
    <w:rsid w:val="00AA2ADA"/>
    <w:rsid w:val="00AB1C33"/>
    <w:rsid w:val="00AB4B1A"/>
    <w:rsid w:val="00AD21BB"/>
    <w:rsid w:val="00AD3DD5"/>
    <w:rsid w:val="00AE5F65"/>
    <w:rsid w:val="00AE6673"/>
    <w:rsid w:val="00AF2C60"/>
    <w:rsid w:val="00B1393D"/>
    <w:rsid w:val="00B42584"/>
    <w:rsid w:val="00B51E94"/>
    <w:rsid w:val="00B60B35"/>
    <w:rsid w:val="00B72CF6"/>
    <w:rsid w:val="00B77C6F"/>
    <w:rsid w:val="00B93034"/>
    <w:rsid w:val="00BB1DA8"/>
    <w:rsid w:val="00BB6BFC"/>
    <w:rsid w:val="00BB6C42"/>
    <w:rsid w:val="00BB7231"/>
    <w:rsid w:val="00BC06C1"/>
    <w:rsid w:val="00BD037E"/>
    <w:rsid w:val="00BD5967"/>
    <w:rsid w:val="00BE7596"/>
    <w:rsid w:val="00BF200B"/>
    <w:rsid w:val="00C1169E"/>
    <w:rsid w:val="00C45A0D"/>
    <w:rsid w:val="00C81898"/>
    <w:rsid w:val="00C84186"/>
    <w:rsid w:val="00CC2ED4"/>
    <w:rsid w:val="00CC37AC"/>
    <w:rsid w:val="00CC37C1"/>
    <w:rsid w:val="00CC4247"/>
    <w:rsid w:val="00CC51A8"/>
    <w:rsid w:val="00CD0C3C"/>
    <w:rsid w:val="00CE1255"/>
    <w:rsid w:val="00CE2DF6"/>
    <w:rsid w:val="00CE6EEE"/>
    <w:rsid w:val="00D00CFB"/>
    <w:rsid w:val="00D11E20"/>
    <w:rsid w:val="00D33412"/>
    <w:rsid w:val="00D40E5E"/>
    <w:rsid w:val="00D4314C"/>
    <w:rsid w:val="00D461BD"/>
    <w:rsid w:val="00D509E1"/>
    <w:rsid w:val="00D54CAB"/>
    <w:rsid w:val="00D7197C"/>
    <w:rsid w:val="00D86585"/>
    <w:rsid w:val="00DA3C6B"/>
    <w:rsid w:val="00DA6FDA"/>
    <w:rsid w:val="00DA7163"/>
    <w:rsid w:val="00DB7E74"/>
    <w:rsid w:val="00DF3EE4"/>
    <w:rsid w:val="00DF53DB"/>
    <w:rsid w:val="00E079C2"/>
    <w:rsid w:val="00E10D54"/>
    <w:rsid w:val="00E11B59"/>
    <w:rsid w:val="00E1603F"/>
    <w:rsid w:val="00E674CD"/>
    <w:rsid w:val="00E7793B"/>
    <w:rsid w:val="00E815F4"/>
    <w:rsid w:val="00EA0C80"/>
    <w:rsid w:val="00EA4495"/>
    <w:rsid w:val="00EB02CD"/>
    <w:rsid w:val="00EB0BAB"/>
    <w:rsid w:val="00EB2CC8"/>
    <w:rsid w:val="00EB6DBB"/>
    <w:rsid w:val="00EE10DF"/>
    <w:rsid w:val="00EF43A7"/>
    <w:rsid w:val="00EF7C4D"/>
    <w:rsid w:val="00F04A10"/>
    <w:rsid w:val="00F067AA"/>
    <w:rsid w:val="00F11139"/>
    <w:rsid w:val="00F267C8"/>
    <w:rsid w:val="00F27A94"/>
    <w:rsid w:val="00F32A96"/>
    <w:rsid w:val="00F34C11"/>
    <w:rsid w:val="00F40701"/>
    <w:rsid w:val="00F67A57"/>
    <w:rsid w:val="00F975EC"/>
    <w:rsid w:val="00FA6E98"/>
    <w:rsid w:val="00FB52DD"/>
    <w:rsid w:val="00FC3140"/>
    <w:rsid w:val="00FE06E2"/>
    <w:rsid w:val="00FF04F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0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AB"/>
  </w:style>
  <w:style w:type="paragraph" w:styleId="a6">
    <w:name w:val="footer"/>
    <w:basedOn w:val="a"/>
    <w:link w:val="a7"/>
    <w:uiPriority w:val="99"/>
    <w:unhideWhenUsed/>
    <w:rsid w:val="00D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AB"/>
  </w:style>
  <w:style w:type="table" w:styleId="a8">
    <w:name w:val="Table Grid"/>
    <w:basedOn w:val="a1"/>
    <w:uiPriority w:val="59"/>
    <w:rsid w:val="0066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0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AB"/>
  </w:style>
  <w:style w:type="paragraph" w:styleId="a6">
    <w:name w:val="footer"/>
    <w:basedOn w:val="a"/>
    <w:link w:val="a7"/>
    <w:uiPriority w:val="99"/>
    <w:unhideWhenUsed/>
    <w:rsid w:val="00D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AB"/>
  </w:style>
  <w:style w:type="table" w:styleId="a8">
    <w:name w:val="Table Grid"/>
    <w:basedOn w:val="a1"/>
    <w:uiPriority w:val="59"/>
    <w:rsid w:val="0066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2BC0-B842-4056-A261-D93785D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</Pages>
  <Words>12781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Литвиненко Александра Васильевна</cp:lastModifiedBy>
  <cp:revision>25</cp:revision>
  <cp:lastPrinted>2014-12-26T07:26:00Z</cp:lastPrinted>
  <dcterms:created xsi:type="dcterms:W3CDTF">2014-12-22T00:30:00Z</dcterms:created>
  <dcterms:modified xsi:type="dcterms:W3CDTF">2015-01-12T23:56:00Z</dcterms:modified>
</cp:coreProperties>
</file>