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15" w:rsidRDefault="00AD5515" w:rsidP="00B30EF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25294D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25294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КСП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Сахалинской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в августе-октябре текущего года проведено контрольное мероприятие «</w:t>
      </w:r>
      <w:r w:rsidRPr="0025294D">
        <w:rPr>
          <w:rFonts w:ascii="Times New Roman" w:hAnsi="Times New Roman"/>
          <w:sz w:val="24"/>
          <w:szCs w:val="24"/>
        </w:rPr>
        <w:t>Мониторинг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кредиторской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дебиторской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задолженности,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сформированной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лечебных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учреждениях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Сахалинской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средств,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полученных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Сахалинской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5294D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здравоохранения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Сахалинской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>»</w:t>
      </w:r>
      <w:r w:rsidRPr="002529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территориального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фонда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обязательного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медицинского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страхования,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источников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истекший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4D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».</w:t>
      </w:r>
    </w:p>
    <w:p w:rsidR="00D34659" w:rsidRDefault="00EE2DAB" w:rsidP="00D34659">
      <w:pPr>
        <w:pStyle w:val="a3"/>
      </w:pPr>
      <w:r>
        <w:t>Основной ц</w:t>
      </w:r>
      <w:r w:rsidR="00AD5515">
        <w:t xml:space="preserve">елью контрольного мероприятия </w:t>
      </w:r>
      <w:r w:rsidR="00B30EF0">
        <w:t xml:space="preserve">являлось </w:t>
      </w:r>
      <w:r w:rsidR="00AD5515">
        <w:t>выяв</w:t>
      </w:r>
      <w:r w:rsidR="00B30EF0">
        <w:t>ление</w:t>
      </w:r>
      <w:r w:rsidR="00AD5515">
        <w:t xml:space="preserve"> причин возникновения</w:t>
      </w:r>
      <w:r>
        <w:t xml:space="preserve"> у </w:t>
      </w:r>
      <w:r w:rsidR="00B30EF0">
        <w:t xml:space="preserve">лечебных </w:t>
      </w:r>
      <w:r>
        <w:t xml:space="preserve">бюджетных </w:t>
      </w:r>
      <w:r w:rsidR="00B30EF0">
        <w:t xml:space="preserve">учреждений </w:t>
      </w:r>
      <w:r w:rsidR="00AD5515">
        <w:t xml:space="preserve">на 01.01.2021 просроченной кредиторской задолженности, а также </w:t>
      </w:r>
      <w:r w:rsidR="00B30EF0">
        <w:t>ее динамика в</w:t>
      </w:r>
      <w:r w:rsidR="00AD5515">
        <w:t xml:space="preserve"> перв</w:t>
      </w:r>
      <w:r w:rsidR="00D34659">
        <w:t xml:space="preserve">ом полугодии 2021 года, которая формируется за счет четырех источников (субсидий на иные цели, на </w:t>
      </w:r>
      <w:r w:rsidR="00BE61D1">
        <w:t>государственное</w:t>
      </w:r>
      <w:r w:rsidR="00D34659">
        <w:t xml:space="preserve"> задание, собственные доходы и средства обязательного медицинского страхования).</w:t>
      </w:r>
    </w:p>
    <w:p w:rsidR="00D34659" w:rsidRPr="00D34659" w:rsidRDefault="00B30EF0" w:rsidP="00EF415C">
      <w:pPr>
        <w:pStyle w:val="a3"/>
        <w:rPr>
          <w:rFonts w:cs="Calibri"/>
        </w:rPr>
      </w:pPr>
      <w:r>
        <w:t xml:space="preserve">Результаты анализа показали, что в целом кредиторская задолженность на 01.01.2021  </w:t>
      </w:r>
      <w:r w:rsidR="00EE2DAB">
        <w:t xml:space="preserve">бюджетных учреждений, подведомственных министерству здравоохранения Сахалинской области </w:t>
      </w:r>
      <w:r w:rsidR="00EF415C" w:rsidRPr="00D34659">
        <w:rPr>
          <w:rFonts w:cs="Calibri"/>
        </w:rPr>
        <w:t>за счет всех источников</w:t>
      </w:r>
      <w:r w:rsidR="00EF415C">
        <w:rPr>
          <w:rFonts w:cs="Calibri"/>
        </w:rPr>
        <w:t xml:space="preserve"> (без учета остатков по доходам и внутриведомственным расчетам)</w:t>
      </w:r>
      <w:r w:rsidR="00EF415C" w:rsidRPr="00D34659">
        <w:rPr>
          <w:rFonts w:cs="Calibri"/>
        </w:rPr>
        <w:t xml:space="preserve"> </w:t>
      </w:r>
      <w:r w:rsidR="00EE2DAB">
        <w:t>составляла</w:t>
      </w:r>
      <w:r w:rsidR="00D34659" w:rsidRPr="00D34659">
        <w:rPr>
          <w:rFonts w:cs="Calibri"/>
        </w:rPr>
        <w:t>: на 01.01.2020 – 403227,1 тыс. рублей, на 01.01.2021 – 467979,2 тыс. рублей, на 01.07.2021 – 1669444,5 тыс. рублей, на 01.10.2021 – 1452477,6 тыс. рублей, из которой на оплату труда и отчисления приходилось: на 01.01.2020 – 276095,7 тыс. рублей (68,5 %), на 01.01.2021 – 204746,9 тыс. рублей (43,8 %), на 01.07.2021 – 1115821,6 тыс. рублей (66,8 %), на 01.10.2021 – 967992,3 тыс. рублей (66,6 %).</w:t>
      </w:r>
      <w:r w:rsidR="00EF415C">
        <w:rPr>
          <w:rFonts w:cs="Calibri"/>
        </w:rPr>
        <w:t xml:space="preserve"> </w:t>
      </w:r>
      <w:r w:rsidR="00D34659" w:rsidRPr="00D34659">
        <w:rPr>
          <w:rFonts w:cs="Calibri"/>
        </w:rPr>
        <w:t>Наличие и рост обязательств по заработной плате на отчетные даты обусловлен преимущественно текущими обязательствами перед работниками по заработной плате и установленными сроками выплаты заработной платы</w:t>
      </w:r>
      <w:r w:rsidR="00EF415C">
        <w:rPr>
          <w:rFonts w:cs="Calibri"/>
        </w:rPr>
        <w:t>.</w:t>
      </w:r>
      <w:r w:rsidR="00D34659" w:rsidRPr="00D34659">
        <w:rPr>
          <w:rFonts w:cs="Calibri"/>
        </w:rPr>
        <w:t xml:space="preserve"> </w:t>
      </w:r>
      <w:r w:rsidR="00EF415C">
        <w:rPr>
          <w:rFonts w:cs="Calibri"/>
        </w:rPr>
        <w:t>П</w:t>
      </w:r>
      <w:r w:rsidR="00D34659" w:rsidRPr="00D34659">
        <w:rPr>
          <w:rFonts w:cs="Calibri"/>
        </w:rPr>
        <w:t xml:space="preserve">росроченные обязательства </w:t>
      </w:r>
      <w:r w:rsidR="00EF415C">
        <w:rPr>
          <w:rFonts w:cs="Calibri"/>
        </w:rPr>
        <w:t xml:space="preserve">по заработной плате </w:t>
      </w:r>
      <w:r w:rsidR="00D34659" w:rsidRPr="00D34659">
        <w:rPr>
          <w:rFonts w:cs="Calibri"/>
        </w:rPr>
        <w:t>отсутствуют.</w:t>
      </w:r>
      <w:r w:rsidR="00EF415C">
        <w:rPr>
          <w:rFonts w:cs="Calibri"/>
        </w:rPr>
        <w:t xml:space="preserve"> </w:t>
      </w:r>
    </w:p>
    <w:p w:rsidR="00FB56FF" w:rsidRDefault="00D34659" w:rsidP="00D3465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D34659">
        <w:rPr>
          <w:rFonts w:ascii="Times New Roman" w:hAnsi="Times New Roman" w:cs="Calibri"/>
          <w:sz w:val="24"/>
          <w:szCs w:val="24"/>
        </w:rPr>
        <w:t>Остальные обязательства на 01.01.2021 (263232,3 тыс. рублей) и на 01.07.2021 (553622,9 тыс. рублей) в основном приходятся на расчеты по:</w:t>
      </w:r>
      <w:r w:rsidR="00EF415C">
        <w:rPr>
          <w:rFonts w:ascii="Times New Roman" w:hAnsi="Times New Roman" w:cs="Calibri"/>
          <w:sz w:val="24"/>
          <w:szCs w:val="24"/>
        </w:rPr>
        <w:t xml:space="preserve"> </w:t>
      </w:r>
      <w:r w:rsidRPr="00D34659">
        <w:rPr>
          <w:rFonts w:ascii="Times New Roman" w:hAnsi="Times New Roman" w:cs="Calibri"/>
          <w:sz w:val="24"/>
          <w:szCs w:val="24"/>
        </w:rPr>
        <w:t>коммунальным услугам</w:t>
      </w:r>
      <w:r w:rsidR="00EF415C">
        <w:rPr>
          <w:rFonts w:ascii="Times New Roman" w:hAnsi="Times New Roman" w:cs="Calibri"/>
          <w:sz w:val="24"/>
          <w:szCs w:val="24"/>
        </w:rPr>
        <w:t xml:space="preserve">, </w:t>
      </w:r>
      <w:r w:rsidRPr="00D34659">
        <w:rPr>
          <w:rFonts w:ascii="Times New Roman" w:hAnsi="Times New Roman" w:cs="Calibri"/>
          <w:sz w:val="24"/>
          <w:szCs w:val="24"/>
        </w:rPr>
        <w:t>арендной плате за пользование имуществом</w:t>
      </w:r>
      <w:r w:rsidR="00F61B60">
        <w:rPr>
          <w:rFonts w:ascii="Times New Roman" w:hAnsi="Times New Roman" w:cs="Calibri"/>
          <w:sz w:val="24"/>
          <w:szCs w:val="24"/>
        </w:rPr>
        <w:t>;</w:t>
      </w:r>
      <w:r w:rsidR="00EF415C">
        <w:rPr>
          <w:rFonts w:ascii="Times New Roman" w:hAnsi="Times New Roman" w:cs="Calibri"/>
          <w:sz w:val="24"/>
          <w:szCs w:val="24"/>
        </w:rPr>
        <w:t xml:space="preserve"> </w:t>
      </w:r>
      <w:r w:rsidRPr="00D34659">
        <w:rPr>
          <w:rFonts w:ascii="Times New Roman" w:hAnsi="Times New Roman" w:cs="Calibri"/>
          <w:sz w:val="24"/>
          <w:szCs w:val="24"/>
        </w:rPr>
        <w:t>работам, услугам по содержанию имущества</w:t>
      </w:r>
      <w:r w:rsidR="00EF415C">
        <w:rPr>
          <w:rFonts w:ascii="Times New Roman" w:hAnsi="Times New Roman" w:cs="Calibri"/>
          <w:sz w:val="24"/>
          <w:szCs w:val="24"/>
        </w:rPr>
        <w:t>;</w:t>
      </w:r>
      <w:r w:rsidR="00FB56FF">
        <w:rPr>
          <w:rFonts w:ascii="Times New Roman" w:hAnsi="Times New Roman" w:cs="Calibri"/>
          <w:sz w:val="24"/>
          <w:szCs w:val="24"/>
        </w:rPr>
        <w:t xml:space="preserve"> </w:t>
      </w:r>
      <w:r w:rsidRPr="00D34659">
        <w:rPr>
          <w:rFonts w:ascii="Times New Roman" w:hAnsi="Times New Roman" w:cs="Calibri"/>
          <w:sz w:val="24"/>
          <w:szCs w:val="24"/>
        </w:rPr>
        <w:t xml:space="preserve"> прочим работам, услугам (в том числе услугам лабораторных исследований, охраны, техконтроля автоматизированного места, описания КТ, тревожная кнопка и т.п.)</w:t>
      </w:r>
      <w:r w:rsidR="00FB56FF">
        <w:rPr>
          <w:rFonts w:ascii="Times New Roman" w:hAnsi="Times New Roman" w:cs="Calibri"/>
          <w:sz w:val="24"/>
          <w:szCs w:val="24"/>
        </w:rPr>
        <w:t xml:space="preserve">; </w:t>
      </w:r>
      <w:r w:rsidRPr="00D34659">
        <w:rPr>
          <w:rFonts w:ascii="Times New Roman" w:hAnsi="Times New Roman" w:cs="Calibri"/>
          <w:sz w:val="24"/>
          <w:szCs w:val="24"/>
        </w:rPr>
        <w:t>приобретению основных средств</w:t>
      </w:r>
      <w:r w:rsidR="00FB56FF">
        <w:rPr>
          <w:rFonts w:ascii="Times New Roman" w:hAnsi="Times New Roman" w:cs="Calibri"/>
          <w:sz w:val="24"/>
          <w:szCs w:val="24"/>
        </w:rPr>
        <w:t>;</w:t>
      </w:r>
      <w:r w:rsidRPr="00D34659">
        <w:rPr>
          <w:rFonts w:ascii="Times New Roman" w:hAnsi="Times New Roman" w:cs="Calibri"/>
          <w:sz w:val="24"/>
          <w:szCs w:val="24"/>
        </w:rPr>
        <w:t xml:space="preserve"> приобретению материальных запасов (медикаменты, </w:t>
      </w:r>
      <w:r w:rsidR="00FB56FF">
        <w:rPr>
          <w:rFonts w:ascii="Times New Roman" w:hAnsi="Times New Roman" w:cs="Calibri"/>
          <w:sz w:val="24"/>
          <w:szCs w:val="24"/>
        </w:rPr>
        <w:t>р</w:t>
      </w:r>
      <w:r w:rsidRPr="00D34659">
        <w:rPr>
          <w:rFonts w:ascii="Times New Roman" w:hAnsi="Times New Roman" w:cs="Calibri"/>
          <w:sz w:val="24"/>
          <w:szCs w:val="24"/>
        </w:rPr>
        <w:t>асходные материалы, ГСМ, продукты питания, средства гигиены и т.п.)</w:t>
      </w:r>
      <w:r w:rsidR="00FB56FF">
        <w:rPr>
          <w:rFonts w:ascii="Times New Roman" w:hAnsi="Times New Roman" w:cs="Calibri"/>
          <w:sz w:val="24"/>
          <w:szCs w:val="24"/>
        </w:rPr>
        <w:t xml:space="preserve">; </w:t>
      </w:r>
      <w:r w:rsidRPr="00D34659">
        <w:rPr>
          <w:rFonts w:ascii="Times New Roman" w:hAnsi="Times New Roman" w:cs="Calibri"/>
          <w:sz w:val="24"/>
          <w:szCs w:val="24"/>
        </w:rPr>
        <w:t>услугам связи</w:t>
      </w:r>
      <w:r w:rsidR="00FB56FF">
        <w:rPr>
          <w:rFonts w:ascii="Times New Roman" w:hAnsi="Times New Roman" w:cs="Calibri"/>
          <w:sz w:val="24"/>
          <w:szCs w:val="24"/>
        </w:rPr>
        <w:t xml:space="preserve">; </w:t>
      </w:r>
      <w:r w:rsidRPr="00D34659">
        <w:rPr>
          <w:rFonts w:ascii="Times New Roman" w:hAnsi="Times New Roman" w:cs="Calibri"/>
          <w:sz w:val="24"/>
          <w:szCs w:val="24"/>
        </w:rPr>
        <w:t>уплате налогов (имущество, НДС, прибыль)</w:t>
      </w:r>
      <w:r w:rsidR="00C32D89">
        <w:rPr>
          <w:rFonts w:ascii="Times New Roman" w:hAnsi="Times New Roman" w:cs="Calibri"/>
          <w:sz w:val="24"/>
          <w:szCs w:val="24"/>
        </w:rPr>
        <w:t xml:space="preserve">. </w:t>
      </w:r>
      <w:r w:rsidRPr="00D34659">
        <w:rPr>
          <w:rFonts w:ascii="Times New Roman" w:hAnsi="Times New Roman" w:cs="Calibri"/>
          <w:sz w:val="24"/>
          <w:szCs w:val="24"/>
        </w:rPr>
        <w:t>Наибольш</w:t>
      </w:r>
      <w:r w:rsidR="00C32D89">
        <w:rPr>
          <w:rFonts w:ascii="Times New Roman" w:hAnsi="Times New Roman" w:cs="Calibri"/>
          <w:sz w:val="24"/>
          <w:szCs w:val="24"/>
        </w:rPr>
        <w:t>ая</w:t>
      </w:r>
      <w:r w:rsidRPr="00D34659">
        <w:rPr>
          <w:rFonts w:ascii="Times New Roman" w:hAnsi="Times New Roman" w:cs="Calibri"/>
          <w:sz w:val="24"/>
          <w:szCs w:val="24"/>
        </w:rPr>
        <w:t xml:space="preserve"> сумм</w:t>
      </w:r>
      <w:r w:rsidR="00C32D89">
        <w:rPr>
          <w:rFonts w:ascii="Times New Roman" w:hAnsi="Times New Roman" w:cs="Calibri"/>
          <w:sz w:val="24"/>
          <w:szCs w:val="24"/>
        </w:rPr>
        <w:t>а</w:t>
      </w:r>
      <w:r w:rsidRPr="00D34659">
        <w:rPr>
          <w:rFonts w:ascii="Times New Roman" w:hAnsi="Times New Roman" w:cs="Calibri"/>
          <w:sz w:val="24"/>
          <w:szCs w:val="24"/>
        </w:rPr>
        <w:t xml:space="preserve"> кредиторской задолженности по обязательствам</w:t>
      </w:r>
      <w:r w:rsidR="00F61B60">
        <w:rPr>
          <w:rFonts w:ascii="Times New Roman" w:hAnsi="Times New Roman" w:cs="Calibri"/>
          <w:sz w:val="24"/>
          <w:szCs w:val="24"/>
        </w:rPr>
        <w:t xml:space="preserve"> </w:t>
      </w:r>
      <w:r w:rsidRPr="00D34659">
        <w:rPr>
          <w:rFonts w:ascii="Times New Roman" w:hAnsi="Times New Roman" w:cs="Calibri"/>
          <w:sz w:val="24"/>
          <w:szCs w:val="24"/>
        </w:rPr>
        <w:t>на 01.01.2021 приходилась на: ГБУЗ «Охинская ЦРБ», ГБУЗ «КДЦ», ГБУЗ «Корсаковская ЦРБ», ГБУЗ «Ногликская ЦРБ», ГБУЗ «Тымовская ЦРБ», ГБУЗ «Сах</w:t>
      </w:r>
      <w:r w:rsidR="00BE61D1">
        <w:rPr>
          <w:rFonts w:ascii="Times New Roman" w:hAnsi="Times New Roman" w:cs="Calibri"/>
          <w:sz w:val="24"/>
          <w:szCs w:val="24"/>
        </w:rPr>
        <w:t xml:space="preserve">алинская областная клиническая </w:t>
      </w:r>
      <w:r w:rsidRPr="00D34659">
        <w:rPr>
          <w:rFonts w:ascii="Times New Roman" w:hAnsi="Times New Roman" w:cs="Calibri"/>
          <w:sz w:val="24"/>
          <w:szCs w:val="24"/>
        </w:rPr>
        <w:t>больница», ГБУЗ «Анивская ЦРБ», ГБУЗ «Поронайская ЦРБ», ГБУЗ «Смирныховская ЦРБ».</w:t>
      </w:r>
      <w:r w:rsidR="00FB56FF">
        <w:rPr>
          <w:rFonts w:ascii="Times New Roman" w:hAnsi="Times New Roman" w:cs="Calibri"/>
          <w:sz w:val="24"/>
          <w:szCs w:val="24"/>
        </w:rPr>
        <w:t xml:space="preserve"> </w:t>
      </w:r>
    </w:p>
    <w:p w:rsidR="0029398D" w:rsidRDefault="00FB56FF" w:rsidP="00D3465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Кредиторская задолженность, как указано выше</w:t>
      </w:r>
      <w:r w:rsidR="00BE61D1">
        <w:rPr>
          <w:rFonts w:ascii="Times New Roman" w:hAnsi="Times New Roman" w:cs="Calibri"/>
          <w:sz w:val="24"/>
          <w:szCs w:val="24"/>
        </w:rPr>
        <w:t>,</w:t>
      </w:r>
      <w:r w:rsidR="00F61B60">
        <w:rPr>
          <w:rFonts w:ascii="Times New Roman" w:hAnsi="Times New Roman" w:cs="Calibri"/>
          <w:sz w:val="24"/>
          <w:szCs w:val="24"/>
        </w:rPr>
        <w:t xml:space="preserve"> у бюджетных учреждений имела место ежегодно. </w:t>
      </w:r>
      <w:r w:rsidR="00D34659" w:rsidRPr="00D34659">
        <w:rPr>
          <w:rFonts w:ascii="Times New Roman" w:hAnsi="Times New Roman" w:cs="Calibri"/>
          <w:sz w:val="24"/>
          <w:szCs w:val="24"/>
        </w:rPr>
        <w:t>Преимущественно обязательства на 01.01.2021 являются текущими</w:t>
      </w:r>
      <w:r w:rsidR="0029398D">
        <w:rPr>
          <w:rFonts w:ascii="Times New Roman" w:hAnsi="Times New Roman" w:cs="Calibri"/>
          <w:sz w:val="24"/>
          <w:szCs w:val="24"/>
        </w:rPr>
        <w:t>.</w:t>
      </w:r>
      <w:r w:rsidR="00D34659" w:rsidRPr="00D34659">
        <w:rPr>
          <w:rFonts w:ascii="Times New Roman" w:hAnsi="Times New Roman" w:cs="Calibri"/>
          <w:sz w:val="24"/>
          <w:szCs w:val="24"/>
        </w:rPr>
        <w:t xml:space="preserve"> </w:t>
      </w:r>
    </w:p>
    <w:p w:rsidR="000261F7" w:rsidRDefault="00D34659" w:rsidP="00D3465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D34659">
        <w:rPr>
          <w:rFonts w:ascii="Times New Roman" w:hAnsi="Times New Roman" w:cs="Calibri"/>
          <w:sz w:val="24"/>
          <w:szCs w:val="24"/>
        </w:rPr>
        <w:t>По состоянию на 01.07.2021 просроченные обязательства по ОМС погашены, за исключением ГБУЗ «Поронайская ЦРБ»</w:t>
      </w:r>
      <w:r w:rsidR="00F61B60">
        <w:rPr>
          <w:rFonts w:ascii="Times New Roman" w:hAnsi="Times New Roman" w:cs="Calibri"/>
          <w:sz w:val="24"/>
          <w:szCs w:val="24"/>
        </w:rPr>
        <w:t xml:space="preserve"> </w:t>
      </w:r>
      <w:r w:rsidRPr="00D34659">
        <w:rPr>
          <w:rFonts w:ascii="Times New Roman" w:hAnsi="Times New Roman" w:cs="Calibri"/>
          <w:sz w:val="24"/>
          <w:szCs w:val="24"/>
        </w:rPr>
        <w:t xml:space="preserve">(в основном задолженность за поставку медикаментов, ГСМ, продуктов питания, расходного материала, с датой возникновения март-май 2021 года). Просроченные обязательства в отчетности по итогам 9 месяцев 2021 года числились только у ГБУЗ «Корсаковская ЦРБ» </w:t>
      </w:r>
      <w:r w:rsidR="00F61B60">
        <w:rPr>
          <w:rFonts w:ascii="Times New Roman" w:hAnsi="Times New Roman" w:cs="Calibri"/>
          <w:sz w:val="24"/>
          <w:szCs w:val="24"/>
        </w:rPr>
        <w:t>(</w:t>
      </w:r>
      <w:r w:rsidRPr="00D34659">
        <w:rPr>
          <w:rFonts w:ascii="Times New Roman" w:hAnsi="Times New Roman" w:cs="Calibri"/>
          <w:sz w:val="24"/>
          <w:szCs w:val="24"/>
        </w:rPr>
        <w:t>за полученное медицинское оборудование</w:t>
      </w:r>
      <w:r w:rsidR="00F61B60">
        <w:rPr>
          <w:rFonts w:ascii="Times New Roman" w:hAnsi="Times New Roman" w:cs="Calibri"/>
          <w:sz w:val="24"/>
          <w:szCs w:val="24"/>
        </w:rPr>
        <w:t>,</w:t>
      </w:r>
      <w:r w:rsidRPr="00D34659">
        <w:rPr>
          <w:rFonts w:ascii="Times New Roman" w:hAnsi="Times New Roman" w:cs="Calibri"/>
          <w:sz w:val="24"/>
          <w:szCs w:val="24"/>
        </w:rPr>
        <w:t xml:space="preserve"> образовалась </w:t>
      </w:r>
      <w:r w:rsidR="000261F7">
        <w:rPr>
          <w:rFonts w:ascii="Times New Roman" w:hAnsi="Times New Roman" w:cs="Calibri"/>
          <w:sz w:val="24"/>
          <w:szCs w:val="24"/>
        </w:rPr>
        <w:t xml:space="preserve">в августе 2021 года </w:t>
      </w:r>
      <w:r w:rsidRPr="00D34659">
        <w:rPr>
          <w:rFonts w:ascii="Times New Roman" w:hAnsi="Times New Roman" w:cs="Calibri"/>
          <w:sz w:val="24"/>
          <w:szCs w:val="24"/>
        </w:rPr>
        <w:t>по причине имеющейся спорной ситуацией</w:t>
      </w:r>
      <w:r w:rsidR="000261F7">
        <w:rPr>
          <w:rFonts w:ascii="Times New Roman" w:hAnsi="Times New Roman" w:cs="Calibri"/>
          <w:sz w:val="24"/>
          <w:szCs w:val="24"/>
        </w:rPr>
        <w:t>, с Территориальным фондом ОМС велась работа по ее разрешению).</w:t>
      </w:r>
    </w:p>
    <w:p w:rsidR="00D34659" w:rsidRPr="00D34659" w:rsidRDefault="00D34659" w:rsidP="00D3465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D34659">
        <w:rPr>
          <w:rFonts w:ascii="Times New Roman" w:hAnsi="Times New Roman" w:cs="Calibri"/>
          <w:sz w:val="24"/>
          <w:szCs w:val="24"/>
        </w:rPr>
        <w:t>В ходе контрольного мероприятия на основании данных бухгалтерской отчетности учреждений за 2020 год, а также 2021 года проведен анализ на предмет выявления причин возникновения просроченных обязательств. Кроме того, в учреждениях ГБУЗ: «Макаровская ЦРБ», «Ногликская ЦРБ», «Поронайская ЦРБ» проведены проверки на предмет обоснованности отраженных операций с кредиторской и дебиторской задолженности, ее достоверности, которые показали следующее.</w:t>
      </w:r>
    </w:p>
    <w:p w:rsidR="00D34659" w:rsidRPr="00D34659" w:rsidRDefault="00D34659" w:rsidP="00D3465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D34659">
        <w:rPr>
          <w:rFonts w:ascii="Times New Roman" w:hAnsi="Times New Roman" w:cs="Calibri"/>
          <w:sz w:val="24"/>
          <w:szCs w:val="24"/>
        </w:rPr>
        <w:t xml:space="preserve">Одной из причин возникновения просроченной задолженности явились принятые обязательства в 2020 году в период пандемии в размерах, которые в совокупности по всем бюджетным учреждениям не превысили плановые ассигнования планов финансово-хозяйственной деятельности с учетом остатка на начало года, но которые на 3 % сложились выше объема исполненных доходов учреждений за счет всех источников </w:t>
      </w:r>
      <w:r w:rsidR="00C32D89">
        <w:rPr>
          <w:rFonts w:ascii="Times New Roman" w:hAnsi="Times New Roman" w:cs="Calibri"/>
          <w:sz w:val="24"/>
          <w:szCs w:val="24"/>
        </w:rPr>
        <w:t>(не</w:t>
      </w:r>
      <w:r w:rsidRPr="00D34659">
        <w:rPr>
          <w:rFonts w:ascii="Times New Roman" w:hAnsi="Times New Roman" w:cs="Calibri"/>
          <w:sz w:val="24"/>
          <w:szCs w:val="24"/>
        </w:rPr>
        <w:t xml:space="preserve">исполнение плана по доходам в 2020 году составило 1,5 %)). В 2019 году принятые обязательства по расходам превышали исполненные доходы на 2,6 %. В том числе по источнику ОМС в 2020 году принято обязательств от плана по расходам 96,7 % (в 2019 году – 96,1 %), исполнено доходов – 98,9 % (в </w:t>
      </w:r>
      <w:r w:rsidRPr="00D34659">
        <w:rPr>
          <w:rFonts w:ascii="Times New Roman" w:hAnsi="Times New Roman" w:cs="Calibri"/>
          <w:sz w:val="24"/>
          <w:szCs w:val="24"/>
        </w:rPr>
        <w:lastRenderedPageBreak/>
        <w:t>2019 году – 98,7 %). Введенные ограничения в условиях пандемии отразились на недопоступлении доходов от платных услуг по итогам года на 10,9 % (в 2019 году процент неисполнения составлял 3,8), в период пандемии также были приостановлены плановые операции в рамках объема оказания медицинской помощи ОМС.</w:t>
      </w:r>
    </w:p>
    <w:p w:rsidR="009A3717" w:rsidRDefault="0029398D" w:rsidP="00853C6B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П</w:t>
      </w:r>
      <w:r w:rsidR="009A3717">
        <w:rPr>
          <w:rFonts w:ascii="Times New Roman" w:hAnsi="Times New Roman" w:cs="Calibri"/>
          <w:sz w:val="24"/>
          <w:szCs w:val="24"/>
        </w:rPr>
        <w:t xml:space="preserve">о итогам контрольного мероприятия предложено </w:t>
      </w:r>
      <w:r w:rsidR="0095056E">
        <w:rPr>
          <w:rFonts w:ascii="Times New Roman" w:hAnsi="Times New Roman" w:cs="Calibri"/>
          <w:sz w:val="24"/>
          <w:szCs w:val="24"/>
        </w:rPr>
        <w:t xml:space="preserve"> </w:t>
      </w:r>
      <w:r w:rsidR="00D34659" w:rsidRPr="00D34659">
        <w:rPr>
          <w:rFonts w:ascii="Times New Roman" w:hAnsi="Times New Roman" w:cs="Calibri"/>
          <w:sz w:val="24"/>
          <w:szCs w:val="24"/>
        </w:rPr>
        <w:t>обрати</w:t>
      </w:r>
      <w:r w:rsidR="0095056E">
        <w:rPr>
          <w:rFonts w:ascii="Times New Roman" w:hAnsi="Times New Roman" w:cs="Calibri"/>
          <w:sz w:val="24"/>
          <w:szCs w:val="24"/>
        </w:rPr>
        <w:t>ть внимание</w:t>
      </w:r>
      <w:r w:rsidR="009A3717">
        <w:rPr>
          <w:rFonts w:ascii="Times New Roman" w:hAnsi="Times New Roman" w:cs="Calibri"/>
          <w:sz w:val="24"/>
          <w:szCs w:val="24"/>
        </w:rPr>
        <w:t>:</w:t>
      </w:r>
    </w:p>
    <w:p w:rsidR="009A3717" w:rsidRPr="00853C6B" w:rsidRDefault="009A3717" w:rsidP="00853C6B">
      <w:pPr>
        <w:pStyle w:val="ad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53C6B">
        <w:rPr>
          <w:rFonts w:ascii="Times New Roman" w:hAnsi="Times New Roman"/>
          <w:sz w:val="24"/>
          <w:szCs w:val="24"/>
        </w:rPr>
        <w:t xml:space="preserve">на </w:t>
      </w:r>
      <w:r w:rsidR="00D34659" w:rsidRPr="00853C6B">
        <w:rPr>
          <w:rFonts w:ascii="Times New Roman" w:hAnsi="Times New Roman"/>
          <w:sz w:val="24"/>
          <w:szCs w:val="24"/>
        </w:rPr>
        <w:t>качество планирования затрат</w:t>
      </w:r>
      <w:r w:rsidR="00BE61D1">
        <w:rPr>
          <w:rFonts w:ascii="Times New Roman" w:hAnsi="Times New Roman"/>
          <w:sz w:val="24"/>
          <w:szCs w:val="24"/>
        </w:rPr>
        <w:t xml:space="preserve"> учреждений</w:t>
      </w:r>
      <w:r w:rsidR="00D34659" w:rsidRPr="00853C6B">
        <w:rPr>
          <w:rFonts w:ascii="Times New Roman" w:hAnsi="Times New Roman"/>
          <w:sz w:val="24"/>
          <w:szCs w:val="24"/>
        </w:rPr>
        <w:t>, их приоритетность</w:t>
      </w:r>
      <w:r w:rsidRPr="00853C6B">
        <w:rPr>
          <w:rFonts w:ascii="Times New Roman" w:hAnsi="Times New Roman"/>
          <w:sz w:val="24"/>
          <w:szCs w:val="24"/>
        </w:rPr>
        <w:t xml:space="preserve">; </w:t>
      </w:r>
    </w:p>
    <w:p w:rsidR="009A3717" w:rsidRPr="00853C6B" w:rsidRDefault="00D34659" w:rsidP="00853C6B">
      <w:pPr>
        <w:pStyle w:val="ad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53C6B">
        <w:rPr>
          <w:rFonts w:ascii="Times New Roman" w:hAnsi="Times New Roman"/>
          <w:sz w:val="24"/>
          <w:szCs w:val="24"/>
        </w:rPr>
        <w:t xml:space="preserve">во избежание «перекосов» при формировании </w:t>
      </w:r>
      <w:r w:rsidR="009A3717" w:rsidRPr="00853C6B">
        <w:rPr>
          <w:rFonts w:ascii="Times New Roman" w:hAnsi="Times New Roman"/>
          <w:sz w:val="24"/>
          <w:szCs w:val="24"/>
        </w:rPr>
        <w:t xml:space="preserve">учреждениями </w:t>
      </w:r>
      <w:r w:rsidRPr="00853C6B">
        <w:rPr>
          <w:rFonts w:ascii="Times New Roman" w:hAnsi="Times New Roman"/>
          <w:sz w:val="24"/>
          <w:szCs w:val="24"/>
        </w:rPr>
        <w:t>показателей отчетности</w:t>
      </w:r>
      <w:r w:rsidR="009A3717" w:rsidRPr="00853C6B">
        <w:rPr>
          <w:rFonts w:ascii="Times New Roman" w:hAnsi="Times New Roman"/>
          <w:sz w:val="24"/>
          <w:szCs w:val="24"/>
        </w:rPr>
        <w:t xml:space="preserve">, </w:t>
      </w:r>
      <w:r w:rsidR="00853C6B" w:rsidRPr="00853C6B">
        <w:rPr>
          <w:rFonts w:ascii="Times New Roman" w:hAnsi="Times New Roman"/>
          <w:sz w:val="24"/>
          <w:szCs w:val="24"/>
        </w:rPr>
        <w:t>н</w:t>
      </w:r>
      <w:r w:rsidRPr="00853C6B">
        <w:rPr>
          <w:rFonts w:ascii="Times New Roman" w:hAnsi="Times New Roman"/>
          <w:sz w:val="24"/>
          <w:szCs w:val="24"/>
        </w:rPr>
        <w:t xml:space="preserve">а качество заключения контрактов и договоров </w:t>
      </w:r>
      <w:r w:rsidR="00853C6B" w:rsidRPr="00853C6B">
        <w:rPr>
          <w:rFonts w:ascii="Times New Roman" w:hAnsi="Times New Roman"/>
          <w:sz w:val="24"/>
          <w:szCs w:val="24"/>
        </w:rPr>
        <w:t>на</w:t>
      </w:r>
      <w:r w:rsidRPr="00853C6B">
        <w:rPr>
          <w:rFonts w:ascii="Times New Roman" w:hAnsi="Times New Roman"/>
          <w:sz w:val="24"/>
          <w:szCs w:val="24"/>
        </w:rPr>
        <w:t xml:space="preserve"> поставк</w:t>
      </w:r>
      <w:r w:rsidR="00853C6B" w:rsidRPr="00853C6B">
        <w:rPr>
          <w:rFonts w:ascii="Times New Roman" w:hAnsi="Times New Roman"/>
          <w:sz w:val="24"/>
          <w:szCs w:val="24"/>
        </w:rPr>
        <w:t>у</w:t>
      </w:r>
      <w:r w:rsidRPr="00853C6B">
        <w:rPr>
          <w:rFonts w:ascii="Times New Roman" w:hAnsi="Times New Roman"/>
          <w:sz w:val="24"/>
          <w:szCs w:val="24"/>
        </w:rPr>
        <w:t xml:space="preserve"> товаров (работ, услуг)</w:t>
      </w:r>
      <w:r w:rsidR="009A3717" w:rsidRPr="00853C6B">
        <w:rPr>
          <w:rFonts w:ascii="Times New Roman" w:hAnsi="Times New Roman"/>
          <w:sz w:val="24"/>
          <w:szCs w:val="24"/>
        </w:rPr>
        <w:t>, в частности на сроки, объемы поставки продукции и сроки их оплаты;</w:t>
      </w:r>
    </w:p>
    <w:p w:rsidR="0029398D" w:rsidRDefault="009A3717" w:rsidP="00853C6B">
      <w:pPr>
        <w:pStyle w:val="ad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9398D">
        <w:rPr>
          <w:rFonts w:ascii="Times New Roman" w:hAnsi="Times New Roman"/>
          <w:sz w:val="24"/>
          <w:szCs w:val="24"/>
        </w:rPr>
        <w:t xml:space="preserve">на качество проведения инвентаризации числящихся обязательств и дебиторской задолженности. </w:t>
      </w:r>
    </w:p>
    <w:p w:rsidR="00D34659" w:rsidRPr="0029398D" w:rsidRDefault="00853C6B" w:rsidP="00853C6B">
      <w:pPr>
        <w:pStyle w:val="ad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9398D">
        <w:rPr>
          <w:rFonts w:ascii="Times New Roman" w:hAnsi="Times New Roman"/>
          <w:sz w:val="24"/>
          <w:szCs w:val="24"/>
        </w:rPr>
        <w:t>П</w:t>
      </w:r>
      <w:r w:rsidR="00D34659" w:rsidRPr="0029398D">
        <w:rPr>
          <w:rFonts w:ascii="Times New Roman" w:hAnsi="Times New Roman"/>
          <w:sz w:val="24"/>
          <w:szCs w:val="24"/>
        </w:rPr>
        <w:t xml:space="preserve">ринимая во внимание, что в 2021 году проведено перераспределение источников финансового обеспечения </w:t>
      </w:r>
      <w:r w:rsidR="00BE61D1" w:rsidRPr="0029398D">
        <w:rPr>
          <w:rFonts w:ascii="Times New Roman" w:hAnsi="Times New Roman"/>
          <w:sz w:val="24"/>
          <w:szCs w:val="24"/>
        </w:rPr>
        <w:t xml:space="preserve">затрат, </w:t>
      </w:r>
      <w:r w:rsidR="00D34659" w:rsidRPr="0029398D">
        <w:rPr>
          <w:rFonts w:ascii="Times New Roman" w:hAnsi="Times New Roman"/>
          <w:sz w:val="24"/>
          <w:szCs w:val="24"/>
        </w:rPr>
        <w:t>которое в целом не повлияло на финансовое положение учреждений (объем средств ОМС по отношению к 2020 году – сокращен на 6552640,5 тыс. рублей, субсидии на иные цели – прирос на 6589584,8 тыс. рублей), бюджетным учреждениям здравоохранения</w:t>
      </w:r>
      <w:r w:rsidRPr="0029398D">
        <w:rPr>
          <w:rFonts w:ascii="Times New Roman" w:hAnsi="Times New Roman"/>
          <w:sz w:val="24"/>
          <w:szCs w:val="24"/>
        </w:rPr>
        <w:t xml:space="preserve"> также</w:t>
      </w:r>
      <w:r w:rsidR="00D34659" w:rsidRPr="0029398D">
        <w:rPr>
          <w:rFonts w:ascii="Times New Roman" w:hAnsi="Times New Roman"/>
          <w:sz w:val="24"/>
          <w:szCs w:val="24"/>
        </w:rPr>
        <w:t xml:space="preserve"> </w:t>
      </w:r>
      <w:r w:rsidRPr="0029398D">
        <w:rPr>
          <w:rFonts w:ascii="Times New Roman" w:hAnsi="Times New Roman"/>
          <w:sz w:val="24"/>
          <w:szCs w:val="24"/>
        </w:rPr>
        <w:t xml:space="preserve">предложено </w:t>
      </w:r>
      <w:r w:rsidR="00D34659" w:rsidRPr="0029398D">
        <w:rPr>
          <w:rFonts w:ascii="Times New Roman" w:hAnsi="Times New Roman"/>
          <w:sz w:val="24"/>
          <w:szCs w:val="24"/>
        </w:rPr>
        <w:t>обратить внимание на бухгалтерскую дисциплину, пересмотреть порядок отнесения (распределения) затрат в условиях перераспределения финансовых источников их покрытия, закрепив в учетной политике.</w:t>
      </w:r>
    </w:p>
    <w:p w:rsidR="00B30EF0" w:rsidRDefault="00853C6B" w:rsidP="00B30EF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контрольного мероприятия в адрес министерства здравоохранения Сахалинской области направлено информационное письмо. Копия отчета о результатах контрольного мероприятия направлен</w:t>
      </w:r>
      <w:r w:rsidR="00BE61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адрес Сахалинской областной Думы и </w:t>
      </w:r>
      <w:r w:rsidR="00AE245A">
        <w:rPr>
          <w:rFonts w:ascii="Times New Roman" w:hAnsi="Times New Roman"/>
          <w:sz w:val="24"/>
          <w:szCs w:val="24"/>
        </w:rPr>
        <w:t>Губернатор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 Сахалинской области.</w:t>
      </w:r>
    </w:p>
    <w:p w:rsidR="00B30EF0" w:rsidRDefault="00B30EF0" w:rsidP="00B30E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30EF0" w:rsidSect="00853C6B">
      <w:pgSz w:w="11906" w:h="16838" w:code="9"/>
      <w:pgMar w:top="568" w:right="567" w:bottom="426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E4"/>
    <w:multiLevelType w:val="hybridMultilevel"/>
    <w:tmpl w:val="52FE4A74"/>
    <w:lvl w:ilvl="0" w:tplc="0AAA72A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 w15:restartNumberingAfterBreak="0">
    <w:nsid w:val="08FD119A"/>
    <w:multiLevelType w:val="hybridMultilevel"/>
    <w:tmpl w:val="F934F73C"/>
    <w:lvl w:ilvl="0" w:tplc="BAD899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6B43AB"/>
    <w:multiLevelType w:val="hybridMultilevel"/>
    <w:tmpl w:val="97A63744"/>
    <w:lvl w:ilvl="0" w:tplc="BAD899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B225FE"/>
    <w:multiLevelType w:val="hybridMultilevel"/>
    <w:tmpl w:val="70060D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80061CD"/>
    <w:multiLevelType w:val="hybridMultilevel"/>
    <w:tmpl w:val="81CC14AE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6" w15:restartNumberingAfterBreak="0">
    <w:nsid w:val="26EF64B5"/>
    <w:multiLevelType w:val="hybridMultilevel"/>
    <w:tmpl w:val="910AD17C"/>
    <w:lvl w:ilvl="0" w:tplc="100CDFF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C963D1"/>
    <w:multiLevelType w:val="hybridMultilevel"/>
    <w:tmpl w:val="3D6EFB50"/>
    <w:lvl w:ilvl="0" w:tplc="B99C3DDA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A31283"/>
    <w:multiLevelType w:val="hybridMultilevel"/>
    <w:tmpl w:val="8B862E30"/>
    <w:lvl w:ilvl="0" w:tplc="BAD899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AB0A94"/>
    <w:multiLevelType w:val="hybridMultilevel"/>
    <w:tmpl w:val="ED8CCB4E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B1245D"/>
    <w:multiLevelType w:val="hybridMultilevel"/>
    <w:tmpl w:val="60B43028"/>
    <w:lvl w:ilvl="0" w:tplc="BAD899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3231E2"/>
    <w:multiLevelType w:val="hybridMultilevel"/>
    <w:tmpl w:val="157A6888"/>
    <w:lvl w:ilvl="0" w:tplc="E96C8A1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 w15:restartNumberingAfterBreak="0">
    <w:nsid w:val="40640206"/>
    <w:multiLevelType w:val="hybridMultilevel"/>
    <w:tmpl w:val="85904814"/>
    <w:lvl w:ilvl="0" w:tplc="BAD899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D2026F"/>
    <w:multiLevelType w:val="hybridMultilevel"/>
    <w:tmpl w:val="D9A87E1A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CD3908"/>
    <w:multiLevelType w:val="hybridMultilevel"/>
    <w:tmpl w:val="4C829AD2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35512"/>
    <w:multiLevelType w:val="hybridMultilevel"/>
    <w:tmpl w:val="DB98E1DC"/>
    <w:lvl w:ilvl="0" w:tplc="2F4ABA68">
      <w:start w:val="1"/>
      <w:numFmt w:val="decimal"/>
      <w:lvlText w:val="%1."/>
      <w:lvlJc w:val="left"/>
      <w:pPr>
        <w:ind w:left="2061" w:hanging="1068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CC66A44"/>
    <w:multiLevelType w:val="hybridMultilevel"/>
    <w:tmpl w:val="E6586A68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A671C4"/>
    <w:multiLevelType w:val="hybridMultilevel"/>
    <w:tmpl w:val="8608587C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FB1E95"/>
    <w:multiLevelType w:val="hybridMultilevel"/>
    <w:tmpl w:val="D96EF890"/>
    <w:lvl w:ilvl="0" w:tplc="05980D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A4C3A47"/>
    <w:multiLevelType w:val="hybridMultilevel"/>
    <w:tmpl w:val="E0082192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E4516A2"/>
    <w:multiLevelType w:val="hybridMultilevel"/>
    <w:tmpl w:val="F490D026"/>
    <w:lvl w:ilvl="0" w:tplc="BAD899E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7407066A"/>
    <w:multiLevelType w:val="hybridMultilevel"/>
    <w:tmpl w:val="5F02411E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FC32B7"/>
    <w:multiLevelType w:val="hybridMultilevel"/>
    <w:tmpl w:val="A510DE44"/>
    <w:lvl w:ilvl="0" w:tplc="BAD899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4"/>
  </w:num>
  <w:num w:numId="8">
    <w:abstractNumId w:val="19"/>
  </w:num>
  <w:num w:numId="9">
    <w:abstractNumId w:val="9"/>
  </w:num>
  <w:num w:numId="10">
    <w:abstractNumId w:val="21"/>
  </w:num>
  <w:num w:numId="11">
    <w:abstractNumId w:val="16"/>
  </w:num>
  <w:num w:numId="12">
    <w:abstractNumId w:val="17"/>
  </w:num>
  <w:num w:numId="13">
    <w:abstractNumId w:val="20"/>
  </w:num>
  <w:num w:numId="14">
    <w:abstractNumId w:val="6"/>
  </w:num>
  <w:num w:numId="15">
    <w:abstractNumId w:val="3"/>
  </w:num>
  <w:num w:numId="16">
    <w:abstractNumId w:val="2"/>
  </w:num>
  <w:num w:numId="17">
    <w:abstractNumId w:val="13"/>
  </w:num>
  <w:num w:numId="18">
    <w:abstractNumId w:val="18"/>
  </w:num>
  <w:num w:numId="19">
    <w:abstractNumId w:val="15"/>
  </w:num>
  <w:num w:numId="20">
    <w:abstractNumId w:val="7"/>
  </w:num>
  <w:num w:numId="21">
    <w:abstractNumId w:val="8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14"/>
    <w:rsid w:val="000261F7"/>
    <w:rsid w:val="001F0175"/>
    <w:rsid w:val="0029398D"/>
    <w:rsid w:val="00543EE1"/>
    <w:rsid w:val="00615F28"/>
    <w:rsid w:val="00743EA8"/>
    <w:rsid w:val="007617CF"/>
    <w:rsid w:val="007B3D49"/>
    <w:rsid w:val="00853C6B"/>
    <w:rsid w:val="00856358"/>
    <w:rsid w:val="00915F23"/>
    <w:rsid w:val="0095056E"/>
    <w:rsid w:val="009635F0"/>
    <w:rsid w:val="009A3717"/>
    <w:rsid w:val="009B4AF4"/>
    <w:rsid w:val="00AD5515"/>
    <w:rsid w:val="00AE245A"/>
    <w:rsid w:val="00AF4614"/>
    <w:rsid w:val="00B30EF0"/>
    <w:rsid w:val="00B762AE"/>
    <w:rsid w:val="00BC7CDE"/>
    <w:rsid w:val="00BE61D1"/>
    <w:rsid w:val="00C167B0"/>
    <w:rsid w:val="00C32D89"/>
    <w:rsid w:val="00D26074"/>
    <w:rsid w:val="00D34659"/>
    <w:rsid w:val="00ED12FC"/>
    <w:rsid w:val="00EE2DAB"/>
    <w:rsid w:val="00EF415C"/>
    <w:rsid w:val="00F61B60"/>
    <w:rsid w:val="00F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DBDE0-198A-4E9F-8214-BD95C946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15"/>
    <w:pPr>
      <w:ind w:firstLine="0"/>
      <w:jc w:val="left"/>
    </w:pPr>
    <w:rPr>
      <w:rFonts w:asciiTheme="minorHAnsi" w:eastAsia="Times New Roman" w:hAnsiTheme="minorHAnsi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D34659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465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34659"/>
    <w:pPr>
      <w:keepNext/>
      <w:ind w:firstLine="708"/>
      <w:jc w:val="both"/>
      <w:outlineLvl w:val="2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34659"/>
    <w:pPr>
      <w:keepNext/>
      <w:ind w:firstLine="540"/>
      <w:jc w:val="center"/>
      <w:outlineLvl w:val="3"/>
    </w:pPr>
    <w:rPr>
      <w:rFonts w:ascii="Calibri" w:hAnsi="Calibri" w:cs="Calibri"/>
      <w:b/>
      <w:bCs/>
      <w:i/>
      <w:i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34659"/>
    <w:pPr>
      <w:keepNext/>
      <w:ind w:firstLine="539"/>
      <w:jc w:val="both"/>
      <w:outlineLvl w:val="4"/>
    </w:pPr>
    <w:rPr>
      <w:rFonts w:ascii="Calibri" w:hAnsi="Calibri" w:cs="Calibri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D34659"/>
    <w:pPr>
      <w:keepNext/>
      <w:ind w:firstLine="708"/>
      <w:jc w:val="both"/>
      <w:outlineLvl w:val="5"/>
    </w:pPr>
    <w:rPr>
      <w:rFonts w:ascii="Calibri" w:hAnsi="Calibri" w:cs="Calibri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34659"/>
    <w:pPr>
      <w:keepNext/>
      <w:spacing w:after="200" w:line="276" w:lineRule="auto"/>
      <w:ind w:firstLine="567"/>
      <w:jc w:val="both"/>
      <w:outlineLvl w:val="6"/>
    </w:pPr>
    <w:rPr>
      <w:rFonts w:ascii="Calibri" w:hAnsi="Calibri" w:cs="Calibri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34659"/>
    <w:pPr>
      <w:keepNext/>
      <w:tabs>
        <w:tab w:val="left" w:pos="1005"/>
      </w:tabs>
      <w:spacing w:after="200" w:line="276" w:lineRule="auto"/>
      <w:ind w:firstLine="567"/>
      <w:jc w:val="both"/>
      <w:outlineLvl w:val="7"/>
    </w:pPr>
    <w:rPr>
      <w:rFonts w:ascii="Calibri" w:hAnsi="Calibri" w:cs="Calibri"/>
      <w:b/>
      <w:bCs/>
      <w:i/>
      <w:iCs/>
      <w:spacing w:val="-3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34659"/>
    <w:pPr>
      <w:keepNext/>
      <w:jc w:val="both"/>
      <w:outlineLvl w:val="8"/>
    </w:pPr>
    <w:rPr>
      <w:rFonts w:ascii="Calibri" w:hAnsi="Calibri" w:cs="Calibri"/>
      <w:b/>
      <w:bCs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B30EF0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0EF0"/>
    <w:rPr>
      <w:rFonts w:eastAsia="Times New Roman"/>
    </w:rPr>
  </w:style>
  <w:style w:type="character" w:customStyle="1" w:styleId="11">
    <w:name w:val="Заголовок 1 Знак"/>
    <w:basedOn w:val="a0"/>
    <w:link w:val="10"/>
    <w:uiPriority w:val="9"/>
    <w:rsid w:val="00D3465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659"/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4659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4659"/>
    <w:rPr>
      <w:rFonts w:ascii="Calibri" w:eastAsia="Times New Roman" w:hAnsi="Calibri" w:cs="Calibri"/>
      <w:b/>
      <w:bCs/>
      <w:i/>
      <w:i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4659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4659"/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34659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34659"/>
    <w:rPr>
      <w:rFonts w:ascii="Calibri" w:eastAsia="Times New Roman" w:hAnsi="Calibri" w:cs="Calibri"/>
      <w:b/>
      <w:bCs/>
      <w:i/>
      <w:iCs/>
      <w:spacing w:val="-3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34659"/>
    <w:rPr>
      <w:rFonts w:ascii="Calibri" w:eastAsia="Times New Roman" w:hAnsi="Calibri" w:cs="Calibri"/>
      <w:b/>
      <w:bCs/>
      <w:sz w:val="26"/>
      <w:szCs w:val="26"/>
      <w:u w:val="single"/>
      <w:lang w:eastAsia="ru-RU"/>
    </w:rPr>
  </w:style>
  <w:style w:type="paragraph" w:styleId="a5">
    <w:name w:val="Plain Text"/>
    <w:aliases w:val="Текст Знак2,Текст Знак1 Знак,Текст Знак Знак Знак,Текст Знак Знак1 Знак Знак"/>
    <w:basedOn w:val="a"/>
    <w:link w:val="a6"/>
    <w:uiPriority w:val="99"/>
    <w:rsid w:val="00D34659"/>
    <w:rPr>
      <w:rFonts w:ascii="Courier New" w:hAnsi="Courier New"/>
      <w:sz w:val="24"/>
      <w:szCs w:val="20"/>
      <w:lang w:val="en-US"/>
    </w:rPr>
  </w:style>
  <w:style w:type="character" w:customStyle="1" w:styleId="a6">
    <w:name w:val="Текст Знак"/>
    <w:aliases w:val="Текст Знак2 Знак,Текст Знак1 Знак Знак,Текст Знак Знак Знак Знак,Текст Знак Знак1 Знак Знак Знак"/>
    <w:basedOn w:val="a0"/>
    <w:link w:val="a5"/>
    <w:uiPriority w:val="99"/>
    <w:rsid w:val="00D34659"/>
    <w:rPr>
      <w:rFonts w:ascii="Courier New" w:eastAsia="Times New Roman" w:hAnsi="Courier New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D34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4659"/>
    <w:rPr>
      <w:rFonts w:asciiTheme="minorHAnsi" w:eastAsia="Times New Roman" w:hAnsiTheme="minorHAns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34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4659"/>
    <w:rPr>
      <w:rFonts w:asciiTheme="minorHAnsi" w:eastAsia="Times New Roman" w:hAnsiTheme="minorHAns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34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465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D3465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P9">
    <w:name w:val="wP9"/>
    <w:basedOn w:val="a"/>
    <w:rsid w:val="00D34659"/>
    <w:pPr>
      <w:widowControl w:val="0"/>
      <w:suppressAutoHyphens/>
      <w:ind w:firstLine="540"/>
      <w:jc w:val="both"/>
    </w:pPr>
    <w:rPr>
      <w:rFonts w:ascii="Calibri" w:hAnsi="Calibri" w:cs="Calibri"/>
      <w:kern w:val="2"/>
      <w:sz w:val="26"/>
      <w:szCs w:val="26"/>
      <w:lang w:eastAsia="hi-IN" w:bidi="hi-IN"/>
    </w:rPr>
  </w:style>
  <w:style w:type="paragraph" w:styleId="ad">
    <w:name w:val="List Paragraph"/>
    <w:basedOn w:val="a"/>
    <w:uiPriority w:val="34"/>
    <w:qFormat/>
    <w:rsid w:val="00D34659"/>
    <w:pPr>
      <w:ind w:left="720" w:firstLine="708"/>
      <w:jc w:val="both"/>
    </w:pPr>
    <w:rPr>
      <w:rFonts w:ascii="Calibri" w:hAnsi="Calibri" w:cs="Calibri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D3465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34659"/>
    <w:rPr>
      <w:rFonts w:asciiTheme="minorHAnsi" w:eastAsia="Times New Roman" w:hAnsiTheme="minorHAnsi"/>
      <w:sz w:val="22"/>
      <w:szCs w:val="22"/>
    </w:rPr>
  </w:style>
  <w:style w:type="paragraph" w:styleId="af0">
    <w:name w:val="No Spacing"/>
    <w:uiPriority w:val="1"/>
    <w:rsid w:val="00D34659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rsid w:val="00D34659"/>
    <w:pPr>
      <w:autoSpaceDE w:val="0"/>
      <w:autoSpaceDN w:val="0"/>
      <w:adjustRightInd w:val="0"/>
      <w:ind w:firstLine="0"/>
      <w:jc w:val="left"/>
    </w:pPr>
    <w:rPr>
      <w:rFonts w:eastAsia="Times New Roman"/>
      <w:sz w:val="26"/>
      <w:szCs w:val="26"/>
    </w:rPr>
  </w:style>
  <w:style w:type="paragraph" w:customStyle="1" w:styleId="Style5">
    <w:name w:val="Style5"/>
    <w:basedOn w:val="a"/>
    <w:uiPriority w:val="99"/>
    <w:rsid w:val="00D34659"/>
    <w:pPr>
      <w:widowControl w:val="0"/>
      <w:autoSpaceDE w:val="0"/>
      <w:autoSpaceDN w:val="0"/>
      <w:adjustRightInd w:val="0"/>
      <w:spacing w:line="485" w:lineRule="exact"/>
      <w:ind w:firstLine="5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4659"/>
    <w:pPr>
      <w:widowControl w:val="0"/>
      <w:autoSpaceDE w:val="0"/>
      <w:autoSpaceDN w:val="0"/>
      <w:adjustRightInd w:val="0"/>
      <w:spacing w:line="486" w:lineRule="exact"/>
      <w:ind w:firstLine="53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34659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D34659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346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34659"/>
    <w:rPr>
      <w:rFonts w:asciiTheme="minorHAnsi" w:eastAsia="Times New Roman" w:hAnsiTheme="minorHAnsi"/>
      <w:sz w:val="16"/>
      <w:szCs w:val="16"/>
    </w:rPr>
  </w:style>
  <w:style w:type="paragraph" w:styleId="21">
    <w:name w:val="Body Text Indent 2"/>
    <w:basedOn w:val="a"/>
    <w:link w:val="22"/>
    <w:uiPriority w:val="99"/>
    <w:rsid w:val="00D34659"/>
    <w:pPr>
      <w:ind w:firstLine="720"/>
      <w:jc w:val="both"/>
    </w:pPr>
    <w:rPr>
      <w:rFonts w:ascii="Calibri" w:hAnsi="Calibri" w:cs="Calibri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34659"/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D3465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D34659"/>
    <w:pPr>
      <w:jc w:val="center"/>
    </w:pPr>
    <w:rPr>
      <w:rFonts w:ascii="Calibri" w:hAnsi="Calibri" w:cs="Calibri"/>
      <w:sz w:val="26"/>
      <w:szCs w:val="26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D34659"/>
    <w:rPr>
      <w:rFonts w:ascii="Calibri" w:eastAsia="Times New Roman" w:hAnsi="Calibri" w:cs="Calibri"/>
      <w:sz w:val="26"/>
      <w:szCs w:val="26"/>
      <w:lang w:eastAsia="ru-RU"/>
    </w:rPr>
  </w:style>
  <w:style w:type="paragraph" w:customStyle="1" w:styleId="12">
    <w:name w:val="Основной текст с отступом1"/>
    <w:basedOn w:val="a"/>
    <w:rsid w:val="00D34659"/>
    <w:pPr>
      <w:tabs>
        <w:tab w:val="left" w:pos="7560"/>
      </w:tabs>
      <w:ind w:right="-5" w:firstLine="540"/>
      <w:jc w:val="both"/>
    </w:pPr>
    <w:rPr>
      <w:rFonts w:ascii="Calibri" w:hAnsi="Calibri" w:cs="Calibri"/>
      <w:sz w:val="26"/>
      <w:szCs w:val="26"/>
      <w:lang w:eastAsia="ru-RU"/>
    </w:rPr>
  </w:style>
  <w:style w:type="character" w:styleId="af3">
    <w:name w:val="page number"/>
    <w:basedOn w:val="a0"/>
    <w:uiPriority w:val="99"/>
    <w:rsid w:val="00D34659"/>
    <w:rPr>
      <w:rFonts w:cs="Times New Roman"/>
    </w:rPr>
  </w:style>
  <w:style w:type="character" w:customStyle="1" w:styleId="13">
    <w:name w:val="Знак Знак1"/>
    <w:rsid w:val="00D34659"/>
    <w:rPr>
      <w:sz w:val="26"/>
      <w:lang w:val="ru-RU" w:eastAsia="ru-RU"/>
    </w:rPr>
  </w:style>
  <w:style w:type="character" w:customStyle="1" w:styleId="WW-Absatz-Standardschriftart1">
    <w:name w:val="WW-Absatz-Standardschriftart1"/>
    <w:rsid w:val="00D34659"/>
  </w:style>
  <w:style w:type="character" w:styleId="af4">
    <w:name w:val="Strong"/>
    <w:basedOn w:val="a0"/>
    <w:uiPriority w:val="22"/>
    <w:qFormat/>
    <w:rsid w:val="00D34659"/>
    <w:rPr>
      <w:rFonts w:cs="Times New Roman"/>
      <w:b/>
    </w:rPr>
  </w:style>
  <w:style w:type="paragraph" w:customStyle="1" w:styleId="CharChar">
    <w:name w:val="Char Char Знак Знак Знак"/>
    <w:basedOn w:val="a"/>
    <w:rsid w:val="00D3465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D3465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styleId="af5">
    <w:name w:val="Hyperlink"/>
    <w:basedOn w:val="a0"/>
    <w:uiPriority w:val="99"/>
    <w:rsid w:val="00D34659"/>
    <w:rPr>
      <w:rFonts w:cs="Times New Roman"/>
      <w:color w:val="0000FF"/>
      <w:u w:val="single"/>
    </w:rPr>
  </w:style>
  <w:style w:type="paragraph" w:customStyle="1" w:styleId="wP22">
    <w:name w:val="wP22"/>
    <w:basedOn w:val="a"/>
    <w:rsid w:val="00D34659"/>
    <w:pPr>
      <w:widowControl w:val="0"/>
      <w:suppressAutoHyphens/>
      <w:ind w:firstLine="567"/>
      <w:jc w:val="both"/>
      <w:textAlignment w:val="bottom"/>
    </w:pPr>
    <w:rPr>
      <w:rFonts w:ascii="Calibri" w:hAnsi="Calibri" w:cs="Calibri"/>
      <w:kern w:val="1"/>
      <w:sz w:val="26"/>
      <w:szCs w:val="26"/>
      <w:lang w:eastAsia="hi-IN" w:bidi="hi-IN"/>
    </w:rPr>
  </w:style>
  <w:style w:type="paragraph" w:styleId="23">
    <w:name w:val="Body Text 2"/>
    <w:basedOn w:val="a"/>
    <w:link w:val="24"/>
    <w:uiPriority w:val="99"/>
    <w:rsid w:val="00D3465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D34659"/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rsid w:val="00D34659"/>
    <w:pPr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D34659"/>
    <w:rPr>
      <w:rFonts w:ascii="Calibri" w:eastAsia="Times New Roman" w:hAnsi="Calibri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34659"/>
    <w:rPr>
      <w:rFonts w:cs="Times New Roman"/>
    </w:rPr>
  </w:style>
  <w:style w:type="character" w:customStyle="1" w:styleId="apple-converted-space">
    <w:name w:val="apple-converted-space"/>
    <w:basedOn w:val="a0"/>
    <w:rsid w:val="00D34659"/>
    <w:rPr>
      <w:rFonts w:cs="Times New Roman"/>
    </w:rPr>
  </w:style>
  <w:style w:type="paragraph" w:styleId="af6">
    <w:name w:val="caption"/>
    <w:basedOn w:val="a"/>
    <w:next w:val="a"/>
    <w:uiPriority w:val="99"/>
    <w:qFormat/>
    <w:rsid w:val="00D34659"/>
    <w:pPr>
      <w:spacing w:after="120"/>
      <w:jc w:val="center"/>
    </w:pPr>
    <w:rPr>
      <w:rFonts w:ascii="Times New Roman" w:hAnsi="Times New Roman"/>
      <w:b/>
      <w:bCs/>
      <w:sz w:val="36"/>
      <w:szCs w:val="36"/>
      <w:lang w:eastAsia="ru-RU"/>
    </w:rPr>
  </w:style>
  <w:style w:type="table" w:styleId="af7">
    <w:name w:val="Table Grid"/>
    <w:basedOn w:val="a1"/>
    <w:uiPriority w:val="59"/>
    <w:rsid w:val="00D34659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Знак1"/>
    <w:aliases w:val="Текст Знак2 Знак1,Текст Знак1 Знак Знак1,Текст Знак Знак Знак Знак1,Текст Знак Знак1 Знак Знак Знак1,Текст Знак Знак"/>
    <w:basedOn w:val="a0"/>
    <w:uiPriority w:val="99"/>
    <w:locked/>
    <w:rsid w:val="00D34659"/>
    <w:rPr>
      <w:rFonts w:ascii="Consolas" w:hAnsi="Consolas" w:cs="Consolas"/>
      <w:sz w:val="21"/>
      <w:szCs w:val="21"/>
      <w:lang w:val="x-none" w:eastAsia="en-US"/>
    </w:rPr>
  </w:style>
  <w:style w:type="paragraph" w:styleId="af8">
    <w:name w:val="Block Text"/>
    <w:basedOn w:val="a"/>
    <w:uiPriority w:val="99"/>
    <w:rsid w:val="00D34659"/>
    <w:pPr>
      <w:ind w:left="-567" w:right="-99" w:firstLine="705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D34659"/>
    <w:pPr>
      <w:suppressAutoHyphens/>
      <w:jc w:val="both"/>
    </w:pPr>
    <w:rPr>
      <w:rFonts w:ascii="Times New Roman" w:hAnsi="Times New Roman"/>
      <w:sz w:val="25"/>
      <w:szCs w:val="24"/>
      <w:lang w:eastAsia="ar-SA"/>
    </w:rPr>
  </w:style>
  <w:style w:type="paragraph" w:styleId="af9">
    <w:name w:val="footnote text"/>
    <w:basedOn w:val="a"/>
    <w:link w:val="afa"/>
    <w:uiPriority w:val="99"/>
    <w:semiHidden/>
    <w:unhideWhenUsed/>
    <w:rsid w:val="00D3465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34659"/>
    <w:rPr>
      <w:rFonts w:asciiTheme="minorHAnsi" w:eastAsia="Times New Roman" w:hAnsiTheme="minorHAns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34659"/>
    <w:rPr>
      <w:rFonts w:cs="Times New Roman"/>
      <w:vertAlign w:val="superscript"/>
    </w:rPr>
  </w:style>
  <w:style w:type="paragraph" w:customStyle="1" w:styleId="Default">
    <w:name w:val="Default"/>
    <w:rsid w:val="00D34659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</w:rPr>
  </w:style>
  <w:style w:type="paragraph" w:customStyle="1" w:styleId="211">
    <w:name w:val="Основной текст с отступом 21"/>
    <w:basedOn w:val="a"/>
    <w:rsid w:val="00D34659"/>
    <w:pPr>
      <w:suppressAutoHyphens/>
      <w:spacing w:after="120" w:line="480" w:lineRule="auto"/>
      <w:ind w:left="283"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fc">
    <w:name w:val="Normal (Web)"/>
    <w:basedOn w:val="a"/>
    <w:uiPriority w:val="99"/>
    <w:unhideWhenUsed/>
    <w:rsid w:val="00D3465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4</cp:revision>
  <cp:lastPrinted>2021-11-08T05:14:00Z</cp:lastPrinted>
  <dcterms:created xsi:type="dcterms:W3CDTF">2021-11-08T05:15:00Z</dcterms:created>
  <dcterms:modified xsi:type="dcterms:W3CDTF">2021-11-09T01:07:00Z</dcterms:modified>
</cp:coreProperties>
</file>