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26" w:rsidRPr="009D0A38" w:rsidRDefault="002B4826" w:rsidP="002B4826">
      <w:pPr>
        <w:rPr>
          <w:rFonts w:eastAsia="Times New Roman" w:cs="Times New Roman"/>
          <w:sz w:val="26"/>
          <w:szCs w:val="26"/>
          <w:lang w:eastAsia="ru-RU"/>
        </w:rPr>
      </w:pPr>
      <w:r w:rsidRPr="009D0A38">
        <w:rPr>
          <w:sz w:val="26"/>
          <w:szCs w:val="26"/>
        </w:rPr>
        <w:t xml:space="preserve">В соответствие с пунктом 4 плана работы контрольно-счетной палаты Сахалинской области на 2020 год </w:t>
      </w:r>
      <w:r w:rsidR="006D7658">
        <w:rPr>
          <w:sz w:val="26"/>
          <w:szCs w:val="26"/>
        </w:rPr>
        <w:t xml:space="preserve">в июне-сентябре тек. года </w:t>
      </w:r>
      <w:r w:rsidRPr="009D0A38">
        <w:rPr>
          <w:sz w:val="26"/>
          <w:szCs w:val="26"/>
        </w:rPr>
        <w:t xml:space="preserve">проведено совместное контрольное мероприятие </w:t>
      </w:r>
      <w:r w:rsidRPr="009D0A38">
        <w:rPr>
          <w:rFonts w:eastAsia="Times New Roman" w:cs="Times New Roman"/>
          <w:sz w:val="26"/>
          <w:szCs w:val="26"/>
          <w:lang w:eastAsia="ru-RU"/>
        </w:rPr>
        <w:t>«Проверка использования средств областного бюджета, направленных в рамках подпрограммы «Стимулирование жилищного строительства» государственной программы Сахалинской области «Обеспечение населения качественным жильем» (включая исполнение национального проекта «Жилье и городская среда») в части субсидий, выделенных муниципальным образованиям Сахалинской области на обеспечение населения Сахалинской области качественным жильем, за 2018, 2019 годы и истекший период 2020 года»</w:t>
      </w:r>
      <w:r w:rsidR="006D7658">
        <w:rPr>
          <w:rFonts w:eastAsia="Times New Roman" w:cs="Times New Roman"/>
          <w:sz w:val="26"/>
          <w:szCs w:val="26"/>
          <w:lang w:eastAsia="ru-RU"/>
        </w:rPr>
        <w:t>, по результатам которой установлено следующее</w:t>
      </w:r>
      <w:r w:rsidRPr="009D0A38">
        <w:rPr>
          <w:rFonts w:eastAsia="Times New Roman" w:cs="Times New Roman"/>
          <w:sz w:val="26"/>
          <w:szCs w:val="26"/>
          <w:lang w:eastAsia="ru-RU"/>
        </w:rPr>
        <w:t>.</w:t>
      </w:r>
    </w:p>
    <w:p w:rsidR="002B4826" w:rsidRPr="009D0A38" w:rsidRDefault="002B4826" w:rsidP="002B4826">
      <w:pPr>
        <w:rPr>
          <w:rFonts w:cs="Times New Roman"/>
          <w:sz w:val="26"/>
          <w:szCs w:val="26"/>
        </w:rPr>
      </w:pPr>
      <w:r w:rsidRPr="009D0A38">
        <w:rPr>
          <w:rFonts w:cs="Times New Roman"/>
          <w:sz w:val="26"/>
          <w:szCs w:val="26"/>
        </w:rPr>
        <w:t xml:space="preserve">Государственная программа Сахалинской области «Обеспечение населения Сахалинской области качественным жильем» утверждена постановлением Правительства Сахалинской области от 06.08.2013 № 428 (далее </w:t>
      </w:r>
      <w:r w:rsidR="00DB3267">
        <w:rPr>
          <w:rFonts w:cs="Times New Roman"/>
          <w:sz w:val="26"/>
          <w:szCs w:val="26"/>
        </w:rPr>
        <w:t>–</w:t>
      </w:r>
      <w:r w:rsidRPr="009D0A38">
        <w:rPr>
          <w:rFonts w:cs="Times New Roman"/>
          <w:sz w:val="26"/>
          <w:szCs w:val="26"/>
        </w:rPr>
        <w:t xml:space="preserve"> государственная программа).</w:t>
      </w:r>
    </w:p>
    <w:p w:rsidR="002B4826" w:rsidRPr="009D0A38" w:rsidRDefault="002B4826" w:rsidP="002B4826">
      <w:pPr>
        <w:autoSpaceDE w:val="0"/>
        <w:autoSpaceDN w:val="0"/>
        <w:adjustRightInd w:val="0"/>
        <w:rPr>
          <w:rFonts w:eastAsia="Times New Roman" w:cs="Times New Roman"/>
          <w:iCs/>
          <w:sz w:val="26"/>
          <w:szCs w:val="26"/>
          <w:lang w:eastAsia="ru-RU"/>
        </w:rPr>
      </w:pPr>
      <w:r w:rsidRPr="009D0A38">
        <w:rPr>
          <w:rFonts w:cs="Times New Roman"/>
          <w:sz w:val="26"/>
          <w:szCs w:val="26"/>
        </w:rPr>
        <w:t>Государственная программа состоит из 6 подпрограмм, и</w:t>
      </w:r>
      <w:bookmarkStart w:id="0" w:name="_GoBack"/>
      <w:bookmarkEnd w:id="0"/>
      <w:r w:rsidRPr="009D0A38">
        <w:rPr>
          <w:rFonts w:cs="Times New Roman"/>
          <w:sz w:val="26"/>
          <w:szCs w:val="26"/>
        </w:rPr>
        <w:t xml:space="preserve">з которых вопросы повышения доступности жилья и качества жилищного обеспечения населения Сахалинской области реализуются в рамках подпрограммы № 1 </w:t>
      </w:r>
      <w:r w:rsidRPr="009D0A38">
        <w:rPr>
          <w:rFonts w:eastAsia="Times New Roman" w:cs="Times New Roman"/>
          <w:iCs/>
          <w:sz w:val="26"/>
          <w:szCs w:val="26"/>
          <w:lang w:eastAsia="ru-RU"/>
        </w:rPr>
        <w:t xml:space="preserve">«Стимулирование жилищного строительства» (далее </w:t>
      </w:r>
      <w:r w:rsidR="00DB3267">
        <w:rPr>
          <w:rFonts w:eastAsia="Times New Roman" w:cs="Times New Roman"/>
          <w:iCs/>
          <w:sz w:val="26"/>
          <w:szCs w:val="26"/>
          <w:lang w:eastAsia="ru-RU"/>
        </w:rPr>
        <w:t>–</w:t>
      </w:r>
      <w:r w:rsidRPr="009D0A38">
        <w:rPr>
          <w:rFonts w:eastAsia="Times New Roman" w:cs="Times New Roman"/>
          <w:iCs/>
          <w:sz w:val="26"/>
          <w:szCs w:val="26"/>
          <w:lang w:eastAsia="ru-RU"/>
        </w:rPr>
        <w:t xml:space="preserve"> подпрограмма).</w:t>
      </w:r>
    </w:p>
    <w:p w:rsidR="002B4826" w:rsidRPr="009D0A38" w:rsidRDefault="002B4826" w:rsidP="002B4826">
      <w:pPr>
        <w:rPr>
          <w:rFonts w:cs="Times New Roman"/>
          <w:sz w:val="26"/>
          <w:szCs w:val="26"/>
        </w:rPr>
      </w:pPr>
      <w:r w:rsidRPr="009D0A38">
        <w:rPr>
          <w:rFonts w:cs="Times New Roman"/>
          <w:sz w:val="26"/>
          <w:szCs w:val="26"/>
        </w:rPr>
        <w:t>Ответственным исполнителем подпрограммы является министерство строительства Сахалинской области, участниками – министерство спорта Сахалинской области, министерство архитектуры и градостроительства Сахалинской области, агентство по делам молодежи Сахалинской области.</w:t>
      </w:r>
    </w:p>
    <w:p w:rsidR="002B4826" w:rsidRPr="009D0A38" w:rsidRDefault="002B4826" w:rsidP="002B48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9D0A38">
        <w:rPr>
          <w:rFonts w:cs="Times New Roman"/>
          <w:sz w:val="26"/>
          <w:szCs w:val="26"/>
        </w:rPr>
        <w:t>Целью подпрограммы является создание условий для роста предложения на рынке жилья, соответствующего потребностям различных категорий граждан, проживающих на территории Сахалинской области.</w:t>
      </w:r>
    </w:p>
    <w:p w:rsidR="002B4826" w:rsidRPr="009D0A38" w:rsidRDefault="002B4826" w:rsidP="002B48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9D0A38">
        <w:rPr>
          <w:rFonts w:cs="Times New Roman"/>
          <w:sz w:val="26"/>
          <w:szCs w:val="26"/>
        </w:rPr>
        <w:t xml:space="preserve">Достижение указанной цели осуществляется посредством решения задач, в том числе имеющих непосредственное отношение к теме контрольного мероприятия: </w:t>
      </w:r>
    </w:p>
    <w:p w:rsidR="002B4826" w:rsidRPr="009D0A38" w:rsidRDefault="002B4826" w:rsidP="002B48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9D0A38">
        <w:rPr>
          <w:rFonts w:cs="Times New Roman"/>
          <w:sz w:val="26"/>
          <w:szCs w:val="26"/>
        </w:rPr>
        <w:t>- 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назначения;</w:t>
      </w:r>
    </w:p>
    <w:p w:rsidR="002B4826" w:rsidRPr="009D0A38" w:rsidRDefault="002B4826" w:rsidP="002B48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9D0A38">
        <w:rPr>
          <w:rFonts w:cs="Times New Roman"/>
          <w:sz w:val="26"/>
          <w:szCs w:val="26"/>
        </w:rPr>
        <w:t>- государственная поддержка на улучшение жилищных условий различных категорий граждан, признанных в установленном порядке нуждающимися в улучшении жилищных условий;</w:t>
      </w:r>
    </w:p>
    <w:p w:rsidR="002B4826" w:rsidRPr="009D0A38" w:rsidRDefault="002B4826" w:rsidP="002B48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9D0A38">
        <w:rPr>
          <w:rFonts w:cs="Times New Roman"/>
          <w:sz w:val="26"/>
          <w:szCs w:val="26"/>
        </w:rPr>
        <w:t>- обеспечение инженерной и транспортной инфраструктурой земельных участков под строительство жилья на территории Сахалинской области;</w:t>
      </w:r>
    </w:p>
    <w:p w:rsidR="002B4826" w:rsidRPr="009D0A38" w:rsidRDefault="002B4826" w:rsidP="002B48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9D0A38">
        <w:rPr>
          <w:rFonts w:cs="Times New Roman"/>
          <w:sz w:val="26"/>
          <w:szCs w:val="26"/>
        </w:rPr>
        <w:t>- обеспечение устойчивого развития территорий,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2B4826" w:rsidRPr="009D0A38" w:rsidRDefault="002B4826" w:rsidP="002B4826">
      <w:pPr>
        <w:rPr>
          <w:rFonts w:eastAsia="Times New Roman" w:cs="Times New Roman"/>
          <w:sz w:val="26"/>
          <w:szCs w:val="26"/>
          <w:lang w:eastAsia="ru-RU"/>
        </w:rPr>
      </w:pPr>
      <w:r w:rsidRPr="009D0A38">
        <w:rPr>
          <w:rFonts w:eastAsia="Times New Roman" w:cs="Times New Roman"/>
          <w:sz w:val="26"/>
          <w:szCs w:val="26"/>
        </w:rPr>
        <w:t>Анализ цели и задач подпрограммы, с учетом внесенных в 2020 году изменений, направленных на реализацию национального проекта</w:t>
      </w:r>
      <w:r w:rsidRPr="009D0A38">
        <w:rPr>
          <w:rFonts w:cs="Times New Roman"/>
          <w:sz w:val="26"/>
          <w:szCs w:val="26"/>
        </w:rPr>
        <w:t xml:space="preserve"> «Жилье и городская среда» Федеральный проект «Жилье»</w:t>
      </w:r>
      <w:r w:rsidRPr="009D0A38">
        <w:rPr>
          <w:rFonts w:eastAsia="Times New Roman" w:cs="Times New Roman"/>
          <w:sz w:val="26"/>
          <w:szCs w:val="26"/>
        </w:rPr>
        <w:t>, показал их соответствие целям и задачам, определенным в стратегических документах Российской Федерации и Сахалинской области</w:t>
      </w:r>
    </w:p>
    <w:p w:rsidR="002B4826" w:rsidRPr="009D0A38" w:rsidRDefault="002B4826" w:rsidP="002B48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9D0A38">
        <w:rPr>
          <w:rFonts w:cs="Times New Roman"/>
          <w:sz w:val="26"/>
          <w:szCs w:val="26"/>
        </w:rPr>
        <w:t>По каждому направлению предусмотрены конкретные мероприятия с объемами финансирования ежегодно предусматриваемыми законами Сахалинской области об областном бюджете Сахалинской области.</w:t>
      </w:r>
    </w:p>
    <w:p w:rsidR="002B4826" w:rsidRPr="009D0A38" w:rsidRDefault="002B4826" w:rsidP="002B4826">
      <w:pPr>
        <w:autoSpaceDE w:val="0"/>
        <w:autoSpaceDN w:val="0"/>
        <w:adjustRightInd w:val="0"/>
        <w:rPr>
          <w:rFonts w:eastAsia="Times New Roman" w:cs="Times New Roman"/>
          <w:sz w:val="26"/>
          <w:szCs w:val="26"/>
        </w:rPr>
      </w:pPr>
      <w:r w:rsidRPr="009D0A38">
        <w:rPr>
          <w:rFonts w:eastAsia="Times New Roman" w:cs="Times New Roman"/>
          <w:sz w:val="26"/>
          <w:szCs w:val="26"/>
        </w:rPr>
        <w:t xml:space="preserve">В проверяемом периоде объем субсидий на обеспечение населения Сахалинской области качественным жильем в рамках подпрограммы изменялся 10 раз, в целом увеличился на 1156696,4 тыс. рублей и составил 7794926,6 тыс. рублей, в </w:t>
      </w:r>
      <w:r w:rsidRPr="009D0A38">
        <w:rPr>
          <w:rFonts w:eastAsia="Times New Roman" w:cs="Times New Roman"/>
          <w:sz w:val="26"/>
          <w:szCs w:val="26"/>
        </w:rPr>
        <w:lastRenderedPageBreak/>
        <w:t>том числе: 2018 год – 1746662,1 тыс. рублей; 2019 год – 4028520,5 тыс. рублей; 2020 год (по состоянию на 01.06.2020) – 2019744,0 тыс. рублей.</w:t>
      </w:r>
    </w:p>
    <w:p w:rsidR="002B4826" w:rsidRPr="009D0A38" w:rsidRDefault="002B4826" w:rsidP="002B4826">
      <w:pPr>
        <w:rPr>
          <w:rFonts w:cs="Times New Roman"/>
          <w:sz w:val="26"/>
          <w:szCs w:val="26"/>
        </w:rPr>
      </w:pPr>
      <w:r w:rsidRPr="009D0A38">
        <w:rPr>
          <w:rFonts w:cs="Times New Roman"/>
          <w:sz w:val="26"/>
          <w:szCs w:val="26"/>
        </w:rPr>
        <w:t>Кассовое исполнение составило 6476527,8 тыс. рублей, в том числе: 2018 год – 1709005,9 тыс. рублей (97,8 %); 2019 год – 3834645,4 тыс. рублей (95,2 %); 2020 году (по состоянию на 01.07.2020) – 932876,5 тыс. рублей (46,2 %).</w:t>
      </w:r>
    </w:p>
    <w:p w:rsidR="00D24C4D" w:rsidRPr="009D0A38" w:rsidRDefault="00D24C4D" w:rsidP="00D24C4D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9D0A38">
        <w:rPr>
          <w:rFonts w:eastAsia="Times New Roman" w:cs="Times New Roman"/>
          <w:sz w:val="26"/>
          <w:szCs w:val="26"/>
        </w:rPr>
        <w:t>Анализ изменений размера субсидий на обеспечение населения</w:t>
      </w:r>
      <w:r w:rsidRPr="009D0A38">
        <w:rPr>
          <w:rFonts w:eastAsia="Calibri" w:cs="Times New Roman"/>
          <w:sz w:val="26"/>
          <w:szCs w:val="26"/>
          <w:lang w:eastAsia="ru-RU"/>
        </w:rPr>
        <w:t xml:space="preserve"> </w:t>
      </w:r>
      <w:r w:rsidRPr="009D0A38">
        <w:rPr>
          <w:rFonts w:eastAsia="Times New Roman" w:cs="Times New Roman"/>
          <w:sz w:val="26"/>
          <w:szCs w:val="26"/>
        </w:rPr>
        <w:t>качественным жильем и значений индикаторов показал, что не во всех случаях п</w:t>
      </w:r>
      <w:r w:rsidRPr="009D0A38">
        <w:rPr>
          <w:sz w:val="26"/>
          <w:szCs w:val="26"/>
        </w:rPr>
        <w:t xml:space="preserve">ри расчете количественных значений показателей обеспечена их сопоставимость с финансовым обеспечением мероприятий. </w:t>
      </w:r>
      <w:r w:rsidRPr="009D0A38">
        <w:rPr>
          <w:rFonts w:cs="Times New Roman"/>
          <w:sz w:val="26"/>
          <w:szCs w:val="26"/>
        </w:rPr>
        <w:t>Установлено занижение значений показателей результативности в 2019 году</w:t>
      </w:r>
      <w:r w:rsidR="00DB3267">
        <w:rPr>
          <w:rFonts w:cs="Times New Roman"/>
          <w:sz w:val="26"/>
          <w:szCs w:val="26"/>
        </w:rPr>
        <w:t>.</w:t>
      </w:r>
    </w:p>
    <w:p w:rsidR="00D24C4D" w:rsidRPr="00D24C4D" w:rsidRDefault="00D24C4D" w:rsidP="00D24C4D">
      <w:pPr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D24C4D">
        <w:rPr>
          <w:rFonts w:eastAsia="Times New Roman" w:cs="Times New Roman"/>
          <w:sz w:val="26"/>
          <w:szCs w:val="26"/>
          <w:lang w:eastAsia="ru-RU"/>
        </w:rPr>
        <w:t xml:space="preserve">Интегральный показатель эффективности подпрограммы в 2018 году </w:t>
      </w:r>
      <w:r w:rsidRPr="00D24C4D">
        <w:rPr>
          <w:rFonts w:eastAsia="Times New Roman" w:cs="Times New Roman"/>
          <w:sz w:val="26"/>
          <w:szCs w:val="26"/>
        </w:rPr>
        <w:t>оценен как высокий (0,964), в 2019 году – средний (0,941), за счет</w:t>
      </w:r>
      <w:r w:rsidRPr="00D24C4D">
        <w:rPr>
          <w:rFonts w:eastAsia="Times New Roman" w:cs="Times New Roman"/>
          <w:sz w:val="26"/>
          <w:szCs w:val="26"/>
          <w:lang w:eastAsia="ru-RU"/>
        </w:rPr>
        <w:t xml:space="preserve"> низкого показателя степени реализации мероприятий – 0,896. </w:t>
      </w:r>
    </w:p>
    <w:p w:rsidR="00D24C4D" w:rsidRPr="009D0A38" w:rsidRDefault="00D24C4D" w:rsidP="00D24C4D">
      <w:pPr>
        <w:tabs>
          <w:tab w:val="left" w:pos="6804"/>
        </w:tabs>
        <w:rPr>
          <w:rFonts w:cs="Times New Roman"/>
          <w:iCs/>
          <w:sz w:val="26"/>
          <w:szCs w:val="26"/>
        </w:rPr>
      </w:pPr>
      <w:r w:rsidRPr="00D24C4D">
        <w:rPr>
          <w:rFonts w:cs="Times New Roman"/>
          <w:bCs/>
          <w:color w:val="000000"/>
          <w:sz w:val="26"/>
          <w:szCs w:val="26"/>
        </w:rPr>
        <w:t>Объекты, в отношении которых контрольные действия проводились контрольно-счетной палатой Сахалинской области:</w:t>
      </w:r>
      <w:r w:rsidRPr="00D24C4D">
        <w:rPr>
          <w:rFonts w:cs="Times New Roman"/>
          <w:sz w:val="26"/>
          <w:szCs w:val="26"/>
        </w:rPr>
        <w:t xml:space="preserve"> </w:t>
      </w:r>
      <w:r w:rsidRPr="00D24C4D">
        <w:rPr>
          <w:rFonts w:cs="Times New Roman"/>
          <w:iCs/>
          <w:sz w:val="26"/>
          <w:szCs w:val="26"/>
        </w:rPr>
        <w:t>министерство строительства Сахалинской области, министерство спорта Сахалинской области, министерство архитектуры и градостроительства Сахалинской области, агентство по делам молодежи Сахалинской области, администрация городского округа «Город Южно-Сахалинск», администрация «Анивского городского округа».</w:t>
      </w:r>
    </w:p>
    <w:p w:rsidR="00D24C4D" w:rsidRPr="00D24C4D" w:rsidRDefault="00D24C4D" w:rsidP="00D24C4D">
      <w:pPr>
        <w:rPr>
          <w:rFonts w:eastAsia="Times New Roman" w:cs="Times New Roman"/>
          <w:sz w:val="26"/>
          <w:szCs w:val="26"/>
        </w:rPr>
      </w:pPr>
      <w:r w:rsidRPr="009D0A38">
        <w:rPr>
          <w:rFonts w:eastAsia="Times New Roman" w:cs="Times New Roman"/>
          <w:sz w:val="26"/>
          <w:szCs w:val="26"/>
        </w:rPr>
        <w:t>С</w:t>
      </w:r>
      <w:r w:rsidRPr="00D24C4D">
        <w:rPr>
          <w:rFonts w:eastAsia="Times New Roman" w:cs="Times New Roman"/>
          <w:sz w:val="26"/>
          <w:szCs w:val="26"/>
        </w:rPr>
        <w:t>оставлено 7 актов</w:t>
      </w:r>
      <w:r w:rsidR="004938D8" w:rsidRPr="009D0A38">
        <w:rPr>
          <w:rFonts w:eastAsia="Times New Roman" w:cs="Times New Roman"/>
          <w:sz w:val="26"/>
          <w:szCs w:val="26"/>
        </w:rPr>
        <w:t xml:space="preserve"> (</w:t>
      </w:r>
      <w:r w:rsidRPr="009D0A38">
        <w:rPr>
          <w:rFonts w:eastAsia="Times New Roman" w:cs="Times New Roman"/>
          <w:sz w:val="26"/>
          <w:szCs w:val="26"/>
        </w:rPr>
        <w:t xml:space="preserve">объем проверенных средств составил </w:t>
      </w:r>
      <w:r w:rsidRPr="00D24C4D">
        <w:rPr>
          <w:rFonts w:eastAsia="Times New Roman" w:cs="Times New Roman"/>
          <w:sz w:val="26"/>
          <w:szCs w:val="26"/>
        </w:rPr>
        <w:t>3861560,0 тыс. рублей</w:t>
      </w:r>
      <w:r w:rsidR="004938D8" w:rsidRPr="009D0A38">
        <w:rPr>
          <w:rFonts w:eastAsia="Times New Roman" w:cs="Times New Roman"/>
          <w:sz w:val="26"/>
          <w:szCs w:val="26"/>
        </w:rPr>
        <w:t>)</w:t>
      </w:r>
      <w:r w:rsidRPr="00D24C4D">
        <w:rPr>
          <w:rFonts w:eastAsia="Times New Roman" w:cs="Times New Roman"/>
          <w:sz w:val="26"/>
          <w:szCs w:val="26"/>
        </w:rPr>
        <w:t xml:space="preserve"> и 2 акта визуального обследования</w:t>
      </w:r>
      <w:r w:rsidR="004938D8" w:rsidRPr="009D0A38">
        <w:rPr>
          <w:rFonts w:eastAsia="Times New Roman" w:cs="Times New Roman"/>
          <w:sz w:val="26"/>
          <w:szCs w:val="26"/>
        </w:rPr>
        <w:t xml:space="preserve"> </w:t>
      </w:r>
      <w:r w:rsidRPr="00D24C4D">
        <w:rPr>
          <w:rFonts w:eastAsia="Times New Roman" w:cs="Times New Roman"/>
          <w:sz w:val="26"/>
          <w:szCs w:val="26"/>
        </w:rPr>
        <w:t>по технологическому присоединению к электрическим сетям (</w:t>
      </w:r>
      <w:r w:rsidRPr="00D24C4D">
        <w:rPr>
          <w:bCs/>
          <w:iCs/>
          <w:sz w:val="26"/>
          <w:szCs w:val="26"/>
        </w:rPr>
        <w:t>г. Южно-Сахалинск, с. Дальнее от ул. Рассветной до ул. Ситцевой; г. Южно-Сахалинск, с. Березняки, 32 земельных участка).</w:t>
      </w:r>
    </w:p>
    <w:p w:rsidR="00D24C4D" w:rsidRPr="00D24C4D" w:rsidRDefault="00D24C4D" w:rsidP="008B2200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D24C4D">
        <w:rPr>
          <w:rFonts w:cs="Times New Roman"/>
          <w:bCs/>
          <w:color w:val="000000"/>
          <w:sz w:val="26"/>
          <w:szCs w:val="26"/>
        </w:rPr>
        <w:t xml:space="preserve">Объекты, в отношении которых контрольные действия проводились контрольно-счетными органами муниципальных образований Сахалинской области, определенные </w:t>
      </w:r>
      <w:r w:rsidRPr="00D24C4D">
        <w:rPr>
          <w:rFonts w:cs="Times New Roman"/>
          <w:sz w:val="26"/>
          <w:szCs w:val="26"/>
        </w:rPr>
        <w:t>распоряжениями о проведении совместного контрольного мероприятия</w:t>
      </w:r>
      <w:r w:rsidR="008B2200">
        <w:rPr>
          <w:rFonts w:cs="Times New Roman"/>
          <w:sz w:val="26"/>
          <w:szCs w:val="26"/>
        </w:rPr>
        <w:t xml:space="preserve"> – </w:t>
      </w:r>
      <w:r w:rsidRPr="00D24C4D">
        <w:rPr>
          <w:rFonts w:cs="Times New Roman"/>
          <w:sz w:val="26"/>
          <w:szCs w:val="26"/>
        </w:rPr>
        <w:t>администрация городского округа «Александровск-Сахалинский район», администрация городского округа «Охинский».</w:t>
      </w:r>
      <w:r w:rsidR="008B2200">
        <w:rPr>
          <w:rFonts w:eastAsia="Times New Roman" w:cs="Times New Roman"/>
          <w:i/>
          <w:sz w:val="26"/>
          <w:szCs w:val="26"/>
        </w:rPr>
        <w:t xml:space="preserve"> </w:t>
      </w:r>
      <w:r w:rsidR="004938D8" w:rsidRPr="009D0A38">
        <w:rPr>
          <w:rFonts w:cs="Times New Roman"/>
          <w:sz w:val="26"/>
          <w:szCs w:val="26"/>
        </w:rPr>
        <w:t>С</w:t>
      </w:r>
      <w:r w:rsidRPr="00D24C4D">
        <w:rPr>
          <w:rFonts w:cs="Times New Roman"/>
          <w:sz w:val="26"/>
          <w:szCs w:val="26"/>
        </w:rPr>
        <w:t xml:space="preserve">оставлено 2 акта (объем проверенных средств составил 165864,5 тыс. рублей) и 2 акта визуальных обследований 3-х объектов.  </w:t>
      </w:r>
    </w:p>
    <w:p w:rsidR="004938D8" w:rsidRPr="004938D8" w:rsidRDefault="004938D8" w:rsidP="004938D8">
      <w:pPr>
        <w:rPr>
          <w:rFonts w:cs="Times New Roman"/>
          <w:sz w:val="26"/>
          <w:szCs w:val="26"/>
        </w:rPr>
      </w:pPr>
      <w:r w:rsidRPr="009D0A38">
        <w:rPr>
          <w:rFonts w:cs="Times New Roman"/>
          <w:sz w:val="26"/>
          <w:szCs w:val="26"/>
        </w:rPr>
        <w:t>Выявлены неправомерные</w:t>
      </w:r>
      <w:r w:rsidRPr="004938D8">
        <w:rPr>
          <w:rFonts w:cs="Times New Roman"/>
          <w:sz w:val="26"/>
          <w:szCs w:val="26"/>
        </w:rPr>
        <w:t xml:space="preserve"> расход</w:t>
      </w:r>
      <w:r w:rsidRPr="009D0A38">
        <w:rPr>
          <w:rFonts w:cs="Times New Roman"/>
          <w:sz w:val="26"/>
          <w:szCs w:val="26"/>
        </w:rPr>
        <w:t xml:space="preserve">ы в общей сумме </w:t>
      </w:r>
      <w:r w:rsidRPr="004938D8">
        <w:rPr>
          <w:rFonts w:cs="Times New Roman"/>
          <w:sz w:val="26"/>
          <w:szCs w:val="26"/>
        </w:rPr>
        <w:t>5617,8 тыс. рублей, из них средства субсидии, подлежащие возврату в областной бюджет 5580,4 тыс. рублей, в том числе: городской округ «Город Южно-Сахалинск» – 1375,4 тыс. рублей, из них средства субсидии 1361,7 тыс. рублей; «Анивский городской округ» – 3667,9 тыс. рублей, из них средства субсидии 3649,9 тыс. рублей;</w:t>
      </w:r>
      <w:r w:rsidRPr="009D0A38">
        <w:rPr>
          <w:rFonts w:cs="Times New Roman"/>
          <w:sz w:val="26"/>
          <w:szCs w:val="26"/>
        </w:rPr>
        <w:t xml:space="preserve"> </w:t>
      </w:r>
      <w:r w:rsidRPr="004938D8">
        <w:rPr>
          <w:rFonts w:cs="Times New Roman"/>
          <w:sz w:val="26"/>
          <w:szCs w:val="26"/>
        </w:rPr>
        <w:t>городской округ «Александровск-Сахалинский район» – 574,5 тыс. рублей, из них средства субсидии 568,8 тыс. рублей</w:t>
      </w:r>
      <w:r w:rsidRPr="009D0A38">
        <w:rPr>
          <w:rFonts w:cs="Times New Roman"/>
          <w:sz w:val="26"/>
          <w:szCs w:val="26"/>
        </w:rPr>
        <w:t>.</w:t>
      </w:r>
      <w:r w:rsidRPr="004938D8">
        <w:rPr>
          <w:rFonts w:cs="Times New Roman"/>
          <w:sz w:val="26"/>
          <w:szCs w:val="26"/>
        </w:rPr>
        <w:t xml:space="preserve"> </w:t>
      </w:r>
    </w:p>
    <w:p w:rsidR="004938D8" w:rsidRPr="009D0A38" w:rsidRDefault="004938D8" w:rsidP="004938D8">
      <w:pPr>
        <w:rPr>
          <w:rFonts w:cs="Times New Roman"/>
          <w:sz w:val="26"/>
          <w:szCs w:val="26"/>
        </w:rPr>
      </w:pPr>
      <w:r w:rsidRPr="004938D8">
        <w:rPr>
          <w:rFonts w:eastAsia="Calibri" w:cs="Times New Roman"/>
          <w:sz w:val="26"/>
          <w:szCs w:val="26"/>
        </w:rPr>
        <w:t xml:space="preserve">В проверяемом периоде в реализации мероприятия «Предоставление социальных выплат отдельным категориям граждан для обеспечения жильем» участвовали два муниципальных образования </w:t>
      </w:r>
      <w:r w:rsidRPr="004938D8">
        <w:rPr>
          <w:rFonts w:cs="Times New Roman"/>
          <w:sz w:val="26"/>
          <w:szCs w:val="26"/>
        </w:rPr>
        <w:t>– городской округ «Город Южно-Сахалинск» и «Анивский городской округ».</w:t>
      </w:r>
      <w:r w:rsidRPr="009D0A38">
        <w:rPr>
          <w:rFonts w:cs="Times New Roman"/>
          <w:sz w:val="26"/>
          <w:szCs w:val="26"/>
        </w:rPr>
        <w:t xml:space="preserve"> </w:t>
      </w:r>
      <w:r w:rsidRPr="004938D8">
        <w:rPr>
          <w:rFonts w:cs="Times New Roman"/>
          <w:sz w:val="26"/>
          <w:szCs w:val="26"/>
        </w:rPr>
        <w:t>Социальную выплату получили 2172 участника, общий объем средств, направленный на социальные выплаты</w:t>
      </w:r>
      <w:r w:rsidR="008B2200">
        <w:rPr>
          <w:rFonts w:cs="Times New Roman"/>
          <w:sz w:val="26"/>
          <w:szCs w:val="26"/>
        </w:rPr>
        <w:t>,</w:t>
      </w:r>
      <w:r w:rsidRPr="004938D8">
        <w:rPr>
          <w:rFonts w:cs="Times New Roman"/>
          <w:sz w:val="26"/>
          <w:szCs w:val="26"/>
        </w:rPr>
        <w:t xml:space="preserve"> составил 3906730,5 тыс. рублей, в том числе: городской округ «Город Южно-Сахалинск»</w:t>
      </w:r>
      <w:r w:rsidRPr="009D0A38">
        <w:rPr>
          <w:rFonts w:cs="Times New Roman"/>
          <w:sz w:val="26"/>
          <w:szCs w:val="26"/>
        </w:rPr>
        <w:t xml:space="preserve"> </w:t>
      </w:r>
      <w:r w:rsidRPr="004938D8">
        <w:rPr>
          <w:rFonts w:cs="Times New Roman"/>
          <w:sz w:val="26"/>
          <w:szCs w:val="26"/>
        </w:rPr>
        <w:t>–</w:t>
      </w:r>
      <w:r w:rsidRPr="009D0A38">
        <w:rPr>
          <w:rFonts w:cs="Times New Roman"/>
          <w:sz w:val="26"/>
          <w:szCs w:val="26"/>
        </w:rPr>
        <w:t xml:space="preserve"> 1632 участника (2843813,5 тыс. рублей); </w:t>
      </w:r>
      <w:r w:rsidRPr="004938D8">
        <w:rPr>
          <w:rFonts w:cs="Times New Roman"/>
          <w:sz w:val="26"/>
          <w:szCs w:val="26"/>
        </w:rPr>
        <w:t xml:space="preserve">«Анивский городской округ» – </w:t>
      </w:r>
      <w:r w:rsidRPr="009D0A38">
        <w:rPr>
          <w:rFonts w:cs="Times New Roman"/>
          <w:sz w:val="26"/>
          <w:szCs w:val="26"/>
        </w:rPr>
        <w:t>540</w:t>
      </w:r>
      <w:r w:rsidRPr="004938D8">
        <w:rPr>
          <w:rFonts w:cs="Times New Roman"/>
          <w:sz w:val="26"/>
          <w:szCs w:val="26"/>
        </w:rPr>
        <w:t xml:space="preserve"> участников (</w:t>
      </w:r>
      <w:r w:rsidRPr="009D0A38">
        <w:rPr>
          <w:rFonts w:cs="Times New Roman"/>
          <w:sz w:val="26"/>
          <w:szCs w:val="26"/>
        </w:rPr>
        <w:t>1062917,0</w:t>
      </w:r>
      <w:r w:rsidRPr="004938D8">
        <w:rPr>
          <w:rFonts w:cs="Times New Roman"/>
          <w:sz w:val="26"/>
          <w:szCs w:val="26"/>
        </w:rPr>
        <w:t xml:space="preserve"> тыс. рублей)</w:t>
      </w:r>
      <w:r w:rsidRPr="009D0A38">
        <w:rPr>
          <w:rFonts w:cs="Times New Roman"/>
          <w:sz w:val="26"/>
          <w:szCs w:val="26"/>
        </w:rPr>
        <w:t>.</w:t>
      </w:r>
    </w:p>
    <w:p w:rsidR="004938D8" w:rsidRPr="009D0A38" w:rsidRDefault="004938D8" w:rsidP="004938D8">
      <w:pPr>
        <w:rPr>
          <w:rFonts w:eastAsia="Calibri" w:cs="Times New Roman"/>
          <w:sz w:val="26"/>
          <w:szCs w:val="26"/>
          <w:lang w:eastAsia="ru-RU"/>
        </w:rPr>
      </w:pPr>
      <w:r w:rsidRPr="009D0A38">
        <w:rPr>
          <w:rFonts w:eastAsia="Calibri" w:cs="Times New Roman"/>
          <w:sz w:val="26"/>
          <w:szCs w:val="26"/>
        </w:rPr>
        <w:t xml:space="preserve">На реализацию мероприятия </w:t>
      </w:r>
      <w:r w:rsidRPr="009D0A38">
        <w:rPr>
          <w:rFonts w:eastAsia="Calibri" w:cs="Times New Roman"/>
          <w:sz w:val="26"/>
          <w:szCs w:val="26"/>
          <w:lang w:eastAsia="ru-RU"/>
        </w:rPr>
        <w:t xml:space="preserve">«Государственная поддержка на улучшение жилищных условий молодых семей» направлено 262923,5 тыс. рублей, социальную выплату получили 254 </w:t>
      </w:r>
      <w:r w:rsidR="009D0A38" w:rsidRPr="009D0A38">
        <w:rPr>
          <w:rFonts w:eastAsia="Calibri" w:cs="Times New Roman"/>
          <w:sz w:val="26"/>
          <w:szCs w:val="26"/>
          <w:lang w:eastAsia="ru-RU"/>
        </w:rPr>
        <w:t xml:space="preserve">молодые </w:t>
      </w:r>
      <w:r w:rsidRPr="009D0A38">
        <w:rPr>
          <w:rFonts w:eastAsia="Calibri" w:cs="Times New Roman"/>
          <w:sz w:val="26"/>
          <w:szCs w:val="26"/>
          <w:lang w:eastAsia="ru-RU"/>
        </w:rPr>
        <w:t>семьи</w:t>
      </w:r>
      <w:r w:rsidR="009D0A38" w:rsidRPr="009D0A38">
        <w:rPr>
          <w:rFonts w:eastAsia="Calibri" w:cs="Times New Roman"/>
          <w:sz w:val="26"/>
          <w:szCs w:val="26"/>
          <w:lang w:eastAsia="ru-RU"/>
        </w:rPr>
        <w:t xml:space="preserve">. </w:t>
      </w:r>
      <w:r w:rsidR="008B2200">
        <w:rPr>
          <w:rFonts w:eastAsia="Calibri" w:cs="Times New Roman"/>
          <w:sz w:val="26"/>
          <w:szCs w:val="26"/>
          <w:lang w:eastAsia="ru-RU"/>
        </w:rPr>
        <w:t xml:space="preserve">Проверкой документов, предоставляемых для получения свидетельства в </w:t>
      </w:r>
      <w:r w:rsidR="008B2200" w:rsidRPr="009D0A38">
        <w:rPr>
          <w:rFonts w:eastAsia="Calibri" w:cs="Times New Roman"/>
          <w:sz w:val="26"/>
          <w:szCs w:val="26"/>
        </w:rPr>
        <w:t>МКУ «Управление жилищной политики</w:t>
      </w:r>
      <w:r w:rsidR="008B2200" w:rsidRPr="009D0A38">
        <w:rPr>
          <w:rFonts w:cs="Times New Roman"/>
          <w:sz w:val="26"/>
          <w:szCs w:val="26"/>
        </w:rPr>
        <w:t xml:space="preserve"> города Южно-Сахалинска</w:t>
      </w:r>
      <w:r w:rsidR="008B2200" w:rsidRPr="009D0A38">
        <w:rPr>
          <w:rFonts w:eastAsia="Calibri" w:cs="Times New Roman"/>
          <w:sz w:val="26"/>
          <w:szCs w:val="26"/>
        </w:rPr>
        <w:t>»</w:t>
      </w:r>
      <w:r w:rsidR="008B2200">
        <w:rPr>
          <w:rFonts w:eastAsia="Calibri" w:cs="Times New Roman"/>
          <w:sz w:val="26"/>
          <w:szCs w:val="26"/>
          <w:lang w:eastAsia="ru-RU"/>
        </w:rPr>
        <w:t>, нарушений не установлено.</w:t>
      </w:r>
    </w:p>
    <w:p w:rsidR="009D0A38" w:rsidRPr="009D0A38" w:rsidRDefault="009D0A38" w:rsidP="009D0A38">
      <w:pPr>
        <w:rPr>
          <w:rFonts w:cs="Times New Roman"/>
          <w:sz w:val="26"/>
          <w:szCs w:val="26"/>
        </w:rPr>
      </w:pPr>
      <w:r w:rsidRPr="009D0A38">
        <w:rPr>
          <w:rFonts w:cs="Times New Roman"/>
          <w:sz w:val="26"/>
          <w:szCs w:val="26"/>
        </w:rPr>
        <w:lastRenderedPageBreak/>
        <w:t xml:space="preserve">Проверкой </w:t>
      </w:r>
      <w:r w:rsidRPr="009D0A38">
        <w:rPr>
          <w:rFonts w:eastAsia="Times New Roman" w:cs="Times New Roman"/>
          <w:sz w:val="26"/>
          <w:szCs w:val="26"/>
          <w:lang w:eastAsia="ru-RU"/>
        </w:rPr>
        <w:t>муниципальных контрактов установлено:</w:t>
      </w:r>
    </w:p>
    <w:p w:rsidR="009D0A38" w:rsidRPr="009D0A38" w:rsidRDefault="009D0A38" w:rsidP="009D0A38">
      <w:pPr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D0A38">
        <w:rPr>
          <w:rFonts w:cs="Times New Roman"/>
          <w:sz w:val="26"/>
          <w:szCs w:val="26"/>
        </w:rPr>
        <w:t>- в</w:t>
      </w:r>
      <w:r w:rsidRPr="009D0A38">
        <w:rPr>
          <w:rFonts w:eastAsia="Calibri" w:cs="Times New Roman"/>
          <w:sz w:val="26"/>
          <w:szCs w:val="26"/>
        </w:rPr>
        <w:t xml:space="preserve"> 2019 году </w:t>
      </w:r>
      <w:r w:rsidRPr="009D0A38">
        <w:rPr>
          <w:rFonts w:eastAsia="Times New Roman" w:cs="Times New Roman"/>
          <w:sz w:val="26"/>
          <w:szCs w:val="26"/>
          <w:lang w:eastAsia="ru-RU"/>
        </w:rPr>
        <w:t xml:space="preserve">МКУ «Служба «Заказчик» администрации муниципального образования «Александровск-Сахалинский район» </w:t>
      </w:r>
      <w:r w:rsidRPr="009D0A38">
        <w:rPr>
          <w:rFonts w:eastAsia="Calibri" w:cs="Times New Roman"/>
          <w:sz w:val="26"/>
          <w:szCs w:val="26"/>
        </w:rPr>
        <w:t xml:space="preserve">заключено 69 договоров </w:t>
      </w:r>
      <w:r w:rsidRPr="009D0A38">
        <w:rPr>
          <w:sz w:val="26"/>
          <w:szCs w:val="26"/>
        </w:rPr>
        <w:t xml:space="preserve">подряда, предметом которых являлся снос аварийного и непригодного для проживания жилищного фонда, на общую сумму 15405,2 тыс. рублей. </w:t>
      </w:r>
      <w:r w:rsidRPr="009D0A38">
        <w:rPr>
          <w:rFonts w:eastAsia="Times New Roman" w:cs="Times New Roman"/>
          <w:sz w:val="26"/>
          <w:szCs w:val="26"/>
          <w:lang w:eastAsia="ru-RU"/>
        </w:rPr>
        <w:t xml:space="preserve">Анализ показал, что неоднократное заключение договоров подряда с одноименными работами, </w:t>
      </w:r>
      <w:r w:rsidRPr="009D0A38">
        <w:rPr>
          <w:rFonts w:eastAsia="Times New Roman" w:cs="Times New Roman"/>
          <w:color w:val="000000"/>
          <w:sz w:val="26"/>
          <w:szCs w:val="26"/>
          <w:lang w:eastAsia="ru-RU"/>
        </w:rPr>
        <w:t>с одним и тем же подрядчиком, с небольшим промежутком времени (от 1 до 3 дней) имеет признаки «дробления» закупки;</w:t>
      </w:r>
    </w:p>
    <w:p w:rsidR="009D0A38" w:rsidRPr="009D0A38" w:rsidRDefault="009D0A38" w:rsidP="009D0A38">
      <w:pPr>
        <w:shd w:val="clear" w:color="auto" w:fill="FFFFFF"/>
        <w:rPr>
          <w:rFonts w:eastAsia="Times New Roman" w:cs="Times New Roman"/>
          <w:i/>
          <w:sz w:val="26"/>
          <w:szCs w:val="26"/>
        </w:rPr>
      </w:pPr>
      <w:r w:rsidRPr="009D0A3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</w:t>
      </w:r>
      <w:r w:rsidRPr="009D0A38">
        <w:rPr>
          <w:rFonts w:cs="Times New Roman"/>
          <w:sz w:val="26"/>
          <w:szCs w:val="26"/>
        </w:rPr>
        <w:t xml:space="preserve">МКУ «УКС городского округа «Охинский» не ведется </w:t>
      </w:r>
      <w:r w:rsidRPr="009D0A38">
        <w:rPr>
          <w:rFonts w:eastAsia="Times New Roman" w:cs="Times New Roman"/>
          <w:sz w:val="26"/>
          <w:szCs w:val="26"/>
        </w:rPr>
        <w:t>претензионная работа по уплате (удержанию) начисленной неустойки. О</w:t>
      </w:r>
      <w:r w:rsidRPr="009D0A38">
        <w:rPr>
          <w:rFonts w:cs="Times New Roman"/>
          <w:sz w:val="26"/>
          <w:szCs w:val="26"/>
        </w:rPr>
        <w:t>бщая сумма недополученных доходов муниципального образования составила 2094,4 тыс. рублей.</w:t>
      </w:r>
      <w:r w:rsidRPr="009D0A38">
        <w:rPr>
          <w:rFonts w:eastAsiaTheme="minorEastAsia" w:cs="Times New Roman"/>
          <w:sz w:val="26"/>
          <w:szCs w:val="26"/>
          <w:lang w:eastAsia="ja-JP"/>
        </w:rPr>
        <w:t xml:space="preserve"> </w:t>
      </w:r>
    </w:p>
    <w:p w:rsidR="004969EE" w:rsidRDefault="009D0A38" w:rsidP="009D0A38">
      <w:pPr>
        <w:autoSpaceDE w:val="0"/>
        <w:autoSpaceDN w:val="0"/>
        <w:adjustRightInd w:val="0"/>
        <w:textAlignment w:val="baseline"/>
        <w:outlineLvl w:val="0"/>
        <w:rPr>
          <w:rFonts w:eastAsia="Calibri" w:cs="Times New Roman"/>
          <w:sz w:val="26"/>
          <w:szCs w:val="26"/>
        </w:rPr>
      </w:pPr>
      <w:r w:rsidRPr="009D0A38">
        <w:rPr>
          <w:rFonts w:eastAsia="Times New Roman" w:cs="Times New Roman"/>
          <w:sz w:val="26"/>
          <w:szCs w:val="26"/>
        </w:rPr>
        <w:t>По</w:t>
      </w:r>
      <w:r w:rsidRPr="009D0A38">
        <w:rPr>
          <w:rFonts w:eastAsia="Times New Roman" w:cs="Times New Roman"/>
          <w:sz w:val="26"/>
          <w:szCs w:val="26"/>
          <w:lang w:eastAsia="ru-RU"/>
        </w:rPr>
        <w:t xml:space="preserve"> результатам контрольного мероприятия</w:t>
      </w:r>
      <w:r w:rsidRPr="009D0A38">
        <w:rPr>
          <w:rFonts w:eastAsia="Calibri" w:cs="Times New Roman"/>
          <w:sz w:val="26"/>
          <w:szCs w:val="26"/>
        </w:rPr>
        <w:t xml:space="preserve"> коллегией контрольно-счетной палаты Сахалинской области принято решение направить</w:t>
      </w:r>
      <w:r w:rsidR="004969EE">
        <w:rPr>
          <w:rFonts w:eastAsia="Calibri" w:cs="Times New Roman"/>
          <w:sz w:val="26"/>
          <w:szCs w:val="26"/>
        </w:rPr>
        <w:t>:</w:t>
      </w:r>
    </w:p>
    <w:p w:rsidR="004969EE" w:rsidRDefault="004969EE" w:rsidP="009D0A38">
      <w:pPr>
        <w:autoSpaceDE w:val="0"/>
        <w:autoSpaceDN w:val="0"/>
        <w:adjustRightInd w:val="0"/>
        <w:textAlignment w:val="baseline"/>
        <w:outlineLvl w:val="0"/>
        <w:rPr>
          <w:rFonts w:eastAsia="Times New Roman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- </w:t>
      </w:r>
      <w:r w:rsidR="009D0A38" w:rsidRPr="009D0A38">
        <w:rPr>
          <w:rFonts w:eastAsia="Calibri" w:cs="Times New Roman"/>
          <w:sz w:val="26"/>
          <w:szCs w:val="26"/>
        </w:rPr>
        <w:t xml:space="preserve">представления министерству строительства Сахалинской области, </w:t>
      </w:r>
      <w:r w:rsidR="009D0A38" w:rsidRPr="009D0A38">
        <w:rPr>
          <w:rFonts w:eastAsia="Times New Roman" w:cs="Times New Roman"/>
          <w:sz w:val="26"/>
          <w:szCs w:val="26"/>
        </w:rPr>
        <w:t>главе муниципального образования городской округ «Город Южно-Сахалинск», главе муниципального образов</w:t>
      </w:r>
      <w:r>
        <w:rPr>
          <w:rFonts w:eastAsia="Times New Roman" w:cs="Times New Roman"/>
          <w:sz w:val="26"/>
          <w:szCs w:val="26"/>
        </w:rPr>
        <w:t>ания «Анивский городской округ»;</w:t>
      </w:r>
    </w:p>
    <w:p w:rsidR="009D0A38" w:rsidRPr="009D0A38" w:rsidRDefault="004969EE" w:rsidP="009D0A38">
      <w:pPr>
        <w:autoSpaceDE w:val="0"/>
        <w:autoSpaceDN w:val="0"/>
        <w:adjustRightInd w:val="0"/>
        <w:textAlignment w:val="baseline"/>
        <w:outlineLvl w:val="0"/>
        <w:rPr>
          <w:rFonts w:eastAsia="Calibri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- и</w:t>
      </w:r>
      <w:r w:rsidR="009D0A38" w:rsidRPr="009D0A38">
        <w:rPr>
          <w:rFonts w:eastAsia="Times New Roman" w:cs="Times New Roman"/>
          <w:sz w:val="26"/>
          <w:szCs w:val="26"/>
        </w:rPr>
        <w:t>нформационное письмо</w:t>
      </w:r>
      <w:r>
        <w:rPr>
          <w:rFonts w:eastAsia="Times New Roman" w:cs="Times New Roman"/>
          <w:sz w:val="26"/>
          <w:szCs w:val="26"/>
        </w:rPr>
        <w:t xml:space="preserve"> </w:t>
      </w:r>
      <w:r w:rsidR="009D0A38" w:rsidRPr="009D0A38">
        <w:rPr>
          <w:rFonts w:eastAsia="Times New Roman" w:cs="Times New Roman"/>
          <w:sz w:val="26"/>
          <w:szCs w:val="26"/>
        </w:rPr>
        <w:t>министерству архитектуры</w:t>
      </w:r>
      <w:r w:rsidR="009D0A38" w:rsidRPr="009D0A38">
        <w:rPr>
          <w:rFonts w:cs="Times New Roman"/>
          <w:iCs/>
          <w:sz w:val="26"/>
          <w:szCs w:val="26"/>
        </w:rPr>
        <w:t xml:space="preserve"> и градостроительства Сахалинской области</w:t>
      </w:r>
      <w:r>
        <w:rPr>
          <w:rFonts w:eastAsia="Calibri" w:cs="Times New Roman"/>
          <w:sz w:val="26"/>
          <w:szCs w:val="26"/>
        </w:rPr>
        <w:t>;</w:t>
      </w:r>
    </w:p>
    <w:p w:rsidR="009D0A38" w:rsidRPr="009D0A38" w:rsidRDefault="004969EE" w:rsidP="009D0A38">
      <w:pPr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 к</w:t>
      </w:r>
      <w:r w:rsidR="009D0A38" w:rsidRPr="009D0A38">
        <w:rPr>
          <w:rFonts w:eastAsia="Times New Roman" w:cs="Times New Roman"/>
          <w:sz w:val="26"/>
          <w:szCs w:val="26"/>
          <w:lang w:eastAsia="ru-RU"/>
        </w:rPr>
        <w:t>опии отчета о резул</w:t>
      </w:r>
      <w:r>
        <w:rPr>
          <w:rFonts w:eastAsia="Times New Roman" w:cs="Times New Roman"/>
          <w:sz w:val="26"/>
          <w:szCs w:val="26"/>
          <w:lang w:eastAsia="ru-RU"/>
        </w:rPr>
        <w:t xml:space="preserve">ьтатах контрольного мероприятия – </w:t>
      </w:r>
      <w:r w:rsidR="009D0A38" w:rsidRPr="009D0A38">
        <w:rPr>
          <w:rFonts w:eastAsia="Times New Roman" w:cs="Times New Roman"/>
          <w:sz w:val="26"/>
          <w:szCs w:val="26"/>
          <w:lang w:eastAsia="ru-RU"/>
        </w:rPr>
        <w:t xml:space="preserve">Губернатору Сахалинской области, в Сахалинскую областную Думу, </w:t>
      </w:r>
      <w:r w:rsidR="009D0A38" w:rsidRPr="009D0A38">
        <w:rPr>
          <w:rFonts w:eastAsia="Calibri"/>
          <w:sz w:val="26"/>
          <w:szCs w:val="26"/>
        </w:rPr>
        <w:t>в Прокуратуру Сахалинской области (для информирования), в контрольно-счетные органы муниципальных образований</w:t>
      </w:r>
      <w:r w:rsidR="009D0A38" w:rsidRPr="009D0A38">
        <w:rPr>
          <w:rFonts w:eastAsia="Times New Roman" w:cs="Times New Roman"/>
          <w:sz w:val="26"/>
          <w:szCs w:val="26"/>
          <w:lang w:eastAsia="ru-RU"/>
        </w:rPr>
        <w:t xml:space="preserve"> городской округ «Александровск-Сахалинский район», городской округ «Охинский».</w:t>
      </w:r>
    </w:p>
    <w:p w:rsidR="009D0A38" w:rsidRPr="009D0A38" w:rsidRDefault="009D0A38" w:rsidP="009D0A38">
      <w:pPr>
        <w:autoSpaceDE w:val="0"/>
        <w:autoSpaceDN w:val="0"/>
        <w:adjustRightInd w:val="0"/>
        <w:rPr>
          <w:sz w:val="26"/>
          <w:szCs w:val="26"/>
        </w:rPr>
      </w:pPr>
      <w:r w:rsidRPr="009D0A38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9D0A38" w:rsidRPr="009D0A38" w:rsidRDefault="009D0A38" w:rsidP="009D0A38">
      <w:pPr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D0A3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D0A38" w:rsidRPr="009D0A38" w:rsidRDefault="009D0A38" w:rsidP="009D0A38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8A2692" w:rsidRDefault="008A2692" w:rsidP="002B4826"/>
    <w:sectPr w:rsidR="008A2692" w:rsidSect="009D0A3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B5"/>
    <w:rsid w:val="001008B5"/>
    <w:rsid w:val="002B4826"/>
    <w:rsid w:val="004938D8"/>
    <w:rsid w:val="004969EE"/>
    <w:rsid w:val="006D7658"/>
    <w:rsid w:val="008A2692"/>
    <w:rsid w:val="008B2200"/>
    <w:rsid w:val="009D0A38"/>
    <w:rsid w:val="00CB2173"/>
    <w:rsid w:val="00D24C4D"/>
    <w:rsid w:val="00D57998"/>
    <w:rsid w:val="00DB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278D8-9C52-46C8-82F3-0F379066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82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1AE3-CBC5-4B28-8082-E8EFB5E9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 результатам контрольного мероприятия коллегией контрольно-счетной палаты Саха</vt:lpstr>
    </vt:vector>
  </TitlesOfParts>
  <Company/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Евгения Михайловна</cp:lastModifiedBy>
  <cp:revision>6</cp:revision>
  <dcterms:created xsi:type="dcterms:W3CDTF">2020-09-01T00:35:00Z</dcterms:created>
  <dcterms:modified xsi:type="dcterms:W3CDTF">2020-09-07T04:28:00Z</dcterms:modified>
</cp:coreProperties>
</file>