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3D" w:rsidRPr="00FF6555" w:rsidRDefault="006C263D" w:rsidP="006C263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6555">
        <w:rPr>
          <w:rFonts w:eastAsiaTheme="minorHAnsi"/>
          <w:b/>
          <w:sz w:val="28"/>
          <w:szCs w:val="28"/>
          <w:lang w:eastAsia="en-US"/>
        </w:rPr>
        <w:t>ГРАФИК П</w:t>
      </w:r>
      <w:bookmarkStart w:id="0" w:name="_GoBack"/>
      <w:bookmarkEnd w:id="0"/>
      <w:r w:rsidRPr="00FF6555">
        <w:rPr>
          <w:rFonts w:eastAsiaTheme="minorHAnsi"/>
          <w:b/>
          <w:sz w:val="28"/>
          <w:szCs w:val="28"/>
          <w:lang w:eastAsia="en-US"/>
        </w:rPr>
        <w:t>РИЕМА</w:t>
      </w:r>
    </w:p>
    <w:p w:rsidR="006C263D" w:rsidRPr="00FF6555" w:rsidRDefault="006C263D" w:rsidP="006C263D">
      <w:pPr>
        <w:jc w:val="center"/>
        <w:rPr>
          <w:rFonts w:eastAsiaTheme="minorHAnsi"/>
          <w:sz w:val="28"/>
          <w:szCs w:val="28"/>
          <w:lang w:eastAsia="en-US"/>
        </w:rPr>
      </w:pPr>
      <w:r w:rsidRPr="00FF6555">
        <w:rPr>
          <w:rFonts w:eastAsiaTheme="minorHAnsi"/>
          <w:sz w:val="28"/>
          <w:szCs w:val="28"/>
          <w:lang w:eastAsia="en-US"/>
        </w:rPr>
        <w:t xml:space="preserve">граждан (физических лиц), в том числе представителей организаций </w:t>
      </w:r>
    </w:p>
    <w:p w:rsidR="006C263D" w:rsidRPr="00FF6555" w:rsidRDefault="006C263D" w:rsidP="006C263D">
      <w:pPr>
        <w:jc w:val="center"/>
        <w:rPr>
          <w:rFonts w:eastAsiaTheme="minorHAnsi"/>
          <w:sz w:val="28"/>
          <w:szCs w:val="28"/>
          <w:lang w:eastAsia="en-US"/>
        </w:rPr>
      </w:pPr>
      <w:r w:rsidRPr="00FF6555">
        <w:rPr>
          <w:rFonts w:eastAsiaTheme="minorHAnsi"/>
          <w:sz w:val="28"/>
          <w:szCs w:val="28"/>
          <w:lang w:eastAsia="en-US"/>
        </w:rPr>
        <w:t xml:space="preserve">(юридических лиц), общественных объединений, государственных </w:t>
      </w:r>
    </w:p>
    <w:p w:rsidR="006C263D" w:rsidRPr="00FF6555" w:rsidRDefault="006C263D" w:rsidP="006C263D">
      <w:pPr>
        <w:jc w:val="center"/>
        <w:rPr>
          <w:rFonts w:eastAsiaTheme="minorHAnsi"/>
          <w:sz w:val="28"/>
          <w:szCs w:val="28"/>
          <w:lang w:eastAsia="en-US"/>
        </w:rPr>
      </w:pPr>
      <w:r w:rsidRPr="00FF6555">
        <w:rPr>
          <w:rFonts w:eastAsiaTheme="minorHAnsi"/>
          <w:sz w:val="28"/>
          <w:szCs w:val="28"/>
          <w:lang w:eastAsia="en-US"/>
        </w:rPr>
        <w:t>органов и органов местного самоуправления,</w:t>
      </w:r>
      <w:r w:rsidRPr="006C263D">
        <w:rPr>
          <w:rFonts w:eastAsiaTheme="minorHAnsi"/>
          <w:sz w:val="28"/>
          <w:szCs w:val="28"/>
          <w:lang w:eastAsia="en-US"/>
        </w:rPr>
        <w:t xml:space="preserve"> </w:t>
      </w:r>
      <w:r w:rsidRPr="00FF6555">
        <w:rPr>
          <w:rFonts w:eastAsiaTheme="minorHAnsi"/>
          <w:sz w:val="28"/>
          <w:szCs w:val="28"/>
          <w:lang w:eastAsia="en-US"/>
        </w:rPr>
        <w:t>должностными лицами контрольно-счетной п</w:t>
      </w:r>
      <w:r>
        <w:rPr>
          <w:rFonts w:eastAsiaTheme="minorHAnsi"/>
          <w:sz w:val="28"/>
          <w:szCs w:val="28"/>
          <w:lang w:eastAsia="en-US"/>
        </w:rPr>
        <w:t>алаты Сахалинской области на 2021</w:t>
      </w:r>
      <w:r w:rsidRPr="00FF6555">
        <w:rPr>
          <w:rFonts w:eastAsiaTheme="minorHAnsi"/>
          <w:sz w:val="28"/>
          <w:szCs w:val="28"/>
          <w:lang w:eastAsia="en-US"/>
        </w:rPr>
        <w:t xml:space="preserve"> год</w:t>
      </w:r>
    </w:p>
    <w:p w:rsidR="006C263D" w:rsidRPr="00FF6555" w:rsidRDefault="006C263D" w:rsidP="006C263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1"/>
        <w:gridCol w:w="3844"/>
      </w:tblGrid>
      <w:tr w:rsidR="006C263D" w:rsidRPr="00FF6555" w:rsidTr="007D7AEB">
        <w:trPr>
          <w:trHeight w:val="481"/>
        </w:trPr>
        <w:tc>
          <w:tcPr>
            <w:tcW w:w="5637" w:type="dxa"/>
          </w:tcPr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263D" w:rsidRPr="00FF6555" w:rsidRDefault="006C263D" w:rsidP="006C26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Дата, время приема</w:t>
            </w:r>
          </w:p>
        </w:tc>
        <w:tc>
          <w:tcPr>
            <w:tcW w:w="3934" w:type="dxa"/>
          </w:tcPr>
          <w:p w:rsidR="006C263D" w:rsidRPr="00FF6555" w:rsidRDefault="006C263D" w:rsidP="006C26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Ф.И.О., должность в контрольно-счетной палате Сахалинской области</w:t>
            </w:r>
          </w:p>
        </w:tc>
      </w:tr>
      <w:tr w:rsidR="006C263D" w:rsidRPr="00FF6555" w:rsidTr="007D7AEB">
        <w:trPr>
          <w:trHeight w:val="332"/>
        </w:trPr>
        <w:tc>
          <w:tcPr>
            <w:tcW w:w="5637" w:type="dxa"/>
          </w:tcPr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каждую третью пятницу с 10 до 13 часов,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контрольно-счетная палата Сахалинской области,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г. Южно-Сахалинск, Коммунистический пр., 39, каб. 322, тел. 46-94-68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Д.В. Жижанков</w:t>
            </w: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, председатель</w:t>
            </w:r>
          </w:p>
        </w:tc>
      </w:tr>
      <w:tr w:rsidR="006C263D" w:rsidRPr="00FF6555" w:rsidTr="007D7AEB">
        <w:trPr>
          <w:trHeight w:val="423"/>
        </w:trPr>
        <w:tc>
          <w:tcPr>
            <w:tcW w:w="5637" w:type="dxa"/>
          </w:tcPr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каждую третью среду, с 10 до 13 часов,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г. Южно-Сахалинск, Коммунистический пр., 39,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каб. 322, тел. 46-94-48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Т.Р. Харченко, заместитель председателя</w:t>
            </w:r>
          </w:p>
        </w:tc>
      </w:tr>
      <w:tr w:rsidR="006C263D" w:rsidRPr="00FF6555" w:rsidTr="007D7AEB">
        <w:trPr>
          <w:trHeight w:val="423"/>
        </w:trPr>
        <w:tc>
          <w:tcPr>
            <w:tcW w:w="5637" w:type="dxa"/>
          </w:tcPr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каждый первый понедельник, с 10 до 13 часов,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г. Южно-Сахалинск, Коммунистический пр., 39, каб. 329, тел. 46-94-68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К.Г. Бондарчук, аудитор</w:t>
            </w:r>
          </w:p>
        </w:tc>
      </w:tr>
      <w:tr w:rsidR="006C263D" w:rsidRPr="00FF6555" w:rsidTr="007D7AEB">
        <w:trPr>
          <w:trHeight w:val="423"/>
        </w:trPr>
        <w:tc>
          <w:tcPr>
            <w:tcW w:w="5637" w:type="dxa"/>
          </w:tcPr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C3A">
              <w:rPr>
                <w:sz w:val="28"/>
                <w:szCs w:val="28"/>
              </w:rPr>
              <w:t>каждый второй вторник</w:t>
            </w: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, с 10 до 13 часов,</w:t>
            </w:r>
          </w:p>
          <w:p w:rsidR="006C263D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г. Южно-Сахалинск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FF6555">
              <w:rPr>
                <w:rFonts w:eastAsiaTheme="minorHAnsi"/>
                <w:sz w:val="28"/>
                <w:szCs w:val="28"/>
                <w:lang w:eastAsia="en-US"/>
              </w:rPr>
              <w:t xml:space="preserve">  Коммунистический пр., 39, каб. 331, тел. 46-94-48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 xml:space="preserve">О.В. Подстрижень, аудитор </w:t>
            </w:r>
          </w:p>
        </w:tc>
      </w:tr>
      <w:tr w:rsidR="006C263D" w:rsidRPr="00FF6555" w:rsidTr="007D7AEB">
        <w:trPr>
          <w:trHeight w:val="423"/>
        </w:trPr>
        <w:tc>
          <w:tcPr>
            <w:tcW w:w="5637" w:type="dxa"/>
          </w:tcPr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каждый четвертый четверг, с 10 до 13 часов,</w:t>
            </w:r>
          </w:p>
          <w:p w:rsidR="006C263D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г. Южно-Сахалинск, ул. Коммунистический пр., 39, каб. 326, тел. 46-94-68</w:t>
            </w:r>
          </w:p>
          <w:p w:rsidR="006C263D" w:rsidRPr="00FF6555" w:rsidRDefault="006C263D" w:rsidP="007D7AE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C263D" w:rsidRPr="00FF6555" w:rsidRDefault="006C263D" w:rsidP="007D7AE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F6555">
              <w:rPr>
                <w:rFonts w:eastAsiaTheme="minorHAnsi"/>
                <w:sz w:val="28"/>
                <w:szCs w:val="28"/>
                <w:lang w:eastAsia="en-US"/>
              </w:rPr>
              <w:t>А.В. Литвиненко, аудитор</w:t>
            </w:r>
          </w:p>
        </w:tc>
      </w:tr>
    </w:tbl>
    <w:p w:rsidR="006C263D" w:rsidRDefault="006C263D" w:rsidP="006C263D"/>
    <w:p w:rsidR="006C263D" w:rsidRDefault="006C263D" w:rsidP="006C263D">
      <w:pPr>
        <w:ind w:firstLine="708"/>
        <w:jc w:val="both"/>
      </w:pPr>
      <w:r>
        <w:t xml:space="preserve">Организация приема </w:t>
      </w:r>
      <w:r w:rsidRPr="00AB300C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</w:r>
      <w:r>
        <w:t xml:space="preserve">возложена на Рябову Яну Леонидовну </w:t>
      </w:r>
      <w:r w:rsidRPr="00AB300C">
        <w:t>–</w:t>
      </w:r>
      <w:r>
        <w:t xml:space="preserve"> главного специалиста 1 разряда, </w:t>
      </w:r>
      <w:r w:rsidRPr="00AB300C">
        <w:t>тел. (4242) 46-94-6</w:t>
      </w:r>
      <w:r>
        <w:t>8</w:t>
      </w:r>
      <w:r w:rsidRPr="00AB300C">
        <w:t xml:space="preserve">.  </w:t>
      </w:r>
    </w:p>
    <w:p w:rsidR="00470CC5" w:rsidRDefault="00470CC5"/>
    <w:sectPr w:rsidR="00470CC5" w:rsidSect="006C26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D"/>
    <w:rsid w:val="00470CC5"/>
    <w:rsid w:val="006C263D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1CDA-E8BE-46CE-A3FF-7B0C1715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2021-01-15T04:27:00Z</dcterms:created>
  <dcterms:modified xsi:type="dcterms:W3CDTF">2021-01-15T04:31:00Z</dcterms:modified>
</cp:coreProperties>
</file>