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C5" w:rsidRPr="00BB45CA" w:rsidRDefault="00BB45C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BB45CA">
        <w:rPr>
          <w:rFonts w:ascii="Times New Roman" w:hAnsi="Times New Roman" w:cs="Times New Roman"/>
          <w:sz w:val="28"/>
          <w:szCs w:val="28"/>
        </w:rPr>
        <w:t>ПРОЕКТ</w:t>
      </w:r>
    </w:p>
    <w:p w:rsidR="00BB45CA" w:rsidRDefault="00BB45CA"/>
    <w:p w:rsidR="00BB45CA" w:rsidRPr="003A4632" w:rsidRDefault="00BB45CA" w:rsidP="00BB45C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3D42A" wp14:editId="4F0F2DD1">
            <wp:extent cx="546100" cy="6070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5CA" w:rsidRPr="003A4632" w:rsidRDefault="00BB45CA" w:rsidP="00BB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463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BB45CA" w:rsidRPr="003A4632" w:rsidRDefault="00BB45CA" w:rsidP="00BB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A4632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BB45CA" w:rsidRPr="003A4632" w:rsidRDefault="00BB45CA" w:rsidP="00BB45C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3A46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693011, г</w:t>
        </w:r>
      </w:smartTag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Южно-Сахалинск, пр. Коммунистический, 39, каб. 110, </w:t>
      </w:r>
    </w:p>
    <w:p w:rsidR="00BB45CA" w:rsidRPr="003A4632" w:rsidRDefault="00BB45CA" w:rsidP="00BB45C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3A46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.: (4242) </w:t>
      </w: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A46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463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BB45CA" w:rsidRPr="003A4632" w:rsidRDefault="00BB45CA" w:rsidP="00BB45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5D8D9C" wp14:editId="640E559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5875" t="14605" r="2032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1BB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F74DDE" wp14:editId="6E72EB5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6350" t="10795" r="1079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E28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B45CA" w:rsidRPr="003A4632" w:rsidRDefault="00BB45CA" w:rsidP="00BB4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CA" w:rsidRPr="003A4632" w:rsidRDefault="00BB45CA" w:rsidP="00BB4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BB45CA" w:rsidRPr="003A4632" w:rsidRDefault="00BB45CA" w:rsidP="00BB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A3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350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Pr="003A463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B45CA" w:rsidRPr="003A4632" w:rsidRDefault="00BB45CA" w:rsidP="00BB45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4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4632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BB45CA" w:rsidRPr="003A4632" w:rsidRDefault="00BB45CA" w:rsidP="00BB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BB45CA" w:rsidTr="00BB45CA">
        <w:tc>
          <w:tcPr>
            <w:tcW w:w="5382" w:type="dxa"/>
          </w:tcPr>
          <w:p w:rsidR="00BB45CA" w:rsidRPr="00A35096" w:rsidRDefault="00BB45CA" w:rsidP="00BB45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50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приказ контрольно-счетной палаты Сахалинской области «Об утверждении перечня должностей государственной гражданской службы Сахалинской области,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7817F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bookmarkStart w:id="0" w:name="_GoBack"/>
            <w:bookmarkEnd w:id="0"/>
          </w:p>
          <w:p w:rsidR="00BB45CA" w:rsidRDefault="00BB45CA" w:rsidP="00BB45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BB45CA" w:rsidRPr="003A4632" w:rsidRDefault="00BB45CA" w:rsidP="00BB45CA">
      <w:pPr>
        <w:rPr>
          <w:sz w:val="26"/>
          <w:szCs w:val="26"/>
        </w:rPr>
      </w:pPr>
    </w:p>
    <w:p w:rsidR="00BB45CA" w:rsidRPr="00A35096" w:rsidRDefault="00BB45CA" w:rsidP="00BB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096">
        <w:rPr>
          <w:rFonts w:ascii="Times New Roman" w:hAnsi="Times New Roman" w:cs="Times New Roman"/>
          <w:sz w:val="28"/>
          <w:szCs w:val="28"/>
        </w:rPr>
        <w:t>1. В приложение к приказу контрольно-счетной палаты Сахалинской области от 22 марта 2013 года № 1 «Об утверждении перечня должностей государственной гражданской службы Сахалинской области,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hyperlink w:anchor="Par39" w:history="1">
        <w:r w:rsidRPr="00A3509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A35096">
          <w:rPr>
            <w:rFonts w:ascii="Times New Roman" w:hAnsi="Times New Roman" w:cs="Times New Roman"/>
            <w:sz w:val="28"/>
            <w:szCs w:val="28"/>
          </w:rPr>
          <w:t>(Губернские ведомости, 2013, 3 апреля</w:t>
        </w:r>
        <w:r w:rsidR="00A35096" w:rsidRPr="00A35096">
          <w:rPr>
            <w:rFonts w:ascii="Times New Roman" w:hAnsi="Times New Roman" w:cs="Times New Roman"/>
            <w:sz w:val="28"/>
            <w:szCs w:val="28"/>
          </w:rPr>
          <w:t xml:space="preserve">) внести </w:t>
        </w:r>
        <w:r w:rsidRPr="00A35096">
          <w:rPr>
            <w:rFonts w:ascii="Times New Roman" w:hAnsi="Times New Roman" w:cs="Times New Roman"/>
            <w:sz w:val="28"/>
            <w:szCs w:val="28"/>
          </w:rPr>
          <w:t>изменения</w:t>
        </w:r>
        <w:r w:rsidR="00A35096" w:rsidRPr="00A35096">
          <w:rPr>
            <w:rFonts w:ascii="Times New Roman" w:hAnsi="Times New Roman" w:cs="Times New Roman"/>
            <w:sz w:val="28"/>
            <w:szCs w:val="28"/>
          </w:rPr>
          <w:t xml:space="preserve">, признав утратившим силу </w:t>
        </w:r>
      </w:hyperlink>
      <w:r w:rsidRPr="00A35096">
        <w:rPr>
          <w:rFonts w:ascii="Times New Roman" w:hAnsi="Times New Roman" w:cs="Times New Roman"/>
          <w:sz w:val="28"/>
          <w:szCs w:val="28"/>
        </w:rPr>
        <w:t>слова «заместитель председателя; аудитор; главный советник</w:t>
      </w:r>
      <w:r w:rsidR="00A35096" w:rsidRPr="00A35096">
        <w:rPr>
          <w:rFonts w:ascii="Times New Roman" w:hAnsi="Times New Roman" w:cs="Times New Roman"/>
          <w:sz w:val="28"/>
          <w:szCs w:val="28"/>
        </w:rPr>
        <w:t>;</w:t>
      </w:r>
      <w:r w:rsidRPr="00A35096">
        <w:rPr>
          <w:rFonts w:ascii="Times New Roman" w:hAnsi="Times New Roman" w:cs="Times New Roman"/>
          <w:sz w:val="28"/>
          <w:szCs w:val="28"/>
        </w:rPr>
        <w:t>».</w:t>
      </w:r>
    </w:p>
    <w:p w:rsidR="00BB45CA" w:rsidRPr="003A4632" w:rsidRDefault="00BB45CA" w:rsidP="00BB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096">
        <w:rPr>
          <w:rFonts w:ascii="Times New Roman" w:hAnsi="Times New Roman" w:cs="Times New Roman"/>
          <w:sz w:val="28"/>
          <w:szCs w:val="28"/>
        </w:rPr>
        <w:t>2. Настоящий приказ вступает в силу со дня его официальног</w:t>
      </w:r>
      <w:r w:rsidRPr="003A4632">
        <w:rPr>
          <w:rFonts w:ascii="Times New Roman" w:hAnsi="Times New Roman" w:cs="Times New Roman"/>
          <w:sz w:val="26"/>
          <w:szCs w:val="26"/>
        </w:rPr>
        <w:t>о опубликования.</w:t>
      </w:r>
    </w:p>
    <w:p w:rsidR="00BB45CA" w:rsidRDefault="00BB45CA" w:rsidP="00BB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5CA" w:rsidRDefault="00BB45CA" w:rsidP="00BB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5CA" w:rsidRPr="00A35096" w:rsidRDefault="00BB45CA" w:rsidP="00BB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5CA" w:rsidRDefault="00BB45CA" w:rsidP="00BB45CA">
      <w:pPr>
        <w:autoSpaceDE w:val="0"/>
        <w:autoSpaceDN w:val="0"/>
        <w:adjustRightInd w:val="0"/>
        <w:spacing w:after="0" w:line="240" w:lineRule="auto"/>
      </w:pPr>
      <w:r w:rsidRPr="003A4632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Д.В. Жижанков                                 </w:t>
      </w:r>
    </w:p>
    <w:sectPr w:rsidR="00BB45CA" w:rsidSect="00A3509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A"/>
    <w:rsid w:val="00470CC5"/>
    <w:rsid w:val="006135B7"/>
    <w:rsid w:val="007817FB"/>
    <w:rsid w:val="00A35096"/>
    <w:rsid w:val="00BB45CA"/>
    <w:rsid w:val="00C53A6F"/>
    <w:rsid w:val="00E0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DD126-7478-4289-BDC0-C6F99CA1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3</cp:revision>
  <cp:lastPrinted>2022-05-31T05:10:00Z</cp:lastPrinted>
  <dcterms:created xsi:type="dcterms:W3CDTF">2022-05-30T04:10:00Z</dcterms:created>
  <dcterms:modified xsi:type="dcterms:W3CDTF">2022-05-31T05:28:00Z</dcterms:modified>
</cp:coreProperties>
</file>