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5F" w:rsidRPr="008C02F9" w:rsidRDefault="00CA7B5F" w:rsidP="00CA7B5F">
      <w:pPr>
        <w:pStyle w:val="a3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02F9">
        <w:rPr>
          <w:rFonts w:ascii="Times New Roman" w:hAnsi="Times New Roman" w:cs="Times New Roman"/>
          <w:sz w:val="24"/>
          <w:szCs w:val="24"/>
        </w:rPr>
        <w:t>В соответствии с пунктом 17 плана работы контрольно-счетной палаты Сахалинской области на 2019 год в августе-ноябре 2019 года «Проверка использования средств областного бюджета, направленных на реализацию подпрограммы «Развитие малого и среднего предпринимательства в Сахалинской области» государственной программы Сахалинской области «Экономическое развитие и инновационная политика Сахалинской области на 2017-2022 годы» за 2017, 2018 годы и истекший период 2019 года», по итогам</w:t>
      </w:r>
      <w:proofErr w:type="gramEnd"/>
      <w:r w:rsidRPr="008C02F9">
        <w:rPr>
          <w:rFonts w:ascii="Times New Roman" w:hAnsi="Times New Roman" w:cs="Times New Roman"/>
          <w:sz w:val="24"/>
          <w:szCs w:val="24"/>
        </w:rPr>
        <w:t xml:space="preserve"> которой </w:t>
      </w:r>
      <w:r>
        <w:rPr>
          <w:rFonts w:ascii="Times New Roman" w:hAnsi="Times New Roman" w:cs="Times New Roman"/>
          <w:sz w:val="24"/>
          <w:szCs w:val="24"/>
        </w:rPr>
        <w:t xml:space="preserve">19.11.2019 </w:t>
      </w:r>
      <w:r w:rsidRPr="008C02F9">
        <w:rPr>
          <w:rFonts w:ascii="Times New Roman" w:hAnsi="Times New Roman" w:cs="Times New Roman"/>
          <w:sz w:val="24"/>
          <w:szCs w:val="24"/>
        </w:rPr>
        <w:t>направлены представления в адрес:</w:t>
      </w:r>
      <w:r w:rsidRPr="008C02F9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экономического развития Сахалинской области, главы МО «Холмский городской округ». </w:t>
      </w:r>
    </w:p>
    <w:p w:rsidR="00CA7B5F" w:rsidRPr="008C02F9" w:rsidRDefault="00CA7B5F" w:rsidP="00CA7B5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2F9">
        <w:rPr>
          <w:rFonts w:ascii="Times New Roman" w:hAnsi="Times New Roman" w:cs="Times New Roman"/>
          <w:sz w:val="24"/>
          <w:szCs w:val="24"/>
        </w:rPr>
        <w:t>На 15.01.2020 м</w:t>
      </w:r>
      <w:r w:rsidRPr="008C02F9">
        <w:rPr>
          <w:rFonts w:ascii="Times New Roman" w:eastAsia="Times New Roman" w:hAnsi="Times New Roman" w:cs="Times New Roman"/>
          <w:sz w:val="24"/>
          <w:szCs w:val="24"/>
        </w:rPr>
        <w:t xml:space="preserve">инистерством экономического развития Сахалинской области - учтены предложения по внесению изменений в госпрограмму «Экономическое развитие и инновационная политика Сахалинской области», разрабатывается проект по внесению изменений в Методические указания по разработке и реализации госпрограмм, изменение в госпрограмму по уточнению всех источников </w:t>
      </w:r>
      <w:proofErr w:type="gramStart"/>
      <w:r w:rsidRPr="008C02F9">
        <w:rPr>
          <w:rFonts w:ascii="Times New Roman" w:eastAsia="Times New Roman" w:hAnsi="Times New Roman" w:cs="Times New Roman"/>
          <w:sz w:val="24"/>
          <w:szCs w:val="24"/>
        </w:rPr>
        <w:t>будут внесены начиная</w:t>
      </w:r>
      <w:proofErr w:type="gramEnd"/>
      <w:r w:rsidRPr="008C02F9">
        <w:rPr>
          <w:rFonts w:ascii="Times New Roman" w:eastAsia="Times New Roman" w:hAnsi="Times New Roman" w:cs="Times New Roman"/>
          <w:sz w:val="24"/>
          <w:szCs w:val="24"/>
        </w:rPr>
        <w:t xml:space="preserve"> с 2020 года. Совместно с министерством торговли и продовольствия Сахалинской области рассмотрен вопрос об исключении дублирования мероприятий, направленных на поддержку субъектов малого и среднего бизнеса в рамках реализации двух госпрограмм, подготовлен проект постановления. Постановление Правительства Сахалинской области от 24.03.2017 № 132 признано утратившим силу. </w:t>
      </w:r>
      <w:proofErr w:type="gramStart"/>
      <w:r w:rsidRPr="008C02F9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Сахалинской области № 675 внесены изменения в Постановление Правительства Сахалинской области от 03.03.2017 № 96 «Об утверждении Порядка предоставления субсидии некоммерческим организациям (за исключением государственных (муниципальных) учреждений) на развитие системы кредитования, заимствований, реализацию мер, направленных на поддержку субъектов малого и среднего предпринимательства, и на развитие инфраструктуры поддержки субъектов малого и среднего предпринимательства».</w:t>
      </w:r>
      <w:proofErr w:type="gramEnd"/>
      <w:r w:rsidRPr="008C02F9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карта внутреннего финансового контроля, предусматривающая, осуществление контроля: за использованием средств, направленных на </w:t>
      </w:r>
      <w:proofErr w:type="spellStart"/>
      <w:r w:rsidRPr="008C02F9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8C02F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программ, а так же направленных некоммерческим организациям на развитие системы кредитования, заимствований и реализацию мер, направленных на поддержку субъектов малого и среднего предпринимательства, за выполнением </w:t>
      </w:r>
      <w:proofErr w:type="gramStart"/>
      <w:r w:rsidRPr="008C02F9">
        <w:rPr>
          <w:rFonts w:ascii="Times New Roman" w:eastAsia="Times New Roman" w:hAnsi="Times New Roman" w:cs="Times New Roman"/>
          <w:sz w:val="24"/>
          <w:szCs w:val="24"/>
        </w:rPr>
        <w:t>значений показателей результативности предоставления субсидий</w:t>
      </w:r>
      <w:proofErr w:type="gramEnd"/>
      <w:r w:rsidRPr="008C02F9">
        <w:rPr>
          <w:rFonts w:ascii="Times New Roman" w:eastAsia="Times New Roman" w:hAnsi="Times New Roman" w:cs="Times New Roman"/>
          <w:sz w:val="24"/>
          <w:szCs w:val="24"/>
        </w:rPr>
        <w:t xml:space="preserve"> в рамках заключенных соглашений.</w:t>
      </w:r>
    </w:p>
    <w:p w:rsidR="00CA7B5F" w:rsidRPr="008C02F9" w:rsidRDefault="00CA7B5F" w:rsidP="00CA7B5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2F9">
        <w:rPr>
          <w:rFonts w:ascii="Times New Roman" w:eastAsia="Times New Roman" w:hAnsi="Times New Roman" w:cs="Times New Roman"/>
          <w:sz w:val="24"/>
          <w:szCs w:val="24"/>
        </w:rPr>
        <w:t xml:space="preserve">МО «Холмский городской округ» внесение изменений в Порядки МО по представлению субсидий субъектам СМП на предмет их соответствия Постановлению Правительства РФ от 06.09.2016 № 887 и Порядку Правительства Сахалинской области  № 93 запланированы на  1 квартал 2020 года. Средства в сумме 171,3 </w:t>
      </w:r>
      <w:proofErr w:type="spellStart"/>
      <w:r w:rsidRPr="008C02F9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8C02F9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8C02F9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  <w:r w:rsidRPr="008C02F9">
        <w:rPr>
          <w:rFonts w:ascii="Times New Roman" w:eastAsia="Times New Roman" w:hAnsi="Times New Roman" w:cs="Times New Roman"/>
          <w:sz w:val="24"/>
          <w:szCs w:val="24"/>
        </w:rPr>
        <w:t>, ООО «Рос Шельф» возвращены в местный бюджет, все замечания в части принятия документов приняты к сведению и поставлены на контроль.</w:t>
      </w:r>
    </w:p>
    <w:p w:rsidR="00CA7B5F" w:rsidRPr="008C02F9" w:rsidRDefault="00CA7B5F" w:rsidP="00CA7B5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2F9">
        <w:rPr>
          <w:rFonts w:ascii="Times New Roman" w:eastAsia="Calibri" w:hAnsi="Times New Roman" w:cs="Times New Roman"/>
          <w:sz w:val="24"/>
          <w:szCs w:val="24"/>
        </w:rPr>
        <w:t>В связи с чем, коллегией КСП Сахалинской 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22.01.2020</w:t>
      </w:r>
      <w:r w:rsidRPr="008C02F9">
        <w:rPr>
          <w:rFonts w:ascii="Times New Roman" w:eastAsia="Calibri" w:hAnsi="Times New Roman" w:cs="Times New Roman"/>
          <w:sz w:val="24"/>
          <w:szCs w:val="24"/>
        </w:rPr>
        <w:t xml:space="preserve"> принято решение о снятии с контроля представлений</w:t>
      </w:r>
      <w:r>
        <w:rPr>
          <w:rFonts w:ascii="Times New Roman" w:eastAsia="Calibri" w:hAnsi="Times New Roman" w:cs="Times New Roman"/>
          <w:sz w:val="24"/>
          <w:szCs w:val="24"/>
        </w:rPr>
        <w:t>, направленных в</w:t>
      </w:r>
      <w:r w:rsidRPr="008C02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02F9">
        <w:rPr>
          <w:rFonts w:ascii="Times New Roman" w:hAnsi="Times New Roman" w:cs="Times New Roman"/>
          <w:sz w:val="24"/>
          <w:szCs w:val="24"/>
        </w:rPr>
        <w:t>министерств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C02F9">
        <w:rPr>
          <w:rFonts w:ascii="Times New Roman" w:hAnsi="Times New Roman" w:cs="Times New Roman"/>
          <w:sz w:val="24"/>
          <w:szCs w:val="24"/>
        </w:rPr>
        <w:t xml:space="preserve"> экономического развития Сахалинской области, </w:t>
      </w:r>
      <w:r>
        <w:rPr>
          <w:rFonts w:ascii="Times New Roman" w:hAnsi="Times New Roman" w:cs="Times New Roman"/>
          <w:sz w:val="24"/>
          <w:szCs w:val="24"/>
        </w:rPr>
        <w:t xml:space="preserve">в адрес </w:t>
      </w:r>
      <w:r w:rsidRPr="008C02F9">
        <w:rPr>
          <w:rFonts w:ascii="Times New Roman" w:hAnsi="Times New Roman" w:cs="Times New Roman"/>
          <w:sz w:val="24"/>
          <w:szCs w:val="24"/>
        </w:rPr>
        <w:t>главы МО «Холмский ГО».</w:t>
      </w:r>
    </w:p>
    <w:p w:rsidR="00CA7B5F" w:rsidRPr="008C02F9" w:rsidRDefault="00CA7B5F" w:rsidP="00CA7B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12A" w:rsidRDefault="00E4412A">
      <w:bookmarkStart w:id="0" w:name="_GoBack"/>
      <w:bookmarkEnd w:id="0"/>
    </w:p>
    <w:sectPr w:rsidR="00E4412A" w:rsidSect="00AE5F71">
      <w:headerReference w:type="default" r:id="rId5"/>
      <w:pgSz w:w="11906" w:h="16838"/>
      <w:pgMar w:top="426" w:right="566" w:bottom="709" w:left="1134" w:header="284" w:footer="13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562594"/>
      <w:docPartObj>
        <w:docPartGallery w:val="Page Numbers (Top of Page)"/>
        <w:docPartUnique/>
      </w:docPartObj>
    </w:sdtPr>
    <w:sdtEndPr/>
    <w:sdtContent>
      <w:p w:rsidR="005D2ABB" w:rsidRDefault="00CA7B5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1419E" w:rsidRDefault="00CA7B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5F"/>
    <w:rsid w:val="0026650F"/>
    <w:rsid w:val="00C16EF2"/>
    <w:rsid w:val="00CA7B5F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B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7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7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B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7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7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1</cp:revision>
  <dcterms:created xsi:type="dcterms:W3CDTF">2020-01-28T01:54:00Z</dcterms:created>
  <dcterms:modified xsi:type="dcterms:W3CDTF">2020-01-28T01:54:00Z</dcterms:modified>
</cp:coreProperties>
</file>