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EB" w:rsidRPr="005E4BEB" w:rsidRDefault="005E4BEB" w:rsidP="005E4B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proofErr w:type="gramStart"/>
      <w:r w:rsidRPr="005E4BE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 соответствии с пунктом 17 плана работы контрольно-счетной палаты Сахалинской области в сентябре-декабре 2018 года проведено контрольное мероприятие «Проверка использования средств областного бюджета, направленных в рамках реализации государственной программы Сахалинской области «Развитие здравоохранения в Сахалинской области на 2014-2020 годы» на капитальный ремонт государственных учреждений здравоохранения Сахалинской области, за 2016, 2017 годы и истекший период 2018 года», по результатам которой были</w:t>
      </w:r>
      <w:proofErr w:type="gramEnd"/>
      <w:r w:rsidRPr="005E4BE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направлены представления, в том числе </w:t>
      </w:r>
      <w:r w:rsidR="00D7556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28.12.2018 - </w:t>
      </w:r>
      <w:bookmarkStart w:id="0" w:name="_GoBack"/>
      <w:bookmarkEnd w:id="0"/>
      <w:r w:rsidRPr="005E4BE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 адрес ГБУЗ «Городская поликлиника № 2». </w:t>
      </w:r>
    </w:p>
    <w:p w:rsidR="005E4BEB" w:rsidRPr="005E4BEB" w:rsidRDefault="005E4BEB" w:rsidP="005E4B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E4BE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Учреждением предпринят ряд мероприятий, направленных на устранение нарушений (принят приказ о результатах проверки, назначены ответственные лица в целях исполнения законодательства по эксплуатации помещений, заведены журнал учета технического состояния зданий и создана соответствующая комиссия, назначены ответственные лица за ходом исполнения контрактов, размещением информации, приемкой выполненных работ, соблюдением прав заказчика в рамках исполнения контрактов и т.п.).</w:t>
      </w:r>
      <w:proofErr w:type="gramEnd"/>
      <w:r w:rsidRPr="005E4BE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Кроме того, ГБУЗ «Городская поликлиника № 2» направл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ены</w:t>
      </w:r>
      <w:r w:rsidRPr="005E4BE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уведомления подрядчик</w:t>
      </w:r>
      <w:proofErr w:type="gramStart"/>
      <w:r w:rsidRPr="005E4BE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у ООО</w:t>
      </w:r>
      <w:proofErr w:type="gramEnd"/>
      <w:r w:rsidRPr="005E4BE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«</w:t>
      </w:r>
      <w:proofErr w:type="spellStart"/>
      <w:r w:rsidRPr="005E4BE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СоюзТранЛидер</w:t>
      </w:r>
      <w:proofErr w:type="spellEnd"/>
      <w:r w:rsidRPr="005E4BE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» об обнаруженных недостатках выполненных работ по благоустройству территории, а также о возврате неправомерно полученных средств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. В связи с отказом возврата денежных средств </w:t>
      </w:r>
      <w:r w:rsidRPr="005E4BE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документы направлены в суд. С ООО «</w:t>
      </w:r>
      <w:proofErr w:type="spellStart"/>
      <w:r w:rsidRPr="005E4BE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Альтаирпроект</w:t>
      </w:r>
      <w:proofErr w:type="spellEnd"/>
      <w:r w:rsidRPr="005E4BEB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» произведен взаимозачет, </w:t>
      </w:r>
      <w:r w:rsidRPr="005E4BEB">
        <w:rPr>
          <w:rFonts w:ascii="Times New Roman" w:eastAsia="Calibri" w:hAnsi="Times New Roman" w:cs="Times New Roman"/>
          <w:sz w:val="24"/>
          <w:szCs w:val="24"/>
        </w:rPr>
        <w:t>оставшаяся часть неустойки взыскана путем удержания при окончательном расчет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5E4B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4BEB" w:rsidRPr="005E4BEB" w:rsidRDefault="005E4BEB" w:rsidP="005E4BE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4BEB">
        <w:rPr>
          <w:rFonts w:ascii="Times New Roman" w:eastAsia="Calibri" w:hAnsi="Times New Roman" w:cs="Times New Roman"/>
          <w:sz w:val="24"/>
          <w:szCs w:val="24"/>
        </w:rPr>
        <w:t xml:space="preserve">В связи с </w:t>
      </w:r>
      <w:r>
        <w:rPr>
          <w:rFonts w:ascii="Times New Roman" w:eastAsia="Calibri" w:hAnsi="Times New Roman" w:cs="Times New Roman"/>
          <w:sz w:val="24"/>
          <w:szCs w:val="24"/>
        </w:rPr>
        <w:t>изложенны</w:t>
      </w:r>
      <w:r w:rsidRPr="005E4BEB">
        <w:rPr>
          <w:rFonts w:ascii="Times New Roman" w:eastAsia="Calibri" w:hAnsi="Times New Roman" w:cs="Times New Roman"/>
          <w:sz w:val="24"/>
          <w:szCs w:val="24"/>
        </w:rPr>
        <w:t xml:space="preserve">м, коллегией КСП Сахалинской области принято решение о снятии с контроля представления ГБУЗ «Городская поликлиника № 2». </w:t>
      </w:r>
    </w:p>
    <w:p w:rsidR="005E4BEB" w:rsidRPr="005E4BEB" w:rsidRDefault="005E4BEB" w:rsidP="005E4BE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412A" w:rsidRDefault="00E4412A"/>
    <w:sectPr w:rsidR="00E4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EB"/>
    <w:rsid w:val="0026650F"/>
    <w:rsid w:val="005E4BEB"/>
    <w:rsid w:val="00C16EF2"/>
    <w:rsid w:val="00D75560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2</cp:revision>
  <dcterms:created xsi:type="dcterms:W3CDTF">2019-10-21T04:14:00Z</dcterms:created>
  <dcterms:modified xsi:type="dcterms:W3CDTF">2019-10-21T04:18:00Z</dcterms:modified>
</cp:coreProperties>
</file>