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F" w:rsidRPr="003A4F2F" w:rsidRDefault="003A4F2F" w:rsidP="003A4F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2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A4F2F">
        <w:rPr>
          <w:rFonts w:ascii="Times New Roman" w:eastAsia="Calibri" w:hAnsi="Times New Roman" w:cs="Times New Roman"/>
          <w:sz w:val="24"/>
          <w:szCs w:val="24"/>
        </w:rPr>
        <w:t>В соответствии с пунктом 21 плана работы контрольно-счетной палаты Сахалинской области в августе-октябре 2018 года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резерва, за 2017</w:t>
      </w:r>
      <w:proofErr w:type="gramEnd"/>
      <w:r w:rsidRPr="003A4F2F">
        <w:rPr>
          <w:rFonts w:ascii="Times New Roman" w:eastAsia="Calibri" w:hAnsi="Times New Roman" w:cs="Times New Roman"/>
          <w:sz w:val="24"/>
          <w:szCs w:val="24"/>
        </w:rPr>
        <w:t xml:space="preserve"> год и истекший период 2018 года», по итогам которого в адрес ГБУ «СШОР по горнолыжному спорту и сноуборду» направлено представление от 09.11.2018, где предлагалось вернуть в областной бюджет средства, использованные с нарушением условий предоставления субсидии в сумме 392,6 </w:t>
      </w:r>
      <w:proofErr w:type="spellStart"/>
      <w:r w:rsidRPr="003A4F2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A4F2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A4F2F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3A4F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4F2F" w:rsidRPr="003A4F2F" w:rsidRDefault="003A4F2F" w:rsidP="003A4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2F">
        <w:rPr>
          <w:rFonts w:ascii="Times New Roman" w:eastAsia="Calibri" w:hAnsi="Times New Roman" w:cs="Times New Roman"/>
          <w:sz w:val="24"/>
          <w:szCs w:val="24"/>
        </w:rPr>
        <w:t xml:space="preserve">Во исполнение представления учреждением вышеуказанные средства возращены в областной бюджет в полном объеме. Руководитель привлечен к административной ответственности, им уплачен штраф 10,0 </w:t>
      </w:r>
      <w:proofErr w:type="spellStart"/>
      <w:r w:rsidRPr="003A4F2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A4F2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A4F2F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3A4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F2F" w:rsidRPr="003A4F2F" w:rsidRDefault="003A4F2F" w:rsidP="003A4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2F">
        <w:rPr>
          <w:rFonts w:ascii="Times New Roman" w:eastAsia="Calibri" w:hAnsi="Times New Roman" w:cs="Times New Roman"/>
          <w:sz w:val="24"/>
          <w:szCs w:val="24"/>
        </w:rPr>
        <w:t xml:space="preserve">В целом учреждением нарушения приняты к сведению, усилен </w:t>
      </w:r>
      <w:proofErr w:type="gramStart"/>
      <w:r w:rsidRPr="003A4F2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4F2F">
        <w:rPr>
          <w:rFonts w:ascii="Times New Roman" w:eastAsia="Calibri" w:hAnsi="Times New Roman" w:cs="Times New Roman"/>
          <w:sz w:val="24"/>
          <w:szCs w:val="24"/>
        </w:rPr>
        <w:t xml:space="preserve"> исполнением заключенных с министерством соглашений, в том числе предусматривающих реализацию мероприятий 2.1. и 2.7. госпрограммы Сахалинской области № 106.</w:t>
      </w:r>
    </w:p>
    <w:p w:rsidR="003A4F2F" w:rsidRPr="003A4F2F" w:rsidRDefault="003A4F2F" w:rsidP="003A4F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2F">
        <w:rPr>
          <w:rFonts w:ascii="Times New Roman" w:eastAsia="Calibri" w:hAnsi="Times New Roman" w:cs="Times New Roman"/>
          <w:sz w:val="24"/>
          <w:szCs w:val="24"/>
        </w:rPr>
        <w:t>В связи с чем, коллегией КСП Сахалинской области 16.04.2019 принято решение о снятии с контроля представления.</w:t>
      </w: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F"/>
    <w:rsid w:val="0026650F"/>
    <w:rsid w:val="003A4F2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2019-04-25T04:33:00Z</dcterms:created>
  <dcterms:modified xsi:type="dcterms:W3CDTF">2019-04-25T04:34:00Z</dcterms:modified>
</cp:coreProperties>
</file>