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2A" w:rsidRPr="00BD7AF0" w:rsidRDefault="00F70E2A" w:rsidP="00F70E2A">
      <w:pPr>
        <w:pStyle w:val="a4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21 плана работы контрольно-счетной палаты Сахалинской области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2018 год </w:t>
      </w: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в августе-октябре 2018 года проведено контрольное мероприятие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физической культуры, спорта и повышение эффективности молодежной политики в Сахалинской области на 2017-2022 годы» в области </w:t>
      </w:r>
      <w:r w:rsidRPr="00C9104D">
        <w:rPr>
          <w:rFonts w:ascii="Times New Roman" w:eastAsia="Calibri" w:hAnsi="Times New Roman" w:cs="Times New Roman"/>
          <w:sz w:val="24"/>
          <w:szCs w:val="24"/>
        </w:rPr>
        <w:t>развития спорта высших достижений и системы подготовки спортивного</w:t>
      </w:r>
      <w:proofErr w:type="gramEnd"/>
      <w:r w:rsidRPr="00C9104D">
        <w:rPr>
          <w:rFonts w:ascii="Times New Roman" w:eastAsia="Calibri" w:hAnsi="Times New Roman" w:cs="Times New Roman"/>
          <w:sz w:val="24"/>
          <w:szCs w:val="24"/>
        </w:rPr>
        <w:t xml:space="preserve"> резерва, за 2017 год и истекший период 2018 года»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9104D">
        <w:rPr>
          <w:rFonts w:ascii="Times New Roman" w:eastAsia="Calibri" w:hAnsi="Times New Roman" w:cs="Times New Roman"/>
          <w:sz w:val="24"/>
          <w:szCs w:val="24"/>
        </w:rPr>
        <w:t xml:space="preserve"> по итогам которого </w:t>
      </w:r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в адрес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министерства спорта, туризма и молодежной политики Сахалинской области, </w:t>
      </w:r>
      <w:r w:rsidRPr="00BD7AF0">
        <w:rPr>
          <w:rFonts w:ascii="Times New Roman" w:eastAsia="Calibri" w:hAnsi="Times New Roman" w:cs="Times New Roman"/>
          <w:sz w:val="24"/>
          <w:szCs w:val="24"/>
        </w:rPr>
        <w:t>ГБУ «СШОР по горнолыжному спорту и сноуборду»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ноябре 2018 года </w:t>
      </w:r>
      <w:r w:rsidRPr="00C9104D">
        <w:rPr>
          <w:rFonts w:ascii="Times New Roman" w:eastAsia="Calibri" w:hAnsi="Times New Roman" w:cs="Times New Roman"/>
          <w:sz w:val="24"/>
          <w:szCs w:val="24"/>
        </w:rPr>
        <w:t>направл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ялись </w:t>
      </w:r>
      <w:r w:rsidRPr="00C9104D">
        <w:rPr>
          <w:rFonts w:ascii="Times New Roman" w:eastAsia="Calibri" w:hAnsi="Times New Roman" w:cs="Times New Roman"/>
          <w:sz w:val="24"/>
          <w:szCs w:val="24"/>
        </w:rPr>
        <w:t>представлени</w:t>
      </w:r>
      <w:r>
        <w:rPr>
          <w:rFonts w:ascii="Times New Roman" w:eastAsia="Calibri" w:hAnsi="Times New Roman" w:cs="Times New Roman"/>
          <w:sz w:val="24"/>
          <w:szCs w:val="24"/>
        </w:rPr>
        <w:t>я.</w:t>
      </w:r>
    </w:p>
    <w:p w:rsidR="00F70E2A" w:rsidRPr="00D54863" w:rsidRDefault="00F70E2A" w:rsidP="00F70E2A">
      <w:pPr>
        <w:pStyle w:val="a4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D7AF0">
        <w:rPr>
          <w:rFonts w:ascii="Times New Roman" w:eastAsia="Calibri" w:hAnsi="Times New Roman" w:cs="Times New Roman"/>
          <w:sz w:val="24"/>
          <w:szCs w:val="24"/>
        </w:rPr>
        <w:t xml:space="preserve">По состоянию на 01.01.2019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D54863">
        <w:rPr>
          <w:rFonts w:ascii="Times New Roman" w:eastAsia="Calibri" w:hAnsi="Times New Roman" w:cs="Times New Roman"/>
          <w:sz w:val="24"/>
          <w:szCs w:val="24"/>
        </w:rPr>
        <w:t xml:space="preserve">инистерство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D54863">
        <w:rPr>
          <w:rFonts w:ascii="Times New Roman" w:eastAsia="Calibri" w:hAnsi="Times New Roman" w:cs="Times New Roman"/>
          <w:sz w:val="24"/>
          <w:szCs w:val="24"/>
        </w:rPr>
        <w:t xml:space="preserve">несло изменения в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D54863">
        <w:rPr>
          <w:rFonts w:ascii="Times New Roman" w:eastAsia="Calibri" w:hAnsi="Times New Roman" w:cs="Times New Roman"/>
          <w:sz w:val="24"/>
          <w:szCs w:val="24"/>
        </w:rPr>
        <w:t>оспрограмму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Сахалинской области «</w:t>
      </w:r>
      <w:r w:rsidRPr="00613B85">
        <w:rPr>
          <w:rFonts w:ascii="Times New Roman" w:eastAsia="Calibri" w:hAnsi="Times New Roman" w:cs="Times New Roman"/>
          <w:sz w:val="24"/>
          <w:szCs w:val="24"/>
        </w:rPr>
        <w:t>Развитие физической культуры, спорта и повышение эффективности молодежной политики в Сахалинской области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54863">
        <w:rPr>
          <w:rFonts w:ascii="Times New Roman" w:eastAsia="Calibri" w:hAnsi="Times New Roman" w:cs="Times New Roman"/>
          <w:sz w:val="24"/>
          <w:szCs w:val="24"/>
        </w:rPr>
        <w:t xml:space="preserve"> с учетом 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D54863">
        <w:rPr>
          <w:rFonts w:ascii="Times New Roman" w:eastAsia="Calibri" w:hAnsi="Times New Roman" w:cs="Times New Roman"/>
          <w:sz w:val="24"/>
          <w:szCs w:val="24"/>
        </w:rPr>
        <w:t xml:space="preserve">етодических указаний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24.05.2017 </w:t>
      </w:r>
      <w:r w:rsidRPr="00D54863">
        <w:rPr>
          <w:rFonts w:ascii="Times New Roman" w:eastAsia="Calibri" w:hAnsi="Times New Roman" w:cs="Times New Roman"/>
          <w:sz w:val="24"/>
          <w:szCs w:val="24"/>
        </w:rPr>
        <w:t xml:space="preserve">№ 10: пересмотрены наименования мероприятий, текстовая часть, пересмотрен перечень нормативных правовых актов и др. В соответствии с Общими требованиями Правительства РФ № 541 подготовлен проект изменений в Постановление </w:t>
      </w:r>
      <w:r>
        <w:rPr>
          <w:rFonts w:ascii="Times New Roman" w:eastAsia="Calibri" w:hAnsi="Times New Roman" w:cs="Times New Roman"/>
          <w:sz w:val="24"/>
          <w:szCs w:val="24"/>
        </w:rPr>
        <w:t>Правительства Сахалинской области от 05.09.2014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4863">
        <w:rPr>
          <w:rFonts w:ascii="Times New Roman" w:eastAsia="Calibri" w:hAnsi="Times New Roman" w:cs="Times New Roman"/>
          <w:sz w:val="24"/>
          <w:szCs w:val="24"/>
        </w:rPr>
        <w:t>№ 434, применяется типовая форма соглашений. Совместно с ГКУ «Централизованная бухгалтерия министерства» на контроле находится полнота использования сре</w:t>
      </w:r>
      <w:proofErr w:type="gramStart"/>
      <w:r w:rsidRPr="00D54863">
        <w:rPr>
          <w:rFonts w:ascii="Times New Roman" w:eastAsia="Calibri" w:hAnsi="Times New Roman" w:cs="Times New Roman"/>
          <w:sz w:val="24"/>
          <w:szCs w:val="24"/>
        </w:rPr>
        <w:t>дств сп</w:t>
      </w:r>
      <w:proofErr w:type="gramEnd"/>
      <w:r w:rsidRPr="00D54863">
        <w:rPr>
          <w:rFonts w:ascii="Times New Roman" w:eastAsia="Calibri" w:hAnsi="Times New Roman" w:cs="Times New Roman"/>
          <w:sz w:val="24"/>
          <w:szCs w:val="24"/>
        </w:rPr>
        <w:t>ортивными федерациями, возврата их остатков в установленные сроки. В досудебном порядке приняты меры в целях возврата средств субсидий, невозвращенных спортивными федерациями своевременно. В отношении РОО «Федерация спортивной борьбы Сахалинской области» 04.12.2018 подан иск в Арбитражный суд Сахалинской области на предмет взыскания 1178,6 тыс. рублей невозвращенной субсидии (ведется судебное производство). Кроме того, ведется исполнительное производство по должникам: РОО «Сахалинская ассоциация Тхэквондо» и СРОО «Федерация смешанного боевого единоборства ММА».</w:t>
      </w:r>
    </w:p>
    <w:p w:rsidR="00F70E2A" w:rsidRPr="00D54863" w:rsidRDefault="00F70E2A" w:rsidP="00F7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863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</w:t>
      </w:r>
      <w:proofErr w:type="gramStart"/>
      <w:r w:rsidRPr="00D54863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D54863">
        <w:rPr>
          <w:rFonts w:ascii="Times New Roman" w:eastAsia="Calibri" w:hAnsi="Times New Roman" w:cs="Times New Roman"/>
          <w:sz w:val="24"/>
          <w:szCs w:val="24"/>
        </w:rPr>
        <w:t xml:space="preserve"> расходами учреждений за счет средств субсидий на иные цели министерство спорта разработало квартальную форму отчетности к соглашениям, соответствующие проверки планируется включить в план проверки министерства. Особое внимание, будет обращено на реализацию мероприятий 2.1. «Организация и проведение спортивных мероприятий, включенных в календарный план официальных физкультурных мероприятий и спортивных мероприятий Сахалинской области» и 2.7. «Адресная финансовая поддержка спортивных организаций, осуществляющих подготовку спортивного резерва, для сборных команд РФ».</w:t>
      </w:r>
    </w:p>
    <w:p w:rsidR="00F70E2A" w:rsidRPr="00D22105" w:rsidRDefault="00F70E2A" w:rsidP="00F7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863">
        <w:rPr>
          <w:rFonts w:ascii="Times New Roman" w:eastAsia="Calibri" w:hAnsi="Times New Roman" w:cs="Times New Roman"/>
          <w:sz w:val="24"/>
          <w:szCs w:val="24"/>
        </w:rPr>
        <w:t xml:space="preserve">ГБУ «Спортивная школа олимпийского резерва по горнолыжному спорту и сноуборду» усилен </w:t>
      </w:r>
      <w:proofErr w:type="gramStart"/>
      <w:r w:rsidRPr="00D5486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54863">
        <w:rPr>
          <w:rFonts w:ascii="Times New Roman" w:eastAsia="Calibri" w:hAnsi="Times New Roman" w:cs="Times New Roman"/>
          <w:sz w:val="24"/>
          <w:szCs w:val="24"/>
        </w:rPr>
        <w:t xml:space="preserve"> соблюдением норм соглашений, предусматривающих реализацию мероприятий 2.1. и 2.7.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D54863">
        <w:rPr>
          <w:rFonts w:ascii="Times New Roman" w:eastAsia="Calibri" w:hAnsi="Times New Roman" w:cs="Times New Roman"/>
          <w:sz w:val="24"/>
          <w:szCs w:val="24"/>
        </w:rPr>
        <w:t xml:space="preserve">оспрограммы. Совершение расходов по реализации данных мероприятий в </w:t>
      </w:r>
      <w:r w:rsidRPr="00D22105">
        <w:rPr>
          <w:rFonts w:ascii="Times New Roman" w:eastAsia="Calibri" w:hAnsi="Times New Roman" w:cs="Times New Roman"/>
          <w:sz w:val="24"/>
          <w:szCs w:val="24"/>
        </w:rPr>
        <w:t>2019 году осуществляется с учетом распоряжения министерства спорта от 24.01.2019 «О проведении Кубка России по сноуборду в г. Южно-Сахалинске в период с 04 по 10 февраля 2019 года». Возврат средств субсидии в сумме 392,6 тыс. рублей планируется за счет внебюджетного источника учреждения в 1 квартале 2019 года.</w:t>
      </w:r>
    </w:p>
    <w:p w:rsidR="00F70E2A" w:rsidRPr="00D22105" w:rsidRDefault="00F70E2A" w:rsidP="00F70E2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105">
        <w:rPr>
          <w:rFonts w:ascii="Times New Roman" w:hAnsi="Times New Roman" w:cs="Times New Roman"/>
          <w:sz w:val="24"/>
          <w:szCs w:val="24"/>
        </w:rPr>
        <w:t xml:space="preserve">В связи с чем, коллегией КСП Сахалинской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18.02.2019 </w:t>
      </w:r>
      <w:bookmarkStart w:id="0" w:name="_GoBack"/>
      <w:bookmarkEnd w:id="0"/>
      <w:r w:rsidRPr="00D22105">
        <w:rPr>
          <w:rFonts w:ascii="Times New Roman" w:hAnsi="Times New Roman" w:cs="Times New Roman"/>
          <w:sz w:val="24"/>
          <w:szCs w:val="24"/>
        </w:rPr>
        <w:t>принято решение о снятии с контроля п</w:t>
      </w:r>
      <w:r w:rsidRPr="00D22105">
        <w:rPr>
          <w:rFonts w:ascii="Times New Roman" w:eastAsia="Calibri" w:hAnsi="Times New Roman" w:cs="Times New Roman"/>
          <w:sz w:val="24"/>
          <w:szCs w:val="24"/>
        </w:rPr>
        <w:t>редставления, направленного в адрес министерства. Представление, направленное  в адрес ГБУ «СШОР по горнолыжному спорту и сноуборду» продолжает числит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22105">
        <w:rPr>
          <w:rFonts w:ascii="Times New Roman" w:eastAsia="Calibri" w:hAnsi="Times New Roman" w:cs="Times New Roman"/>
          <w:sz w:val="24"/>
          <w:szCs w:val="24"/>
        </w:rPr>
        <w:t>ся на контроле (продлено до 01.04.2019).</w:t>
      </w: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2A"/>
    <w:rsid w:val="0026650F"/>
    <w:rsid w:val="00C16EF2"/>
    <w:rsid w:val="00E4412A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2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70E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70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2A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70E2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F7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2019-02-18T03:29:00Z</dcterms:created>
  <dcterms:modified xsi:type="dcterms:W3CDTF">2019-02-18T03:30:00Z</dcterms:modified>
</cp:coreProperties>
</file>