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5C" w:rsidRDefault="00612C5C" w:rsidP="00612C5C">
      <w:r>
        <w:t>В январе-апреле 2018 года в соответствии с пунктом 1 плана работ контрольно-счетной палаты Сахалинской области на 2018 год проведена внешняя проверка годовой отчетности министерства спорта и молодежной политики Сахалинской области за 2017 год, по результатам которой вынесено представление от 11.05.2018 № 02-06/364.</w:t>
      </w:r>
    </w:p>
    <w:p w:rsidR="00612C5C" w:rsidRDefault="00612C5C" w:rsidP="00612C5C">
      <w:r>
        <w:t>В исполнение представления министерством в течение 2018 года продолжалась работа по взысканию задолженности некоммерческих организаци</w:t>
      </w:r>
      <w:r w:rsidR="00970DA7">
        <w:t>й.</w:t>
      </w:r>
      <w:r>
        <w:t xml:space="preserve"> </w:t>
      </w:r>
    </w:p>
    <w:p w:rsidR="00612C5C" w:rsidRDefault="00C3709B" w:rsidP="00612C5C">
      <w:r>
        <w:t>С</w:t>
      </w:r>
      <w:r w:rsidR="00612C5C">
        <w:t xml:space="preserve">огласно информации </w:t>
      </w:r>
      <w:r>
        <w:t>министерства по состоянию на 15.10.2018</w:t>
      </w:r>
      <w:r w:rsidR="00612C5C">
        <w:t xml:space="preserve"> </w:t>
      </w:r>
      <w:r>
        <w:t xml:space="preserve">вопрос </w:t>
      </w:r>
      <w:r w:rsidR="00612C5C">
        <w:t>взыскани</w:t>
      </w:r>
      <w:r>
        <w:t>я</w:t>
      </w:r>
      <w:r w:rsidR="00612C5C">
        <w:t xml:space="preserve"> средств (выполнения обязательств) с МКУ "УКС Углегорского МР"</w:t>
      </w:r>
      <w:r>
        <w:t xml:space="preserve"> поставлен на контроль. </w:t>
      </w:r>
      <w:proofErr w:type="gramStart"/>
      <w:r>
        <w:t xml:space="preserve">Стороны </w:t>
      </w:r>
      <w:r w:rsidR="00A13368">
        <w:t xml:space="preserve">в досудебном порядке </w:t>
      </w:r>
      <w:bookmarkStart w:id="0" w:name="_GoBack"/>
      <w:bookmarkEnd w:id="0"/>
      <w:r>
        <w:t xml:space="preserve">пришли к соглашению о выполнении данных обязательств </w:t>
      </w:r>
      <w:r w:rsidR="00612C5C">
        <w:t>до 31.12.2018, в противном случае внебюджетные средства будут взысканы в суде (учреждение намерено обратиться в Арбитражный суд Сахалинской области</w:t>
      </w:r>
      <w:r>
        <w:t>,</w:t>
      </w:r>
      <w:r w:rsidR="00612C5C">
        <w:t xml:space="preserve"> если работы не будут выполнены либо внебюджетные средства не будут возвращены).</w:t>
      </w:r>
      <w:proofErr w:type="gramEnd"/>
    </w:p>
    <w:p w:rsidR="00612C5C" w:rsidRDefault="00612C5C" w:rsidP="00612C5C">
      <w:r>
        <w:t xml:space="preserve">ОАУ "СТК "Горный воздух" с АО "Росинжиниринг" </w:t>
      </w:r>
      <w:proofErr w:type="gramStart"/>
      <w:r>
        <w:t>расторгнут контракт и прекращены</w:t>
      </w:r>
      <w:proofErr w:type="gramEnd"/>
      <w:r>
        <w:t xml:space="preserve"> обязательства по 2 этапу модернизации существующего проекта "Пассажирская  подвесная канатная дорога с отцепляющимися 4-местными креслами...", подготовлено исковое заявление в суд.</w:t>
      </w:r>
    </w:p>
    <w:p w:rsidR="00612C5C" w:rsidRDefault="00612C5C" w:rsidP="00612C5C">
      <w:r>
        <w:t>В части достоверности отдельных показателей бухгалтерской отчетности об имущественном (финансовом) положении бюджетных и автономных учреждений на отчетную дату (при проверке имелись расхождения) - нарушение поставлено на контроль  подведомственным учреждениям, допустившим данное нарушение. Результаты планируется оценить по итогам 2018 года (т.к. сверка осуществляется по итогам финансового года).</w:t>
      </w:r>
    </w:p>
    <w:p w:rsidR="00612C5C" w:rsidRDefault="00612C5C" w:rsidP="00612C5C">
      <w:r>
        <w:t>Работа по взысканию просроченной задолженности (некоммерческих организаций) проведена министерством в полном объеме (документы переданы в службу судебных приставов). По состоянию на 01.10.2018 года размер просроченной задолженности не изменился.</w:t>
      </w:r>
    </w:p>
    <w:p w:rsidR="00612C5C" w:rsidRDefault="00612C5C" w:rsidP="00612C5C">
      <w:r>
        <w:t>В 2018 году субсидии выдаются некоммерческим организациям только при отсутствии задолженности по соглашениям (проверка, например, в ПСК "Сахалин" данный факт подтверждает).</w:t>
      </w:r>
    </w:p>
    <w:p w:rsidR="00B762AE" w:rsidRDefault="00612C5C" w:rsidP="00612C5C">
      <w:r>
        <w:t xml:space="preserve">В связи с </w:t>
      </w:r>
      <w:r w:rsidR="00C3709B">
        <w:t>изложенным</w:t>
      </w:r>
      <w:r>
        <w:t>, коллегией КСП Сахалинской области от 19.10.2018 принято решение о  снятии с контроля представления от 11.05.2018 № 02-06/364, направленного в адрес министерства спорта, туризма и моложеной политики Сахалинской области.</w:t>
      </w:r>
    </w:p>
    <w:sectPr w:rsidR="00B762AE" w:rsidSect="009B4AF4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5C"/>
    <w:rsid w:val="001F0175"/>
    <w:rsid w:val="00543EE1"/>
    <w:rsid w:val="00612C5C"/>
    <w:rsid w:val="00615F28"/>
    <w:rsid w:val="00743EA8"/>
    <w:rsid w:val="007617CF"/>
    <w:rsid w:val="007B3D49"/>
    <w:rsid w:val="00856358"/>
    <w:rsid w:val="00934772"/>
    <w:rsid w:val="009635F0"/>
    <w:rsid w:val="00970DA7"/>
    <w:rsid w:val="009B4AF4"/>
    <w:rsid w:val="00A13368"/>
    <w:rsid w:val="00B762AE"/>
    <w:rsid w:val="00C167B0"/>
    <w:rsid w:val="00C3709B"/>
    <w:rsid w:val="00D26074"/>
    <w:rsid w:val="00E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Рябова Яна Леонидовна</cp:lastModifiedBy>
  <cp:revision>4</cp:revision>
  <cp:lastPrinted>2018-10-24T23:14:00Z</cp:lastPrinted>
  <dcterms:created xsi:type="dcterms:W3CDTF">2018-10-24T23:05:00Z</dcterms:created>
  <dcterms:modified xsi:type="dcterms:W3CDTF">2018-10-24T23:15:00Z</dcterms:modified>
</cp:coreProperties>
</file>