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3" w:rsidRPr="001F7F43" w:rsidRDefault="001F7F43" w:rsidP="001F7F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контрольного мероприятия </w:t>
      </w:r>
      <w:r w:rsidRPr="001F7F43">
        <w:rPr>
          <w:rFonts w:ascii="Times New Roman" w:hAnsi="Times New Roman" w:cs="Times New Roman"/>
          <w:sz w:val="28"/>
          <w:szCs w:val="28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годы», в том числе на организацию физкультурно-оздоровительной работы по месту жительства, за период 2015, 2016 годы и истекший период 2017 года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проведенного контрольно-счетной палатой Сахалинской области в</w:t>
      </w:r>
      <w:proofErr w:type="gramEnd"/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 с п.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плана работы государственного органа на 2017 год в октябре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-декабре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2017 года, в </w:t>
      </w:r>
      <w:r w:rsidR="00827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министерство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7885" w:rsidRPr="005738C1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 w:rsidR="00827885" w:rsidRPr="00A16D7E">
        <w:rPr>
          <w:rFonts w:ascii="Times New Roman" w:hAnsi="Times New Roman" w:cs="Times New Roman"/>
          <w:sz w:val="24"/>
          <w:szCs w:val="24"/>
        </w:rPr>
        <w:t xml:space="preserve"> 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Сахалинской области</w:t>
      </w:r>
      <w:r w:rsidR="00827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в адрес главы муниципального образования Поронайский городской округ 29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827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1F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 направлены представления.</w:t>
      </w:r>
      <w:proofErr w:type="gramEnd"/>
    </w:p>
    <w:p w:rsidR="001F7F43" w:rsidRPr="00252533" w:rsidRDefault="001F7F43" w:rsidP="001F7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нарушений и недостатков, отраженных в представлениях, приняты следующ</w:t>
      </w:r>
      <w:r w:rsidR="00827885"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меры.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hAnsi="Times New Roman" w:cs="Times New Roman"/>
          <w:sz w:val="28"/>
          <w:szCs w:val="28"/>
        </w:rPr>
        <w:tab/>
      </w:r>
      <w:r w:rsidR="00827885" w:rsidRPr="00252533">
        <w:rPr>
          <w:rFonts w:ascii="Times New Roman" w:hAnsi="Times New Roman" w:cs="Times New Roman"/>
          <w:sz w:val="28"/>
          <w:szCs w:val="28"/>
        </w:rPr>
        <w:t>М</w:t>
      </w:r>
      <w:r w:rsidRPr="00252533">
        <w:rPr>
          <w:rFonts w:ascii="Times New Roman" w:hAnsi="Times New Roman" w:cs="Times New Roman"/>
          <w:sz w:val="28"/>
          <w:szCs w:val="28"/>
        </w:rPr>
        <w:t xml:space="preserve">инистерством спорта, туризма и молодежной политики  Сахалинской области разработан план мероприятий по устранению выявленных нарушений, обозначены ответственные лица, организованы мероприятия по внесению соответствующих изменений в подпрограмму, в том числе в части организационно-оздоровительной работы по месту жительства, </w:t>
      </w:r>
      <w:r w:rsidR="001874B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52533">
        <w:rPr>
          <w:rFonts w:ascii="Times New Roman" w:hAnsi="Times New Roman" w:cs="Times New Roman"/>
          <w:sz w:val="28"/>
          <w:szCs w:val="28"/>
        </w:rPr>
        <w:t>работа</w:t>
      </w:r>
      <w:r w:rsidR="001874B1">
        <w:rPr>
          <w:rFonts w:ascii="Times New Roman" w:hAnsi="Times New Roman" w:cs="Times New Roman"/>
          <w:sz w:val="28"/>
          <w:szCs w:val="28"/>
        </w:rPr>
        <w:t xml:space="preserve"> по устранению нарушений</w:t>
      </w:r>
      <w:r w:rsidRPr="00252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hAnsi="Times New Roman" w:cs="Times New Roman"/>
          <w:sz w:val="28"/>
          <w:szCs w:val="28"/>
        </w:rPr>
        <w:t xml:space="preserve">Так, проведен анализ соответствия индикаторов развития физической культуры и спорта обозначенных в муниципальных программах развития физической культуры и спорта государственной программе «Развитие физической культуры, спорта и повышение эффективности молодежной политики Сахалинской области на 2017-2022 годы» (далее - госпрограмма). 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3">
        <w:rPr>
          <w:rFonts w:ascii="Times New Roman" w:hAnsi="Times New Roman" w:cs="Times New Roman"/>
          <w:sz w:val="28"/>
          <w:szCs w:val="28"/>
        </w:rPr>
        <w:t>По четырем основным показателям («доля населения, систематически занимающегося физической культурой и спортом, в общей численности населения», «доля населения, занимающегося физической культурой и спортом по месту трудовой деятельности, в общей численности населения, занятого в экономике», «доля учащихся и студентов, систематически занимающихся физической культурой и спортом, в общей численности обучающихся и студентов», «доля лиц с ограниченными возможностями здоровья и инвалидов, систематически занимающихся</w:t>
      </w:r>
      <w:proofErr w:type="gramEnd"/>
      <w:r w:rsidRPr="0025253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в общей численности данной категории населения») расхождений не выявлено. 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3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мероприятия «Организации физкультурно-оздоровительной работы по месту жительства» и привлечения ежегодно наибольшего количества граждан, в соответствии с п. 3 Положения о министерстве, утвержденного постановлением Правительства Сахалинской области от 28.12.2015 № 555, внесены изменен</w:t>
      </w:r>
      <w:r w:rsidR="00827885" w:rsidRPr="00252533">
        <w:rPr>
          <w:rFonts w:ascii="Times New Roman" w:hAnsi="Times New Roman" w:cs="Times New Roman"/>
          <w:sz w:val="28"/>
          <w:szCs w:val="28"/>
        </w:rPr>
        <w:t>и</w:t>
      </w:r>
      <w:r w:rsidRPr="00252533">
        <w:rPr>
          <w:rFonts w:ascii="Times New Roman" w:hAnsi="Times New Roman" w:cs="Times New Roman"/>
          <w:sz w:val="28"/>
          <w:szCs w:val="28"/>
        </w:rPr>
        <w:t>я в госпрограмму в части определения направлений организации физкультурно-оздоровительной работы по месту жительства, ориентирующегося на пропаганду и развитие на территориях муниципальных образований массового спорта</w:t>
      </w:r>
      <w:r w:rsidR="00827885" w:rsidRPr="00252533">
        <w:rPr>
          <w:rFonts w:ascii="Times New Roman" w:hAnsi="Times New Roman" w:cs="Times New Roman"/>
          <w:sz w:val="28"/>
          <w:szCs w:val="28"/>
        </w:rPr>
        <w:t>, издано</w:t>
      </w:r>
      <w:proofErr w:type="gramEnd"/>
      <w:r w:rsidR="00827885" w:rsidRPr="00252533">
        <w:rPr>
          <w:rFonts w:ascii="Times New Roman" w:hAnsi="Times New Roman" w:cs="Times New Roman"/>
          <w:sz w:val="28"/>
          <w:szCs w:val="28"/>
        </w:rPr>
        <w:t xml:space="preserve"> </w:t>
      </w:r>
      <w:r w:rsidRPr="00252533">
        <w:rPr>
          <w:rFonts w:ascii="Times New Roman" w:hAnsi="Times New Roman" w:cs="Times New Roman"/>
          <w:sz w:val="28"/>
          <w:szCs w:val="28"/>
        </w:rPr>
        <w:t>Постановление П</w:t>
      </w:r>
      <w:r w:rsidR="00827885" w:rsidRPr="00252533">
        <w:rPr>
          <w:rFonts w:ascii="Times New Roman" w:hAnsi="Times New Roman" w:cs="Times New Roman"/>
          <w:sz w:val="28"/>
          <w:szCs w:val="28"/>
        </w:rPr>
        <w:t>равительства Сахалинской области</w:t>
      </w:r>
      <w:r w:rsidRPr="00252533">
        <w:rPr>
          <w:rFonts w:ascii="Times New Roman" w:hAnsi="Times New Roman" w:cs="Times New Roman"/>
          <w:sz w:val="28"/>
          <w:szCs w:val="28"/>
        </w:rPr>
        <w:t xml:space="preserve"> от 05.04.2018 № 135. 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образованием Поронайский городской округ проанализированы показатели действующей муниципальной программы на предмет наличия имевших ранее нарушений, отмеченных в акте проверки, уточнена стоимость объекта «Физкультурно-оздоровительный комплекс с универсальным игровым залом и бассейном в г. Поронайске», предприняты меры к эффективному использованию наибольшей части муниципального имущества, которое не использовалось (установлены арочные </w:t>
      </w:r>
      <w:proofErr w:type="spellStart"/>
      <w:r w:rsidRPr="00252533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Pr="00252533">
        <w:rPr>
          <w:rFonts w:ascii="Times New Roman" w:hAnsi="Times New Roman" w:cs="Times New Roman"/>
          <w:sz w:val="28"/>
          <w:szCs w:val="28"/>
        </w:rPr>
        <w:t>, произведен монтаж подъемников для инвалидов, установлены велотренажеры), продолжается работа по оснащению</w:t>
      </w:r>
      <w:proofErr w:type="gramEnd"/>
      <w:r w:rsidRPr="00252533">
        <w:rPr>
          <w:rFonts w:ascii="Times New Roman" w:hAnsi="Times New Roman" w:cs="Times New Roman"/>
          <w:sz w:val="28"/>
          <w:szCs w:val="28"/>
        </w:rPr>
        <w:t xml:space="preserve"> помещений для бокса (закуплено оборудование, ремонтные работы в помещении предполагают закончить к 01.07.2018). </w:t>
      </w:r>
    </w:p>
    <w:p w:rsidR="001F7F43" w:rsidRPr="00252533" w:rsidRDefault="00827885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hAnsi="Times New Roman" w:cs="Times New Roman"/>
          <w:sz w:val="28"/>
          <w:szCs w:val="28"/>
        </w:rPr>
        <w:t>П</w:t>
      </w:r>
      <w:r w:rsidR="001F7F43" w:rsidRPr="00252533">
        <w:rPr>
          <w:rFonts w:ascii="Times New Roman" w:hAnsi="Times New Roman" w:cs="Times New Roman"/>
          <w:sz w:val="28"/>
          <w:szCs w:val="28"/>
        </w:rPr>
        <w:t>роведена работа на предмет устранения нарушений, выявленных при оформлении договоров в рамках организации физкультурно-оздоровительной работы по месту жительства. Постановлением администрации муниципального образования от 10.04.2018 №</w:t>
      </w:r>
      <w:r w:rsidRPr="00252533">
        <w:rPr>
          <w:rFonts w:ascii="Times New Roman" w:hAnsi="Times New Roman" w:cs="Times New Roman"/>
          <w:sz w:val="28"/>
          <w:szCs w:val="28"/>
        </w:rPr>
        <w:t xml:space="preserve"> </w:t>
      </w:r>
      <w:r w:rsidR="001F7F43" w:rsidRPr="00252533">
        <w:rPr>
          <w:rFonts w:ascii="Times New Roman" w:hAnsi="Times New Roman" w:cs="Times New Roman"/>
          <w:sz w:val="28"/>
          <w:szCs w:val="28"/>
        </w:rPr>
        <w:t>345 внесены изменения в Порядок организации физкультурно-оздоровительной работы по месту жительства, утвержденный постановлением администрации от 26.08.2015 № 830, с учетом выявленных проверкой</w:t>
      </w:r>
      <w:r w:rsidR="001874B1" w:rsidRPr="001874B1">
        <w:rPr>
          <w:rFonts w:ascii="Times New Roman" w:hAnsi="Times New Roman" w:cs="Times New Roman"/>
          <w:sz w:val="28"/>
          <w:szCs w:val="28"/>
        </w:rPr>
        <w:t xml:space="preserve"> </w:t>
      </w:r>
      <w:r w:rsidR="001874B1">
        <w:rPr>
          <w:rFonts w:ascii="Times New Roman" w:hAnsi="Times New Roman" w:cs="Times New Roman"/>
          <w:sz w:val="28"/>
          <w:szCs w:val="28"/>
        </w:rPr>
        <w:t>замечаний</w:t>
      </w:r>
      <w:r w:rsidR="001F7F43" w:rsidRPr="00252533">
        <w:rPr>
          <w:rFonts w:ascii="Times New Roman" w:hAnsi="Times New Roman" w:cs="Times New Roman"/>
          <w:sz w:val="28"/>
          <w:szCs w:val="28"/>
        </w:rPr>
        <w:t xml:space="preserve">. Проведена претензионная работа. 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городской округ «Город Южно-Сахалинск» проанализированы показатели действующей муниципальной программы на предмет наличия имевших </w:t>
      </w:r>
      <w:r w:rsidR="001874B1">
        <w:rPr>
          <w:rFonts w:ascii="Times New Roman" w:hAnsi="Times New Roman" w:cs="Times New Roman"/>
          <w:sz w:val="28"/>
          <w:szCs w:val="28"/>
        </w:rPr>
        <w:t xml:space="preserve">место </w:t>
      </w:r>
      <w:bookmarkStart w:id="0" w:name="_GoBack"/>
      <w:bookmarkEnd w:id="0"/>
      <w:r w:rsidRPr="00252533">
        <w:rPr>
          <w:rFonts w:ascii="Times New Roman" w:hAnsi="Times New Roman" w:cs="Times New Roman"/>
          <w:sz w:val="28"/>
          <w:szCs w:val="28"/>
        </w:rPr>
        <w:t>ранее нарушений, произведено доначисление штрафных санкций по спортивным объектам на общую сумму 475,3 тыс. рублей, работа по взысканию которой ведется в судебном порядке.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hAnsi="Times New Roman" w:cs="Times New Roman"/>
          <w:sz w:val="28"/>
          <w:szCs w:val="28"/>
        </w:rPr>
        <w:t>ОГАУ «ЦТВС» закончены строительные работы на объекте «Строительство аэродинамического комплекса», подрядчику выставлены штрафные санкции на сумму 506,2 тыс. рублей, нарушения процедурного характера в области закупок, имевшие место в 2015-2017 годах, приняты к сведению.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Палаты 17.04.2018, рассмотрев информацию, представленную муниципальным образованием</w:t>
      </w:r>
      <w:r w:rsidR="00827885"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Поронайский городской округ</w:t>
      </w:r>
      <w:r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подтверждающую устранение нарушений в полном объеме, приняла решение о снятии представления</w:t>
      </w:r>
      <w:r w:rsidRPr="00252533">
        <w:rPr>
          <w:rFonts w:ascii="Times New Roman" w:hAnsi="Times New Roman" w:cs="Times New Roman"/>
          <w:sz w:val="28"/>
          <w:szCs w:val="28"/>
        </w:rPr>
        <w:t xml:space="preserve"> </w:t>
      </w:r>
      <w:r w:rsidRPr="0025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контроля.</w:t>
      </w:r>
      <w:r w:rsidRPr="00252533">
        <w:rPr>
          <w:rFonts w:ascii="Times New Roman" w:hAnsi="Times New Roman" w:cs="Times New Roman"/>
          <w:sz w:val="28"/>
          <w:szCs w:val="28"/>
        </w:rPr>
        <w:t xml:space="preserve"> </w:t>
      </w:r>
      <w:r w:rsidR="00827885" w:rsidRPr="00252533">
        <w:rPr>
          <w:rFonts w:ascii="Times New Roman" w:hAnsi="Times New Roman" w:cs="Times New Roman"/>
          <w:sz w:val="28"/>
          <w:szCs w:val="28"/>
        </w:rPr>
        <w:t>Решением Коллегии Палаты п</w:t>
      </w:r>
      <w:r w:rsidRPr="00252533">
        <w:rPr>
          <w:rFonts w:ascii="Times New Roman" w:hAnsi="Times New Roman" w:cs="Times New Roman"/>
          <w:sz w:val="28"/>
          <w:szCs w:val="28"/>
        </w:rPr>
        <w:t>редставление</w:t>
      </w:r>
      <w:r w:rsidR="00827885" w:rsidRPr="00252533">
        <w:rPr>
          <w:rFonts w:ascii="Times New Roman" w:hAnsi="Times New Roman" w:cs="Times New Roman"/>
          <w:sz w:val="28"/>
          <w:szCs w:val="28"/>
        </w:rPr>
        <w:t>, направленное</w:t>
      </w:r>
      <w:r w:rsidRPr="00252533">
        <w:rPr>
          <w:rFonts w:ascii="Times New Roman" w:hAnsi="Times New Roman" w:cs="Times New Roman"/>
          <w:sz w:val="28"/>
          <w:szCs w:val="28"/>
        </w:rPr>
        <w:t xml:space="preserve"> в министерств</w:t>
      </w:r>
      <w:r w:rsidR="00827885" w:rsidRPr="00252533">
        <w:rPr>
          <w:rFonts w:ascii="Times New Roman" w:hAnsi="Times New Roman" w:cs="Times New Roman"/>
          <w:sz w:val="28"/>
          <w:szCs w:val="28"/>
        </w:rPr>
        <w:t>о спорта и молодежной политики Сахалинской области,</w:t>
      </w:r>
      <w:r w:rsidRPr="00252533">
        <w:rPr>
          <w:rFonts w:ascii="Times New Roman" w:hAnsi="Times New Roman" w:cs="Times New Roman"/>
          <w:sz w:val="28"/>
          <w:szCs w:val="28"/>
        </w:rPr>
        <w:t xml:space="preserve"> оста</w:t>
      </w:r>
      <w:r w:rsidR="00827885" w:rsidRPr="00252533">
        <w:rPr>
          <w:rFonts w:ascii="Times New Roman" w:hAnsi="Times New Roman" w:cs="Times New Roman"/>
          <w:sz w:val="28"/>
          <w:szCs w:val="28"/>
        </w:rPr>
        <w:t>влено</w:t>
      </w:r>
      <w:r w:rsidRPr="00252533">
        <w:rPr>
          <w:rFonts w:ascii="Times New Roman" w:hAnsi="Times New Roman" w:cs="Times New Roman"/>
          <w:sz w:val="28"/>
          <w:szCs w:val="28"/>
        </w:rPr>
        <w:t xml:space="preserve"> на контроле.</w:t>
      </w:r>
    </w:p>
    <w:p w:rsidR="001F7F43" w:rsidRPr="00252533" w:rsidRDefault="001F7F43" w:rsidP="001F7F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3"/>
    <w:rsid w:val="00004CFC"/>
    <w:rsid w:val="000644F0"/>
    <w:rsid w:val="000C6332"/>
    <w:rsid w:val="0011155C"/>
    <w:rsid w:val="00140FE2"/>
    <w:rsid w:val="00147D4E"/>
    <w:rsid w:val="001874B1"/>
    <w:rsid w:val="001F7F43"/>
    <w:rsid w:val="002429F3"/>
    <w:rsid w:val="00252533"/>
    <w:rsid w:val="00257A8A"/>
    <w:rsid w:val="0035530B"/>
    <w:rsid w:val="00485410"/>
    <w:rsid w:val="004F256F"/>
    <w:rsid w:val="005738C1"/>
    <w:rsid w:val="005D3948"/>
    <w:rsid w:val="0061180A"/>
    <w:rsid w:val="006302BA"/>
    <w:rsid w:val="00650B0F"/>
    <w:rsid w:val="00827885"/>
    <w:rsid w:val="00844167"/>
    <w:rsid w:val="00902B8B"/>
    <w:rsid w:val="00994D16"/>
    <w:rsid w:val="00A64A53"/>
    <w:rsid w:val="00AF2BB4"/>
    <w:rsid w:val="00AF46E3"/>
    <w:rsid w:val="00BE48E3"/>
    <w:rsid w:val="00BE6D0A"/>
    <w:rsid w:val="00C04328"/>
    <w:rsid w:val="00C237CA"/>
    <w:rsid w:val="00C71A66"/>
    <w:rsid w:val="00DF6531"/>
    <w:rsid w:val="00E24D82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2018-04-18T00:38:00Z</cp:lastPrinted>
  <dcterms:created xsi:type="dcterms:W3CDTF">2018-04-18T05:35:00Z</dcterms:created>
  <dcterms:modified xsi:type="dcterms:W3CDTF">2018-04-18T05:35:00Z</dcterms:modified>
</cp:coreProperties>
</file>