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A1" w:rsidRPr="007222A1" w:rsidRDefault="007222A1" w:rsidP="007222A1">
      <w:pPr>
        <w:pStyle w:val="2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Pr="007222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«Проверка использования средств областного бюджета, направленных на развитие библиотечного и музейного дела, предусмотренных государственной программой «Развитие сферы культуры в Сахалинской области на 2014-2020 годы» за 2015 год и </w:t>
      </w:r>
      <w:r w:rsidRPr="00A97F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истекший период 2016 года»</w:t>
      </w:r>
      <w:r w:rsidR="00A97FFC" w:rsidRPr="00A97FFC">
        <w:rPr>
          <w:rFonts w:ascii="Times New Roman" w:hAnsi="Times New Roman" w:cs="Times New Roman"/>
          <w:sz w:val="28"/>
          <w:szCs w:val="28"/>
        </w:rPr>
        <w:t xml:space="preserve"> проведенного </w:t>
      </w:r>
      <w:r w:rsidR="003435C3">
        <w:rPr>
          <w:rFonts w:ascii="Times New Roman" w:hAnsi="Times New Roman" w:cs="Times New Roman"/>
          <w:sz w:val="28"/>
          <w:szCs w:val="28"/>
        </w:rPr>
        <w:t>в апреле-</w:t>
      </w:r>
      <w:bookmarkStart w:id="0" w:name="_GoBack"/>
      <w:bookmarkEnd w:id="0"/>
      <w:r w:rsidR="003435C3" w:rsidRPr="00CB7148">
        <w:rPr>
          <w:rFonts w:ascii="Times New Roman" w:hAnsi="Times New Roman" w:cs="Times New Roman"/>
          <w:sz w:val="28"/>
          <w:szCs w:val="28"/>
        </w:rPr>
        <w:t>июле</w:t>
      </w:r>
      <w:r w:rsidR="00A97FFC" w:rsidRPr="00A97FFC">
        <w:rPr>
          <w:rFonts w:ascii="Times New Roman" w:hAnsi="Times New Roman" w:cs="Times New Roman"/>
          <w:sz w:val="28"/>
          <w:szCs w:val="28"/>
        </w:rPr>
        <w:t xml:space="preserve"> в соответствии с п. 18 плана работы контрольно-счетной палаты Сахалинской области на 2016 год,</w:t>
      </w:r>
      <w:r w:rsidR="00A97FFC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08.08.2016 в министерство культуры </w:t>
      </w:r>
      <w:r w:rsidR="00BF24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архивного дела</w:t>
      </w:r>
      <w:proofErr w:type="gramEnd"/>
      <w:r w:rsidR="00BF24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Сахалинской области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направлено представление.</w:t>
      </w:r>
    </w:p>
    <w:p w:rsidR="007222A1" w:rsidRPr="007222A1" w:rsidRDefault="007222A1" w:rsidP="0072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2A1">
        <w:rPr>
          <w:rFonts w:ascii="Times New Roman" w:hAnsi="Times New Roman" w:cs="Times New Roman"/>
          <w:sz w:val="28"/>
          <w:szCs w:val="28"/>
        </w:rPr>
        <w:t xml:space="preserve">По </w:t>
      </w:r>
      <w:r w:rsidR="00836458">
        <w:rPr>
          <w:rFonts w:ascii="Times New Roman" w:hAnsi="Times New Roman" w:cs="Times New Roman"/>
          <w:sz w:val="28"/>
          <w:szCs w:val="28"/>
        </w:rPr>
        <w:t xml:space="preserve">итогам проверки </w:t>
      </w:r>
      <w:r w:rsidRPr="007222A1">
        <w:rPr>
          <w:rFonts w:ascii="Times New Roman" w:hAnsi="Times New Roman" w:cs="Times New Roman"/>
          <w:sz w:val="28"/>
          <w:szCs w:val="28"/>
        </w:rPr>
        <w:t>и рассмотрения представления министерством подготовлены изменения в государственную программу «Развитие сферы культуры в Сахалинской области на 2014-2020 годы», разработан проект приказа «Об утверждении Плана-графика реализации государственной программы «Развитие сферы культуры в Сахалинской области» на 2014-2020 годы в 2016 году», разработана и принята Концепция стратегии развития культурной сферы в Сахалинской области.</w:t>
      </w:r>
      <w:proofErr w:type="gramEnd"/>
      <w:r w:rsidRPr="007222A1">
        <w:rPr>
          <w:rFonts w:ascii="Times New Roman" w:hAnsi="Times New Roman" w:cs="Times New Roman"/>
          <w:sz w:val="28"/>
          <w:szCs w:val="28"/>
        </w:rPr>
        <w:t xml:space="preserve"> Также приведены в соответствие с действующим законодательством выплаты по заработной плате в отмеченных проверкой подведомственных учреждениях (ГБУК «Сахалинская областная универсальная научная библиотека», ГБУК «Сахалинский художественный музей», ГБУК «Сахалинский краеведческий музей»). </w:t>
      </w:r>
      <w:proofErr w:type="gramStart"/>
      <w:r w:rsidRPr="007222A1">
        <w:rPr>
          <w:rFonts w:ascii="Times New Roman" w:hAnsi="Times New Roman" w:cs="Times New Roman"/>
          <w:sz w:val="28"/>
          <w:szCs w:val="28"/>
        </w:rPr>
        <w:t>Разработано и утверждено</w:t>
      </w:r>
      <w:proofErr w:type="gramEnd"/>
      <w:r w:rsidRPr="007222A1">
        <w:rPr>
          <w:rFonts w:ascii="Times New Roman" w:hAnsi="Times New Roman" w:cs="Times New Roman"/>
          <w:sz w:val="28"/>
          <w:szCs w:val="28"/>
        </w:rPr>
        <w:t xml:space="preserve">  распоряжением министерства положение о стимулировании руководителей государственных учреждений, предусматривающее показатели за достоверность сведений о выполнении государственного задания. В рамках организации внутреннего контроля утвержден план проверок подведомственных министерству учреждений на 2017 год. Усилен </w:t>
      </w:r>
      <w:proofErr w:type="gramStart"/>
      <w:r w:rsidRPr="007222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22A1">
        <w:rPr>
          <w:rFonts w:ascii="Times New Roman" w:hAnsi="Times New Roman" w:cs="Times New Roman"/>
          <w:sz w:val="28"/>
          <w:szCs w:val="28"/>
        </w:rPr>
        <w:t xml:space="preserve"> составлением соглашений на предоставление субсидий на иные цели. </w:t>
      </w:r>
      <w:r w:rsidR="00DC1ED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уководители</w:t>
      </w:r>
      <w:r w:rsidRPr="007222A1">
        <w:rPr>
          <w:rFonts w:ascii="Times New Roman" w:hAnsi="Times New Roman" w:cs="Times New Roman"/>
          <w:sz w:val="28"/>
          <w:szCs w:val="28"/>
        </w:rPr>
        <w:t xml:space="preserve"> ГБУК «Сахалинская областная универсальная научная библиотека» и ГБУК «Сахалинский художественный музей»</w:t>
      </w:r>
      <w:r>
        <w:rPr>
          <w:rFonts w:ascii="Times New Roman" w:hAnsi="Times New Roman" w:cs="Times New Roman"/>
          <w:sz w:val="28"/>
          <w:szCs w:val="28"/>
        </w:rPr>
        <w:t xml:space="preserve"> привлечены к дисциплинарной ответственности</w:t>
      </w:r>
      <w:r w:rsidRPr="007222A1">
        <w:rPr>
          <w:rFonts w:ascii="Times New Roman" w:hAnsi="Times New Roman" w:cs="Times New Roman"/>
          <w:sz w:val="28"/>
          <w:szCs w:val="28"/>
        </w:rPr>
        <w:t>.</w:t>
      </w:r>
    </w:p>
    <w:p w:rsidR="00DC1ED2" w:rsidRPr="009D0D3F" w:rsidRDefault="00836458" w:rsidP="00DC1ED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C1ED2" w:rsidRPr="009D0D3F">
        <w:rPr>
          <w:rFonts w:ascii="Times New Roman" w:hAnsi="Times New Roman"/>
          <w:sz w:val="28"/>
          <w:szCs w:val="28"/>
        </w:rPr>
        <w:t>ассмотре</w:t>
      </w:r>
      <w:r>
        <w:rPr>
          <w:rFonts w:ascii="Times New Roman" w:hAnsi="Times New Roman"/>
          <w:sz w:val="28"/>
          <w:szCs w:val="28"/>
        </w:rPr>
        <w:t>в предоставленные объектом контроля</w:t>
      </w:r>
      <w:r w:rsidR="00DC1ED2" w:rsidRPr="009D0D3F">
        <w:rPr>
          <w:rFonts w:ascii="Times New Roman" w:hAnsi="Times New Roman"/>
          <w:sz w:val="28"/>
          <w:szCs w:val="28"/>
        </w:rPr>
        <w:t xml:space="preserve"> информации и документ</w:t>
      </w:r>
      <w:r w:rsidR="00072C09">
        <w:rPr>
          <w:rFonts w:ascii="Times New Roman" w:hAnsi="Times New Roman"/>
          <w:sz w:val="28"/>
          <w:szCs w:val="28"/>
        </w:rPr>
        <w:t>ы</w:t>
      </w:r>
      <w:r w:rsidR="00DC1ED2" w:rsidRPr="009D0D3F">
        <w:rPr>
          <w:rFonts w:ascii="Times New Roman" w:hAnsi="Times New Roman"/>
          <w:sz w:val="28"/>
          <w:szCs w:val="28"/>
        </w:rPr>
        <w:t>, подтверждающи</w:t>
      </w:r>
      <w:r w:rsidR="00072C09">
        <w:rPr>
          <w:rFonts w:ascii="Times New Roman" w:hAnsi="Times New Roman"/>
          <w:sz w:val="28"/>
          <w:szCs w:val="28"/>
        </w:rPr>
        <w:t>е</w:t>
      </w:r>
      <w:r w:rsidR="00DC1ED2" w:rsidRPr="009D0D3F">
        <w:rPr>
          <w:rFonts w:ascii="Times New Roman" w:hAnsi="Times New Roman"/>
          <w:sz w:val="28"/>
          <w:szCs w:val="28"/>
        </w:rPr>
        <w:t xml:space="preserve"> устранение нарушени</w:t>
      </w:r>
      <w:r w:rsidR="00DC1ED2">
        <w:rPr>
          <w:rFonts w:ascii="Times New Roman" w:hAnsi="Times New Roman"/>
          <w:sz w:val="28"/>
          <w:szCs w:val="28"/>
        </w:rPr>
        <w:t>й</w:t>
      </w:r>
      <w:r w:rsidR="00DC1ED2" w:rsidRPr="009D0D3F">
        <w:rPr>
          <w:rFonts w:ascii="Times New Roman" w:hAnsi="Times New Roman"/>
          <w:sz w:val="28"/>
          <w:szCs w:val="28"/>
        </w:rPr>
        <w:t>, коллегией контрольно-счетной палаты Сахалинской области 6 февраля 201</w:t>
      </w:r>
      <w:r w:rsidR="00DC1ED2">
        <w:rPr>
          <w:rFonts w:ascii="Times New Roman" w:hAnsi="Times New Roman"/>
          <w:sz w:val="28"/>
          <w:szCs w:val="28"/>
        </w:rPr>
        <w:t>7</w:t>
      </w:r>
      <w:r w:rsidR="00DC1ED2" w:rsidRPr="009D0D3F">
        <w:rPr>
          <w:rFonts w:ascii="Times New Roman" w:hAnsi="Times New Roman"/>
          <w:sz w:val="28"/>
          <w:szCs w:val="28"/>
        </w:rPr>
        <w:t xml:space="preserve"> года принято решение о снятии представления с контроля.</w:t>
      </w:r>
    </w:p>
    <w:p w:rsidR="00E4412A" w:rsidRDefault="00E4412A" w:rsidP="007222A1">
      <w:pPr>
        <w:ind w:firstLine="708"/>
      </w:pPr>
    </w:p>
    <w:sectPr w:rsidR="00E4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A1"/>
    <w:rsid w:val="00072C09"/>
    <w:rsid w:val="0026650F"/>
    <w:rsid w:val="003435C3"/>
    <w:rsid w:val="007222A1"/>
    <w:rsid w:val="00836458"/>
    <w:rsid w:val="00A97FFC"/>
    <w:rsid w:val="00BF2416"/>
    <w:rsid w:val="00C16EF2"/>
    <w:rsid w:val="00CB7148"/>
    <w:rsid w:val="00CE68D4"/>
    <w:rsid w:val="00DC1ED2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7222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22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7222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22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8</cp:revision>
  <cp:lastPrinted>2017-02-12T23:56:00Z</cp:lastPrinted>
  <dcterms:created xsi:type="dcterms:W3CDTF">2017-02-09T23:45:00Z</dcterms:created>
  <dcterms:modified xsi:type="dcterms:W3CDTF">2017-03-20T08:54:00Z</dcterms:modified>
</cp:coreProperties>
</file>