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0" w:rsidRPr="005110B4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5110B4">
        <w:rPr>
          <w:sz w:val="28"/>
          <w:szCs w:val="28"/>
        </w:rPr>
        <w:t>7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5110B4" w:rsidRPr="005110B4">
        <w:rPr>
          <w:rFonts w:eastAsia="Calibri"/>
          <w:sz w:val="28"/>
          <w:szCs w:val="28"/>
        </w:rPr>
        <w:t>«Проверка использования средств областного бюджета, направленных на реализацию подпрограммы «Чистая вода» (включая исполнение регионального проекта «Чистая вода») государственной программы Сахалинской области «Обеспечение населения Сахалинской области качественными услугами жилищно-коммунального хозяйства», за 2020, 2021 годы и истекший период 2022 года»</w:t>
      </w:r>
      <w:r w:rsidR="00847935" w:rsidRPr="005110B4">
        <w:rPr>
          <w:sz w:val="28"/>
          <w:szCs w:val="28"/>
        </w:rPr>
        <w:t xml:space="preserve">. 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КСП </w:t>
      </w:r>
      <w:r w:rsidR="007743D4">
        <w:rPr>
          <w:sz w:val="28"/>
          <w:szCs w:val="28"/>
        </w:rPr>
        <w:t xml:space="preserve">Сахалинской области </w:t>
      </w:r>
      <w:r w:rsidR="0056305E">
        <w:rPr>
          <w:sz w:val="28"/>
          <w:szCs w:val="28"/>
        </w:rPr>
        <w:t xml:space="preserve">в адрес </w:t>
      </w:r>
      <w:r w:rsidR="005110B4">
        <w:rPr>
          <w:sz w:val="28"/>
          <w:szCs w:val="28"/>
        </w:rPr>
        <w:t xml:space="preserve">администрации муниципального образования </w:t>
      </w:r>
      <w:r w:rsidR="00E576BB">
        <w:rPr>
          <w:sz w:val="28"/>
          <w:szCs w:val="28"/>
        </w:rPr>
        <w:t xml:space="preserve">«Невельский городской округ» </w:t>
      </w:r>
      <w:r w:rsidR="005110B4">
        <w:rPr>
          <w:sz w:val="28"/>
          <w:szCs w:val="28"/>
        </w:rPr>
        <w:t>11.01.2023</w:t>
      </w:r>
      <w:r w:rsidR="002A0F70">
        <w:rPr>
          <w:sz w:val="28"/>
          <w:szCs w:val="28"/>
        </w:rPr>
        <w:t xml:space="preserve"> на</w:t>
      </w:r>
      <w:r>
        <w:rPr>
          <w:sz w:val="28"/>
          <w:szCs w:val="28"/>
        </w:rPr>
        <w:t>правлен</w:t>
      </w:r>
      <w:r w:rsidR="005630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305E">
        <w:rPr>
          <w:sz w:val="28"/>
          <w:szCs w:val="28"/>
        </w:rPr>
        <w:t>представление</w:t>
      </w:r>
      <w:r>
        <w:rPr>
          <w:sz w:val="28"/>
          <w:szCs w:val="28"/>
        </w:rPr>
        <w:t>.</w:t>
      </w:r>
    </w:p>
    <w:p w:rsidR="002A0F70" w:rsidRDefault="005110B4" w:rsidP="002A0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="00E576BB">
        <w:rPr>
          <w:sz w:val="28"/>
          <w:szCs w:val="28"/>
        </w:rPr>
        <w:t>«</w:t>
      </w:r>
      <w:r>
        <w:rPr>
          <w:sz w:val="28"/>
          <w:szCs w:val="28"/>
        </w:rPr>
        <w:t>Невельский городской округ</w:t>
      </w:r>
      <w:r w:rsidR="00E576BB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47935">
        <w:rPr>
          <w:sz w:val="28"/>
          <w:szCs w:val="28"/>
        </w:rPr>
        <w:t xml:space="preserve">приняты </w:t>
      </w:r>
      <w:r w:rsidR="002A0F70" w:rsidRPr="002A0F70">
        <w:rPr>
          <w:sz w:val="28"/>
          <w:szCs w:val="28"/>
        </w:rPr>
        <w:t xml:space="preserve">меры по устранению выявленных </w:t>
      </w:r>
      <w:r>
        <w:rPr>
          <w:sz w:val="28"/>
          <w:szCs w:val="28"/>
        </w:rPr>
        <w:t xml:space="preserve">нарушений и </w:t>
      </w:r>
      <w:r w:rsidR="002A0F70" w:rsidRPr="002A0F70">
        <w:rPr>
          <w:sz w:val="28"/>
          <w:szCs w:val="28"/>
        </w:rPr>
        <w:t>недостатков, в том числе</w:t>
      </w:r>
      <w:r w:rsidR="002A0F70">
        <w:rPr>
          <w:sz w:val="28"/>
          <w:szCs w:val="28"/>
        </w:rPr>
        <w:t>:</w:t>
      </w:r>
    </w:p>
    <w:p w:rsidR="00B75364" w:rsidRPr="00B75364" w:rsidRDefault="00B75364" w:rsidP="00B75364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B75364">
        <w:rPr>
          <w:rFonts w:eastAsia="Calibri"/>
          <w:sz w:val="28"/>
          <w:szCs w:val="24"/>
          <w:lang w:eastAsia="en-US"/>
        </w:rPr>
        <w:t>по п. 1 требований представления – нарушение устранено на сумму 255,2 тыс. рублей, в том числе сторнированы необоснованно включенные в акт приемки КС-2 от 28.10.2022 № 192 работы по установке бортовых камней и столбов, переплата зачтена в счет оплаты за принятые дополнительные работы по прокладке и монтажу сетей связи, электротехническим работам (устранено 28.5 тыс. рублей);  внесены и согласованы изменения в ПД в части замены мебели (устранено 226,7 тыс. рублей); копии подтверждающих документов в КСП представлены (письма от 22.02.2023 № 5.03-1224/23, от 02.03.2023 № 5.03-1464/23);</w:t>
      </w:r>
    </w:p>
    <w:p w:rsidR="00B75364" w:rsidRPr="00B75364" w:rsidRDefault="00B75364" w:rsidP="00B75364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B75364">
        <w:rPr>
          <w:rFonts w:eastAsia="Calibri"/>
          <w:sz w:val="28"/>
          <w:szCs w:val="24"/>
          <w:lang w:eastAsia="en-US"/>
        </w:rPr>
        <w:t>по п. 2 требований представления - проведена служебная проверка по факту срыва срока ввода в эксплуатацию объекта «Реконструкция водозабора в с. Горнозаводск (АИП)», объявлен 1 выговор  (письмо от 17.01.2023 № 5.03-290/23);</w:t>
      </w:r>
    </w:p>
    <w:p w:rsidR="00B75364" w:rsidRDefault="00B75364" w:rsidP="00B75364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B75364">
        <w:rPr>
          <w:rFonts w:eastAsia="Calibri"/>
          <w:sz w:val="28"/>
          <w:szCs w:val="24"/>
          <w:lang w:eastAsia="en-US"/>
        </w:rPr>
        <w:t>по п. 3 требований представления - приняты меры по устранению недостатков, специалистам ОКСиЖКХ администрации НГО вынесено устное замечание, приняты меры для устранения причин и условий (письмо от 03.03.2023 № 5-03-1464/23).</w:t>
      </w:r>
    </w:p>
    <w:p w:rsidR="00B75364" w:rsidRDefault="002A0F70" w:rsidP="002A0F70">
      <w:pPr>
        <w:ind w:firstLine="709"/>
        <w:jc w:val="both"/>
        <w:rPr>
          <w:sz w:val="28"/>
          <w:szCs w:val="28"/>
        </w:rPr>
      </w:pPr>
      <w:r w:rsidRPr="002A0F70">
        <w:rPr>
          <w:sz w:val="28"/>
          <w:szCs w:val="28"/>
        </w:rPr>
        <w:t xml:space="preserve">Требования представления </w:t>
      </w:r>
      <w:r w:rsidR="006F09C0">
        <w:rPr>
          <w:sz w:val="28"/>
          <w:szCs w:val="28"/>
        </w:rPr>
        <w:t>исполнен</w:t>
      </w:r>
      <w:r w:rsidR="00B75364">
        <w:rPr>
          <w:sz w:val="28"/>
          <w:szCs w:val="28"/>
        </w:rPr>
        <w:t>ы в полном объеме.</w:t>
      </w:r>
    </w:p>
    <w:p w:rsidR="006F09C0" w:rsidRDefault="002A0F70" w:rsidP="002A0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5A6C">
        <w:rPr>
          <w:sz w:val="28"/>
          <w:szCs w:val="28"/>
        </w:rPr>
        <w:t>о результатам рассмотрения информаци</w:t>
      </w:r>
      <w:r>
        <w:rPr>
          <w:sz w:val="28"/>
          <w:szCs w:val="28"/>
        </w:rPr>
        <w:t xml:space="preserve">и о принятых мерах </w:t>
      </w:r>
      <w:r w:rsidRPr="001E5A6C">
        <w:rPr>
          <w:sz w:val="28"/>
          <w:szCs w:val="28"/>
        </w:rPr>
        <w:t>Колл</w:t>
      </w:r>
      <w:r>
        <w:rPr>
          <w:sz w:val="28"/>
          <w:szCs w:val="28"/>
        </w:rPr>
        <w:t xml:space="preserve">егией КСП Сахалинской области </w:t>
      </w:r>
      <w:r w:rsidR="002906C1">
        <w:rPr>
          <w:sz w:val="28"/>
          <w:szCs w:val="28"/>
        </w:rPr>
        <w:t>17.03.2023</w:t>
      </w:r>
      <w:r w:rsidRPr="001E5A6C">
        <w:rPr>
          <w:sz w:val="28"/>
          <w:szCs w:val="28"/>
        </w:rPr>
        <w:t xml:space="preserve"> принято решение о снятии </w:t>
      </w:r>
      <w:r w:rsidR="00B75364">
        <w:rPr>
          <w:sz w:val="28"/>
          <w:szCs w:val="28"/>
        </w:rPr>
        <w:t>представления</w:t>
      </w:r>
      <w:r w:rsidR="00B75364" w:rsidRPr="001E5A6C">
        <w:rPr>
          <w:sz w:val="28"/>
          <w:szCs w:val="28"/>
        </w:rPr>
        <w:t xml:space="preserve"> </w:t>
      </w:r>
      <w:r w:rsidRPr="001E5A6C">
        <w:rPr>
          <w:sz w:val="28"/>
          <w:szCs w:val="28"/>
        </w:rPr>
        <w:t>с контроля</w:t>
      </w:r>
      <w:r w:rsidR="006F09C0">
        <w:rPr>
          <w:sz w:val="28"/>
          <w:szCs w:val="28"/>
        </w:rPr>
        <w:t>.</w:t>
      </w:r>
    </w:p>
    <w:p w:rsidR="005C67FF" w:rsidRPr="005C67FF" w:rsidRDefault="005C67FF" w:rsidP="005C67FF">
      <w:pPr>
        <w:jc w:val="both"/>
        <w:rPr>
          <w:sz w:val="28"/>
          <w:szCs w:val="24"/>
        </w:rPr>
      </w:pPr>
    </w:p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0"/>
    <w:rsid w:val="00137974"/>
    <w:rsid w:val="001D3C9E"/>
    <w:rsid w:val="002906C1"/>
    <w:rsid w:val="002A0F70"/>
    <w:rsid w:val="002F11AF"/>
    <w:rsid w:val="002F5FBD"/>
    <w:rsid w:val="004E460F"/>
    <w:rsid w:val="005110B4"/>
    <w:rsid w:val="00523122"/>
    <w:rsid w:val="005454FE"/>
    <w:rsid w:val="0056305E"/>
    <w:rsid w:val="005B7806"/>
    <w:rsid w:val="005C67FF"/>
    <w:rsid w:val="006F09C0"/>
    <w:rsid w:val="007743D4"/>
    <w:rsid w:val="00847935"/>
    <w:rsid w:val="008659E9"/>
    <w:rsid w:val="008927EC"/>
    <w:rsid w:val="008F015C"/>
    <w:rsid w:val="009703A6"/>
    <w:rsid w:val="00AE2150"/>
    <w:rsid w:val="00B75364"/>
    <w:rsid w:val="00E576BB"/>
    <w:rsid w:val="00F05F1C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65E85-53FF-46F7-809B-E4611EA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4</cp:revision>
  <cp:lastPrinted>2023-02-27T22:48:00Z</cp:lastPrinted>
  <dcterms:created xsi:type="dcterms:W3CDTF">2023-03-17T00:40:00Z</dcterms:created>
  <dcterms:modified xsi:type="dcterms:W3CDTF">2023-03-17T00:52:00Z</dcterms:modified>
</cp:coreProperties>
</file>