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3E4" w:rsidRPr="00B0052C" w:rsidRDefault="00A743E4" w:rsidP="00B0052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0052C">
        <w:rPr>
          <w:sz w:val="26"/>
          <w:szCs w:val="26"/>
        </w:rPr>
        <w:t xml:space="preserve">С 17 августа по 27 октября 2022 года </w:t>
      </w:r>
      <w:r w:rsidRPr="00B0052C">
        <w:rPr>
          <w:rFonts w:eastAsiaTheme="minorHAnsi" w:cstheme="minorBidi"/>
          <w:sz w:val="26"/>
          <w:szCs w:val="26"/>
          <w:lang w:eastAsia="en-US"/>
        </w:rPr>
        <w:t>в соответствии с планом работы на 2022 год проведено</w:t>
      </w:r>
      <w:r w:rsidRPr="00B0052C">
        <w:rPr>
          <w:sz w:val="26"/>
          <w:szCs w:val="26"/>
        </w:rPr>
        <w:t xml:space="preserve"> контрольное мероприятие  «Проверка использования средств областного бюджета, направленных на реализацию отдельных мероприятий государственной программы Сахалинской области «</w:t>
      </w:r>
      <w:r w:rsidRPr="00B0052C">
        <w:rPr>
          <w:bCs/>
          <w:color w:val="000000"/>
          <w:sz w:val="26"/>
          <w:szCs w:val="26"/>
        </w:rPr>
        <w:t>Укрепление единства российской нации и этнокультурное развитие народов России, проживающих на территории Сахалинской области</w:t>
      </w:r>
      <w:r w:rsidRPr="00B0052C">
        <w:rPr>
          <w:sz w:val="26"/>
          <w:szCs w:val="26"/>
        </w:rPr>
        <w:t xml:space="preserve">», за 2020, 2021 годы и истекший период 2022 года». </w:t>
      </w:r>
    </w:p>
    <w:p w:rsidR="00A743E4" w:rsidRPr="00B0052C" w:rsidRDefault="00A743E4" w:rsidP="00B0052C">
      <w:pPr>
        <w:widowControl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0052C">
        <w:rPr>
          <w:rFonts w:eastAsiaTheme="minorHAnsi" w:cstheme="minorBidi"/>
          <w:sz w:val="26"/>
          <w:szCs w:val="26"/>
          <w:lang w:eastAsia="en-US"/>
        </w:rPr>
        <w:t xml:space="preserve">В соответствии с решением Коллегии </w:t>
      </w:r>
      <w:r w:rsidR="00BD5AF5">
        <w:rPr>
          <w:rFonts w:eastAsiaTheme="minorHAnsi" w:cstheme="minorBidi"/>
          <w:sz w:val="26"/>
          <w:szCs w:val="26"/>
          <w:lang w:eastAsia="en-US"/>
        </w:rPr>
        <w:t xml:space="preserve">28 октября 2022 года </w:t>
      </w:r>
      <w:r w:rsidRPr="00B0052C">
        <w:rPr>
          <w:rFonts w:eastAsiaTheme="minorHAnsi" w:cstheme="minorBidi"/>
          <w:sz w:val="26"/>
          <w:szCs w:val="26"/>
          <w:lang w:eastAsia="en-US"/>
        </w:rPr>
        <w:t xml:space="preserve">направлены представления об устранении выявленных нарушений агентству по делам молодежи Сахалинской области и </w:t>
      </w:r>
      <w:r w:rsidRPr="00B0052C">
        <w:rPr>
          <w:rFonts w:eastAsiaTheme="minorHAnsi"/>
          <w:sz w:val="26"/>
          <w:szCs w:val="26"/>
          <w:lang w:eastAsia="en-US"/>
        </w:rPr>
        <w:t xml:space="preserve"> администрации муниципального образования Поронайский гододской округ.</w:t>
      </w:r>
    </w:p>
    <w:p w:rsidR="00A743E4" w:rsidRPr="00B0052C" w:rsidRDefault="00A743E4" w:rsidP="00B0052C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B0052C">
        <w:rPr>
          <w:rFonts w:eastAsiaTheme="minorHAnsi"/>
          <w:sz w:val="26"/>
          <w:szCs w:val="26"/>
          <w:lang w:eastAsia="en-US"/>
        </w:rPr>
        <w:t>Администрацией муниципального образ</w:t>
      </w:r>
      <w:r w:rsidR="00BD5AF5">
        <w:rPr>
          <w:rFonts w:eastAsiaTheme="minorHAnsi"/>
          <w:sz w:val="26"/>
          <w:szCs w:val="26"/>
          <w:lang w:eastAsia="en-US"/>
        </w:rPr>
        <w:t>ования Поронайский гр</w:t>
      </w:r>
      <w:r w:rsidRPr="00B0052C">
        <w:rPr>
          <w:rFonts w:eastAsiaTheme="minorHAnsi"/>
          <w:sz w:val="26"/>
          <w:szCs w:val="26"/>
          <w:lang w:eastAsia="en-US"/>
        </w:rPr>
        <w:t>додской округ</w:t>
      </w:r>
      <w:r w:rsidRPr="00B0052C">
        <w:rPr>
          <w:rFonts w:eastAsiaTheme="minorHAnsi" w:cstheme="minorBidi"/>
          <w:sz w:val="26"/>
          <w:szCs w:val="26"/>
          <w:lang w:eastAsia="en-US"/>
        </w:rPr>
        <w:t xml:space="preserve"> (письмо от 23.11.2022 № 02-1970/22) представлена информация о реализации представления:</w:t>
      </w:r>
    </w:p>
    <w:p w:rsidR="00A743E4" w:rsidRPr="00B0052C" w:rsidRDefault="00B0052C" w:rsidP="00B0052C">
      <w:pPr>
        <w:ind w:firstLine="709"/>
        <w:jc w:val="both"/>
        <w:rPr>
          <w:sz w:val="26"/>
          <w:szCs w:val="26"/>
        </w:rPr>
      </w:pPr>
      <w:r w:rsidRPr="00B0052C">
        <w:rPr>
          <w:sz w:val="26"/>
          <w:szCs w:val="26"/>
          <w:lang w:eastAsia="en-US"/>
        </w:rPr>
        <w:t>у</w:t>
      </w:r>
      <w:r w:rsidR="00A743E4" w:rsidRPr="00B0052C">
        <w:rPr>
          <w:sz w:val="26"/>
          <w:szCs w:val="26"/>
          <w:lang w:eastAsia="en-US"/>
        </w:rPr>
        <w:t>силен контроль за соблюдением установленных</w:t>
      </w:r>
      <w:r w:rsidR="00A743E4" w:rsidRPr="00B0052C">
        <w:rPr>
          <w:sz w:val="26"/>
          <w:szCs w:val="26"/>
        </w:rPr>
        <w:t xml:space="preserve"> Правительством Сахалинской области нормативов расходования субвенции, предоставляемой из областного бюджета Сахалинской области на реализацию государственных полномочий в соответствии с Законом Сахалинской области от 15.05.2015 № 31-ЗО ««О наделении органов местного самоуправления государственными полномочиями Сахалинской области в сфере защиты исконной среды обитания, традиционных образа жизни, хозяйственной деятельности и промыслов коренных малочисленных народов Севера, проживающих на </w:t>
      </w:r>
      <w:r w:rsidRPr="00B0052C">
        <w:rPr>
          <w:sz w:val="26"/>
          <w:szCs w:val="26"/>
        </w:rPr>
        <w:t>территории Сахалинской области»;</w:t>
      </w:r>
    </w:p>
    <w:p w:rsidR="00A743E4" w:rsidRPr="00B0052C" w:rsidRDefault="00B0052C" w:rsidP="00B0052C">
      <w:pPr>
        <w:ind w:firstLine="709"/>
        <w:jc w:val="both"/>
        <w:rPr>
          <w:sz w:val="26"/>
          <w:szCs w:val="26"/>
        </w:rPr>
      </w:pPr>
      <w:r w:rsidRPr="00B0052C">
        <w:rPr>
          <w:sz w:val="26"/>
          <w:szCs w:val="26"/>
        </w:rPr>
        <w:t>о</w:t>
      </w:r>
      <w:r w:rsidR="00A743E4" w:rsidRPr="00B0052C">
        <w:rPr>
          <w:sz w:val="26"/>
          <w:szCs w:val="26"/>
        </w:rPr>
        <w:t>беспечено соответствие функционально-целевого назначения, приобретаемых в ходе реализацию мероприятий по развитию и модернизации традиционной хозяйственной деятельности коренных малочисленных народов Севера материальных ценностей, исходя из основных видов хозяйственной деятельности заявителей</w:t>
      </w:r>
      <w:r w:rsidRPr="00B0052C">
        <w:rPr>
          <w:sz w:val="26"/>
          <w:szCs w:val="26"/>
        </w:rPr>
        <w:t>;</w:t>
      </w:r>
    </w:p>
    <w:p w:rsidR="00A743E4" w:rsidRPr="00B0052C" w:rsidRDefault="00B0052C" w:rsidP="00B0052C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B0052C">
        <w:rPr>
          <w:sz w:val="26"/>
          <w:szCs w:val="26"/>
        </w:rPr>
        <w:t>т</w:t>
      </w:r>
      <w:r w:rsidR="00A743E4" w:rsidRPr="00B0052C">
        <w:rPr>
          <w:sz w:val="26"/>
          <w:szCs w:val="26"/>
        </w:rPr>
        <w:t xml:space="preserve">овары, приобретенные в 2020-2021 годах в количестве 16 единиц на общую сумму 175,4 тыс. рублей </w:t>
      </w:r>
      <w:r w:rsidR="00A743E4" w:rsidRPr="00B0052C">
        <w:rPr>
          <w:rFonts w:eastAsiaTheme="minorHAnsi" w:cstheme="minorBidi"/>
          <w:sz w:val="26"/>
          <w:szCs w:val="26"/>
          <w:lang w:eastAsia="en-US"/>
        </w:rPr>
        <w:t>приняты в муниципальную собственность, внесены в реестр муниципального имущества Поронайского городского округа и переданы по договорам безвозмездного пользования общинам коренных малочисленных народов Севера (СРО «Хуре», ТСО «Даня», ТСО «Симикту», ТСО «ВЕРЛАФ»-«ПРОСТОР», СРО «Нарни», ТСО «Кех»,  ТСО «Паски», ТСО «Лер-Миф»).</w:t>
      </w:r>
    </w:p>
    <w:p w:rsidR="00A743E4" w:rsidRPr="00B0052C" w:rsidRDefault="00B0052C" w:rsidP="00B0052C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B0052C">
        <w:rPr>
          <w:rFonts w:eastAsiaTheme="minorHAnsi" w:cstheme="minorBidi"/>
          <w:sz w:val="26"/>
          <w:szCs w:val="26"/>
          <w:lang w:eastAsia="en-US"/>
        </w:rPr>
        <w:t>п</w:t>
      </w:r>
      <w:r w:rsidR="00A743E4" w:rsidRPr="00B0052C">
        <w:rPr>
          <w:rFonts w:eastAsiaTheme="minorHAnsi" w:cstheme="minorBidi"/>
          <w:sz w:val="26"/>
          <w:szCs w:val="26"/>
          <w:lang w:eastAsia="en-US"/>
        </w:rPr>
        <w:t xml:space="preserve">остановлением Администрации от 18.11.2022 № 1556 внесены изменения в постановление от 29.05.2019 № 565 «Об утверждении Порядка реализации мероприятий по сохранению и развитию самобытной культуры коренных малочисленных народов Севера»  в части порядка определяющего сроки перераспределения муниципального имущества при ликвидации родовых хозяйств, общин </w:t>
      </w:r>
      <w:r w:rsidR="00A743E4" w:rsidRPr="00B0052C">
        <w:rPr>
          <w:rFonts w:eastAsia="Calibri"/>
          <w:sz w:val="26"/>
          <w:szCs w:val="26"/>
        </w:rPr>
        <w:t>коренных малочисленных народов Севера.</w:t>
      </w:r>
    </w:p>
    <w:p w:rsidR="00A743E4" w:rsidRPr="00B0052C" w:rsidRDefault="00B0052C" w:rsidP="00B0052C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0052C">
        <w:rPr>
          <w:rFonts w:eastAsia="Calibri"/>
          <w:sz w:val="26"/>
          <w:szCs w:val="26"/>
        </w:rPr>
        <w:t>у</w:t>
      </w:r>
      <w:r w:rsidR="00A743E4" w:rsidRPr="00B0052C">
        <w:rPr>
          <w:rFonts w:eastAsia="Calibri"/>
          <w:sz w:val="26"/>
          <w:szCs w:val="26"/>
        </w:rPr>
        <w:t>силен контроль за соблюдением законодательства</w:t>
      </w:r>
      <w:r w:rsidR="00A743E4" w:rsidRPr="00B0052C">
        <w:rPr>
          <w:sz w:val="26"/>
          <w:szCs w:val="26"/>
        </w:rPr>
        <w:t xml:space="preserve"> о контрактной системе в сфере закупок, с сентября 2022 года при заключении муниципальных контрактов с </w:t>
      </w:r>
      <w:r w:rsidR="00A743E4" w:rsidRPr="00B0052C">
        <w:rPr>
          <w:rFonts w:eastAsia="Calibri"/>
          <w:sz w:val="26"/>
          <w:szCs w:val="26"/>
          <w:lang w:eastAsia="en-US"/>
        </w:rPr>
        <w:t xml:space="preserve">общеобразовательными организациями соблюдаются условия о сроках расчетов с поставщиками в соответствии с Федеральным законом от 05.04.2013 № 44-ФЗ </w:t>
      </w:r>
      <w:r w:rsidR="00A743E4" w:rsidRPr="00B0052C">
        <w:rPr>
          <w:rFonts w:eastAsia="Calibri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A743E4" w:rsidRPr="00B0052C">
        <w:rPr>
          <w:rFonts w:eastAsia="Calibri"/>
          <w:sz w:val="26"/>
          <w:szCs w:val="26"/>
          <w:lang w:eastAsia="en-US"/>
        </w:rPr>
        <w:t>.</w:t>
      </w:r>
    </w:p>
    <w:p w:rsidR="00B0052C" w:rsidRPr="00B0052C" w:rsidRDefault="00B0052C" w:rsidP="00B0052C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B0052C">
        <w:rPr>
          <w:rFonts w:eastAsia="Calibri"/>
          <w:sz w:val="26"/>
          <w:szCs w:val="26"/>
          <w:lang w:eastAsia="en-US"/>
        </w:rPr>
        <w:t>п</w:t>
      </w:r>
      <w:r w:rsidR="00A743E4" w:rsidRPr="00B0052C">
        <w:rPr>
          <w:rFonts w:eastAsia="Calibri"/>
          <w:sz w:val="26"/>
          <w:szCs w:val="26"/>
          <w:lang w:eastAsia="en-US"/>
        </w:rPr>
        <w:t>одрядными организациями</w:t>
      </w:r>
      <w:r w:rsidR="00A743E4" w:rsidRPr="00B0052C">
        <w:rPr>
          <w:rFonts w:eastAsiaTheme="minorHAnsi" w:cstheme="minorBidi"/>
          <w:sz w:val="26"/>
          <w:szCs w:val="26"/>
          <w:lang w:eastAsia="en-US"/>
        </w:rPr>
        <w:t xml:space="preserve"> </w:t>
      </w:r>
      <w:r w:rsidRPr="00B0052C">
        <w:rPr>
          <w:rFonts w:eastAsia="Calibri"/>
          <w:sz w:val="26"/>
          <w:szCs w:val="26"/>
          <w:lang w:eastAsia="en-US"/>
        </w:rPr>
        <w:t xml:space="preserve">устранены недостатки </w:t>
      </w:r>
      <w:r w:rsidRPr="00CA3496">
        <w:rPr>
          <w:rFonts w:eastAsia="Calibri"/>
          <w:sz w:val="26"/>
          <w:szCs w:val="26"/>
          <w:lang w:eastAsia="en-US"/>
        </w:rPr>
        <w:t>по ремонту жилья коренных малочисленных народов Север</w:t>
      </w:r>
      <w:r w:rsidRPr="00B0052C">
        <w:rPr>
          <w:rFonts w:eastAsia="Calibri"/>
          <w:sz w:val="26"/>
          <w:szCs w:val="26"/>
          <w:lang w:eastAsia="en-US"/>
        </w:rPr>
        <w:t xml:space="preserve">а, проживающих на территории </w:t>
      </w:r>
      <w:r w:rsidRPr="00B0052C">
        <w:rPr>
          <w:rFonts w:eastAsia="Calibri"/>
          <w:sz w:val="26"/>
          <w:szCs w:val="26"/>
          <w:lang w:eastAsia="en-US"/>
        </w:rPr>
        <w:lastRenderedPageBreak/>
        <w:t xml:space="preserve">Поронайского ГО, выявленные в ходе визуальных </w:t>
      </w:r>
      <w:r w:rsidRPr="00CA3496">
        <w:rPr>
          <w:rFonts w:eastAsia="Calibri"/>
          <w:sz w:val="26"/>
          <w:szCs w:val="26"/>
          <w:lang w:eastAsia="en-US"/>
        </w:rPr>
        <w:t>обсле</w:t>
      </w:r>
      <w:r w:rsidRPr="00B0052C">
        <w:rPr>
          <w:rFonts w:eastAsia="Calibri"/>
          <w:sz w:val="26"/>
          <w:szCs w:val="26"/>
          <w:lang w:eastAsia="en-US"/>
        </w:rPr>
        <w:t xml:space="preserve">дований, что подтверждено </w:t>
      </w:r>
      <w:r w:rsidRPr="00B0052C">
        <w:rPr>
          <w:rFonts w:eastAsiaTheme="minorHAnsi" w:cstheme="minorBidi"/>
          <w:sz w:val="26"/>
          <w:szCs w:val="26"/>
          <w:lang w:eastAsia="en-US"/>
        </w:rPr>
        <w:t>актом выполненных работ с приложением фотографий.</w:t>
      </w:r>
    </w:p>
    <w:p w:rsidR="00B0052C" w:rsidRPr="00B0052C" w:rsidRDefault="00B0052C" w:rsidP="00B0052C">
      <w:pPr>
        <w:ind w:firstLine="709"/>
        <w:jc w:val="both"/>
        <w:rPr>
          <w:sz w:val="26"/>
          <w:szCs w:val="26"/>
        </w:rPr>
      </w:pPr>
      <w:r w:rsidRPr="00B0052C">
        <w:rPr>
          <w:sz w:val="26"/>
          <w:szCs w:val="26"/>
        </w:rPr>
        <w:t xml:space="preserve">Распоряжением КУМС МО «Тымовский городской округ» от 16.12.2022 № 811 утвержден Порядок расходования субвенции из областного бюджета, предоставляемой на ремонт жилья коренных народов в местах традиционного проживания и ведения традиционной хозяйственной деятельности. </w:t>
      </w:r>
    </w:p>
    <w:p w:rsidR="00B0052C" w:rsidRPr="00B0052C" w:rsidRDefault="00B0052C" w:rsidP="00B0052C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B0052C">
        <w:rPr>
          <w:sz w:val="26"/>
          <w:szCs w:val="26"/>
        </w:rPr>
        <w:t>Постановлением Администрации МО «ГО Ногликский» от 02.12.2022 № 653 утвержден Порядок исполнения государственного полномочия Сахалинской области в сфере защиты исконной среды обитания, традиционных образа жизни, хозяйственной деятельности и промыслов коренных малочисленных народов Севера по обновлению и модернизации инфраструктуры в местах традиционного проживания и традиционной хозяйственной деятельности коренных народов.</w:t>
      </w:r>
    </w:p>
    <w:p w:rsidR="00783FA8" w:rsidRPr="00B0052C" w:rsidRDefault="00B0052C" w:rsidP="00B0052C">
      <w:pPr>
        <w:ind w:firstLine="709"/>
        <w:jc w:val="both"/>
        <w:rPr>
          <w:rFonts w:eastAsiaTheme="minorHAnsi" w:cstheme="minorBidi"/>
          <w:sz w:val="26"/>
          <w:szCs w:val="26"/>
          <w:lang w:eastAsia="en-US"/>
        </w:rPr>
      </w:pPr>
      <w:r w:rsidRPr="00B0052C">
        <w:rPr>
          <w:sz w:val="26"/>
          <w:szCs w:val="26"/>
        </w:rPr>
        <w:t>Отделом по работе с коренными малочисленными народами Севера Правительства Сахалинской области к</w:t>
      </w:r>
      <w:r w:rsidRPr="00B0052C">
        <w:rPr>
          <w:rFonts w:eastAsiaTheme="minorHAnsi"/>
          <w:sz w:val="26"/>
          <w:szCs w:val="26"/>
          <w:lang w:eastAsia="en-US"/>
        </w:rPr>
        <w:t xml:space="preserve">оличество общин и иных объединений коренных малочисленных народов, фактически зарегистрированных на территории Сахалинской области, планируется учесть при заключении соглашения о предоставлении субсидии из федерального бюджета в 2023 году. </w:t>
      </w:r>
      <w:r w:rsidR="00A743E4" w:rsidRPr="00B0052C">
        <w:rPr>
          <w:rFonts w:eastAsiaTheme="minorHAnsi" w:cstheme="minorBidi"/>
          <w:sz w:val="26"/>
          <w:szCs w:val="26"/>
          <w:lang w:eastAsia="en-US"/>
        </w:rPr>
        <w:t xml:space="preserve"> </w:t>
      </w:r>
    </w:p>
    <w:p w:rsidR="008A2692" w:rsidRPr="00A743E4" w:rsidRDefault="00561989" w:rsidP="00B0052C">
      <w:pPr>
        <w:ind w:firstLine="709"/>
        <w:jc w:val="both"/>
        <w:rPr>
          <w:sz w:val="26"/>
          <w:szCs w:val="26"/>
        </w:rPr>
      </w:pPr>
      <w:r w:rsidRPr="00B0052C">
        <w:rPr>
          <w:iCs/>
          <w:sz w:val="26"/>
          <w:szCs w:val="26"/>
        </w:rPr>
        <w:t xml:space="preserve">По результатам рассмотрения представленной  информации, </w:t>
      </w:r>
      <w:r w:rsidRPr="00B0052C">
        <w:rPr>
          <w:rFonts w:eastAsia="Calibri" w:cstheme="minorBidi"/>
          <w:sz w:val="26"/>
          <w:szCs w:val="26"/>
          <w:lang w:eastAsia="en-US"/>
        </w:rPr>
        <w:t>Коллегией</w:t>
      </w:r>
      <w:r w:rsidRPr="00B0052C">
        <w:rPr>
          <w:sz w:val="26"/>
          <w:szCs w:val="26"/>
        </w:rPr>
        <w:t xml:space="preserve"> контрольно-счетной палаты Сахалинской области</w:t>
      </w:r>
      <w:r w:rsidR="00892B13" w:rsidRPr="00B0052C">
        <w:rPr>
          <w:sz w:val="26"/>
          <w:szCs w:val="26"/>
        </w:rPr>
        <w:t xml:space="preserve"> </w:t>
      </w:r>
      <w:r w:rsidR="00B0052C" w:rsidRPr="00BD5AF5">
        <w:rPr>
          <w:sz w:val="26"/>
          <w:szCs w:val="26"/>
        </w:rPr>
        <w:t xml:space="preserve">16.01.2023 </w:t>
      </w:r>
      <w:r w:rsidRPr="00BD5AF5">
        <w:rPr>
          <w:iCs/>
          <w:sz w:val="26"/>
          <w:szCs w:val="26"/>
        </w:rPr>
        <w:t>принято</w:t>
      </w:r>
      <w:r w:rsidRPr="00B0052C">
        <w:rPr>
          <w:iCs/>
          <w:sz w:val="26"/>
          <w:szCs w:val="26"/>
        </w:rPr>
        <w:t xml:space="preserve"> решение</w:t>
      </w:r>
      <w:r w:rsidR="006A2284" w:rsidRPr="00B0052C">
        <w:rPr>
          <w:iCs/>
          <w:sz w:val="26"/>
          <w:szCs w:val="26"/>
        </w:rPr>
        <w:t xml:space="preserve"> </w:t>
      </w:r>
      <w:r w:rsidRPr="00B0052C">
        <w:rPr>
          <w:iCs/>
          <w:sz w:val="26"/>
          <w:szCs w:val="26"/>
        </w:rPr>
        <w:t>о</w:t>
      </w:r>
      <w:r w:rsidR="00A743E4" w:rsidRPr="00B0052C">
        <w:rPr>
          <w:iCs/>
          <w:sz w:val="26"/>
          <w:szCs w:val="26"/>
        </w:rPr>
        <w:t xml:space="preserve"> </w:t>
      </w:r>
      <w:r w:rsidR="00C46452" w:rsidRPr="00B0052C">
        <w:rPr>
          <w:iCs/>
          <w:sz w:val="26"/>
          <w:szCs w:val="26"/>
        </w:rPr>
        <w:t xml:space="preserve">снятии с контроля </w:t>
      </w:r>
      <w:r w:rsidR="00CA4CB5" w:rsidRPr="00B0052C">
        <w:rPr>
          <w:iCs/>
          <w:sz w:val="26"/>
          <w:szCs w:val="26"/>
        </w:rPr>
        <w:t>представления</w:t>
      </w:r>
      <w:r w:rsidR="00BD5AF5">
        <w:rPr>
          <w:iCs/>
          <w:sz w:val="26"/>
          <w:szCs w:val="26"/>
        </w:rPr>
        <w:t xml:space="preserve">, направленного </w:t>
      </w:r>
      <w:r w:rsidR="00BD5AF5" w:rsidRPr="00B0052C">
        <w:rPr>
          <w:sz w:val="26"/>
          <w:szCs w:val="26"/>
        </w:rPr>
        <w:t xml:space="preserve">28.10.2022 </w:t>
      </w:r>
      <w:r w:rsidR="00BD5AF5">
        <w:rPr>
          <w:iCs/>
          <w:sz w:val="26"/>
          <w:szCs w:val="26"/>
        </w:rPr>
        <w:t xml:space="preserve">в </w:t>
      </w:r>
      <w:r w:rsidR="00CA06B0">
        <w:rPr>
          <w:iCs/>
          <w:sz w:val="26"/>
          <w:szCs w:val="26"/>
        </w:rPr>
        <w:t xml:space="preserve">администрацию </w:t>
      </w:r>
      <w:r w:rsidR="00BD5AF5">
        <w:rPr>
          <w:iCs/>
          <w:sz w:val="26"/>
          <w:szCs w:val="26"/>
        </w:rPr>
        <w:t>муниципально</w:t>
      </w:r>
      <w:r w:rsidR="00CA06B0">
        <w:rPr>
          <w:iCs/>
          <w:sz w:val="26"/>
          <w:szCs w:val="26"/>
        </w:rPr>
        <w:t>го образования</w:t>
      </w:r>
      <w:bookmarkStart w:id="0" w:name="_GoBack"/>
      <w:bookmarkEnd w:id="0"/>
      <w:r w:rsidR="00BD5AF5">
        <w:rPr>
          <w:iCs/>
          <w:sz w:val="26"/>
          <w:szCs w:val="26"/>
        </w:rPr>
        <w:t xml:space="preserve"> </w:t>
      </w:r>
      <w:r w:rsidR="00B0052C" w:rsidRPr="00B0052C">
        <w:rPr>
          <w:iCs/>
          <w:sz w:val="26"/>
          <w:szCs w:val="26"/>
        </w:rPr>
        <w:t xml:space="preserve"> </w:t>
      </w:r>
      <w:r w:rsidR="00BD5AF5">
        <w:rPr>
          <w:rFonts w:eastAsiaTheme="minorHAnsi"/>
          <w:sz w:val="26"/>
          <w:szCs w:val="26"/>
          <w:lang w:eastAsia="en-US"/>
        </w:rPr>
        <w:t>Поронайский гр</w:t>
      </w:r>
      <w:r w:rsidR="00BD5AF5" w:rsidRPr="00B0052C">
        <w:rPr>
          <w:rFonts w:eastAsiaTheme="minorHAnsi"/>
          <w:sz w:val="26"/>
          <w:szCs w:val="26"/>
          <w:lang w:eastAsia="en-US"/>
        </w:rPr>
        <w:t>додской округ</w:t>
      </w:r>
      <w:r w:rsidR="00C46452" w:rsidRPr="00A743E4">
        <w:rPr>
          <w:iCs/>
          <w:sz w:val="26"/>
          <w:szCs w:val="26"/>
        </w:rPr>
        <w:t>.</w:t>
      </w:r>
    </w:p>
    <w:sectPr w:rsidR="008A2692" w:rsidRPr="00A74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1C"/>
    <w:rsid w:val="00053A2B"/>
    <w:rsid w:val="00060827"/>
    <w:rsid w:val="000820E4"/>
    <w:rsid w:val="000F2D81"/>
    <w:rsid w:val="00123570"/>
    <w:rsid w:val="00125E3C"/>
    <w:rsid w:val="001C521C"/>
    <w:rsid w:val="002E0CA4"/>
    <w:rsid w:val="004777A1"/>
    <w:rsid w:val="004A0E6C"/>
    <w:rsid w:val="005139D9"/>
    <w:rsid w:val="00561989"/>
    <w:rsid w:val="005B6ECA"/>
    <w:rsid w:val="00612F1B"/>
    <w:rsid w:val="006A2284"/>
    <w:rsid w:val="0070209C"/>
    <w:rsid w:val="00754AD6"/>
    <w:rsid w:val="00783FA8"/>
    <w:rsid w:val="007A2809"/>
    <w:rsid w:val="007A6E45"/>
    <w:rsid w:val="00892B13"/>
    <w:rsid w:val="00896C4C"/>
    <w:rsid w:val="008A2692"/>
    <w:rsid w:val="008E0DC7"/>
    <w:rsid w:val="008F239F"/>
    <w:rsid w:val="009207AE"/>
    <w:rsid w:val="00950C3F"/>
    <w:rsid w:val="009956A9"/>
    <w:rsid w:val="009A155E"/>
    <w:rsid w:val="00A743E4"/>
    <w:rsid w:val="00B0052C"/>
    <w:rsid w:val="00BB266E"/>
    <w:rsid w:val="00BD5AF5"/>
    <w:rsid w:val="00C46452"/>
    <w:rsid w:val="00CA06B0"/>
    <w:rsid w:val="00CA4361"/>
    <w:rsid w:val="00CA4CB5"/>
    <w:rsid w:val="00CB2173"/>
    <w:rsid w:val="00CD3810"/>
    <w:rsid w:val="00CE3F6A"/>
    <w:rsid w:val="00D265B8"/>
    <w:rsid w:val="00D57998"/>
    <w:rsid w:val="00D642D9"/>
    <w:rsid w:val="00D7665F"/>
    <w:rsid w:val="00E1118B"/>
    <w:rsid w:val="00E27DA6"/>
    <w:rsid w:val="00E33F95"/>
    <w:rsid w:val="00EF3B8A"/>
    <w:rsid w:val="00F63309"/>
    <w:rsid w:val="00F9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5BB992-029D-42CC-A984-90071629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D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020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670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Подстрижень Ольга Викторовна</dc:creator>
  <cp:lastModifiedBy>Гвак Евгения Михайловна</cp:lastModifiedBy>
  <cp:revision>10</cp:revision>
  <dcterms:created xsi:type="dcterms:W3CDTF">2022-01-17T00:25:00Z</dcterms:created>
  <dcterms:modified xsi:type="dcterms:W3CDTF">2023-01-19T03:22:00Z</dcterms:modified>
</cp:coreProperties>
</file>