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45" w:rsidRPr="00D06E45" w:rsidRDefault="00D06E45" w:rsidP="000956E0">
      <w:pPr>
        <w:ind w:firstLine="709"/>
        <w:jc w:val="both"/>
        <w:rPr>
          <w:sz w:val="26"/>
          <w:szCs w:val="26"/>
        </w:rPr>
      </w:pPr>
      <w:r w:rsidRPr="00D06E45">
        <w:rPr>
          <w:rFonts w:eastAsiaTheme="minorHAnsi" w:cstheme="minorBidi"/>
          <w:sz w:val="26"/>
          <w:szCs w:val="26"/>
          <w:lang w:eastAsia="en-US"/>
        </w:rPr>
        <w:t xml:space="preserve">С 20 </w:t>
      </w:r>
      <w:r w:rsidRPr="00D06E45">
        <w:rPr>
          <w:sz w:val="26"/>
          <w:szCs w:val="26"/>
        </w:rPr>
        <w:t xml:space="preserve">июня по 22 августа 2022 года </w:t>
      </w:r>
      <w:r w:rsidRPr="00D06E45">
        <w:rPr>
          <w:rFonts w:eastAsiaTheme="minorHAnsi" w:cstheme="minorBidi"/>
          <w:sz w:val="26"/>
          <w:szCs w:val="26"/>
          <w:lang w:eastAsia="en-US"/>
        </w:rPr>
        <w:t xml:space="preserve">в соответствии с планом работы на 2022 год проведено </w:t>
      </w:r>
      <w:r w:rsidRPr="00D06E45">
        <w:rPr>
          <w:sz w:val="26"/>
          <w:szCs w:val="26"/>
        </w:rPr>
        <w:t xml:space="preserve">контрольное мероприятие </w:t>
      </w:r>
      <w:r w:rsidR="00675528">
        <w:rPr>
          <w:sz w:val="26"/>
          <w:szCs w:val="26"/>
        </w:rPr>
        <w:t>«</w:t>
      </w:r>
      <w:r w:rsidRPr="00D06E45">
        <w:rPr>
          <w:sz w:val="26"/>
          <w:szCs w:val="26"/>
        </w:rPr>
        <w:t>Аудит в сфере закупок, осуществляемых министерством туризма Сахалинской области и подведомственным учреждением ГБУ «Сахалинский туристско-информационный центр», включая закупки на размещение рекламы за период 2021 год и истекший период 2022 года».</w:t>
      </w:r>
    </w:p>
    <w:p w:rsidR="00D06E45" w:rsidRPr="00D06E45" w:rsidRDefault="00D06E45" w:rsidP="000956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D06E45">
        <w:rPr>
          <w:rFonts w:eastAsiaTheme="minorHAnsi" w:cstheme="minorBidi"/>
          <w:sz w:val="26"/>
          <w:szCs w:val="26"/>
          <w:lang w:eastAsia="en-US"/>
        </w:rPr>
        <w:t xml:space="preserve">Отчет о результатах контрольного мероприятия </w:t>
      </w:r>
      <w:r w:rsidR="00675528" w:rsidRPr="00D06E45">
        <w:rPr>
          <w:rFonts w:eastAsiaTheme="minorHAnsi" w:cstheme="minorBidi"/>
          <w:sz w:val="26"/>
          <w:szCs w:val="26"/>
          <w:lang w:eastAsia="en-US"/>
        </w:rPr>
        <w:t xml:space="preserve">22.08.2022 </w:t>
      </w:r>
      <w:r w:rsidRPr="00D06E45">
        <w:rPr>
          <w:rFonts w:eastAsiaTheme="minorHAnsi" w:cstheme="minorBidi"/>
          <w:sz w:val="26"/>
          <w:szCs w:val="26"/>
          <w:lang w:eastAsia="en-US"/>
        </w:rPr>
        <w:t>рассмотрен на Коллегии контрольно-счетн</w:t>
      </w:r>
      <w:r w:rsidR="00675528">
        <w:rPr>
          <w:rFonts w:eastAsiaTheme="minorHAnsi" w:cstheme="minorBidi"/>
          <w:sz w:val="26"/>
          <w:szCs w:val="26"/>
          <w:lang w:eastAsia="en-US"/>
        </w:rPr>
        <w:t>ой палаты Сахалинской области</w:t>
      </w:r>
      <w:r w:rsidRPr="00D06E45">
        <w:rPr>
          <w:rFonts w:eastAsiaTheme="minorHAnsi" w:cstheme="minorBidi"/>
          <w:sz w:val="26"/>
          <w:szCs w:val="26"/>
          <w:lang w:eastAsia="en-US"/>
        </w:rPr>
        <w:t>.</w:t>
      </w:r>
    </w:p>
    <w:p w:rsidR="00D06E45" w:rsidRPr="00D06E45" w:rsidRDefault="00D06E45" w:rsidP="000956E0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6E45">
        <w:rPr>
          <w:rFonts w:eastAsiaTheme="minorHAnsi" w:cstheme="minorBidi"/>
          <w:sz w:val="26"/>
          <w:szCs w:val="26"/>
          <w:lang w:eastAsia="en-US"/>
        </w:rPr>
        <w:t xml:space="preserve">В соответствии с решением Коллегии направлены представления об устранении выявленных нарушений министерству туризма Сахалинской области и </w:t>
      </w:r>
      <w:r w:rsidRPr="00D06E45">
        <w:rPr>
          <w:rFonts w:eastAsiaTheme="minorHAnsi"/>
          <w:sz w:val="26"/>
          <w:szCs w:val="26"/>
          <w:lang w:eastAsia="en-US"/>
        </w:rPr>
        <w:t>ГБУ «Сахалинский туристско-информационный центр».</w:t>
      </w:r>
    </w:p>
    <w:p w:rsidR="00E27DA6" w:rsidRDefault="00EF3B8A" w:rsidP="000956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D06E45">
        <w:rPr>
          <w:rFonts w:eastAsia="Calibri"/>
          <w:sz w:val="26"/>
          <w:szCs w:val="26"/>
          <w:lang w:eastAsia="en-US"/>
        </w:rPr>
        <w:t xml:space="preserve">В установленный срок </w:t>
      </w:r>
      <w:r w:rsidRPr="00D06E45">
        <w:rPr>
          <w:sz w:val="26"/>
          <w:szCs w:val="26"/>
          <w:lang w:eastAsia="en-US"/>
        </w:rPr>
        <w:t>представлена информация о мероприятиях по устранению выявленных нарушений.</w:t>
      </w:r>
      <w:r w:rsidR="004777A1" w:rsidRPr="00D06E45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0956E0" w:rsidRDefault="000956E0" w:rsidP="000956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0956E0">
        <w:rPr>
          <w:rFonts w:eastAsiaTheme="minorHAnsi" w:cstheme="minorBidi"/>
          <w:sz w:val="26"/>
          <w:szCs w:val="26"/>
          <w:lang w:eastAsia="en-US"/>
        </w:rPr>
        <w:t>Министерством туризма Сахалинской области  распоряжением  от 22.09.2022 № 3.41-80-р  назначен контрактный управляющий, утверждены положение о  контрактном управляющем и его должностная инструкция.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0956E0" w:rsidRDefault="000956E0" w:rsidP="000956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956E0">
        <w:rPr>
          <w:rFonts w:eastAsiaTheme="minorHAnsi" w:cstheme="minorBidi"/>
          <w:sz w:val="26"/>
          <w:szCs w:val="26"/>
          <w:lang w:eastAsia="en-US"/>
        </w:rPr>
        <w:t>Приказом министерства туризма Сахалинской области  от 01.11.2022 № 3.41-6-под утверждены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0956E0">
        <w:rPr>
          <w:rFonts w:eastAsiaTheme="minorHAnsi"/>
          <w:sz w:val="26"/>
          <w:szCs w:val="26"/>
          <w:lang w:eastAsia="en-US"/>
        </w:rPr>
        <w:t xml:space="preserve">нормативные затраты на обеспечение функций министерства   и  требований к  закупаемым министерством   и подведомственными учреждениями, бюджетными учреждениями отдельным видам товаров, работ, услуг (в том числе предельные цены товаров, работ, услуг). </w:t>
      </w:r>
    </w:p>
    <w:p w:rsidR="000956E0" w:rsidRDefault="000956E0" w:rsidP="000956E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0956E0">
        <w:rPr>
          <w:rFonts w:eastAsiaTheme="minorHAnsi"/>
          <w:sz w:val="26"/>
          <w:szCs w:val="26"/>
          <w:lang w:eastAsia="en-US"/>
        </w:rPr>
        <w:t>Разработан проект приказа министерства</w:t>
      </w:r>
      <w:r w:rsidRPr="000956E0">
        <w:rPr>
          <w:rFonts w:eastAsiaTheme="minorHAnsi" w:cstheme="minorBidi"/>
          <w:sz w:val="26"/>
          <w:szCs w:val="26"/>
          <w:lang w:eastAsia="en-US"/>
        </w:rPr>
        <w:t xml:space="preserve"> туризма Сахалинской области  </w:t>
      </w:r>
      <w:r w:rsidRPr="000956E0">
        <w:rPr>
          <w:rFonts w:eastAsiaTheme="minorHAnsi"/>
          <w:sz w:val="26"/>
          <w:szCs w:val="26"/>
          <w:lang w:eastAsia="en-US"/>
        </w:rPr>
        <w:t>«Об утверждении Регламента осуществления министерством ведомственного контроля в сфере закупок для обеспечения государственных нужд Сахалинской области в отношении подведомственных заказчиков».</w:t>
      </w:r>
    </w:p>
    <w:p w:rsidR="000956E0" w:rsidRPr="000956E0" w:rsidRDefault="000956E0" w:rsidP="00095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56E0">
        <w:rPr>
          <w:rFonts w:eastAsiaTheme="minorHAnsi"/>
          <w:sz w:val="26"/>
          <w:szCs w:val="26"/>
          <w:lang w:eastAsia="en-US"/>
        </w:rPr>
        <w:t>Усиле</w:t>
      </w:r>
      <w:r>
        <w:rPr>
          <w:rFonts w:eastAsiaTheme="minorHAnsi"/>
          <w:sz w:val="26"/>
          <w:szCs w:val="26"/>
          <w:lang w:eastAsia="en-US"/>
        </w:rPr>
        <w:t xml:space="preserve">н контроль  за соблюдением норм </w:t>
      </w:r>
      <w:r w:rsidRPr="000956E0">
        <w:rPr>
          <w:iCs/>
          <w:sz w:val="26"/>
          <w:szCs w:val="26"/>
        </w:rPr>
        <w:t xml:space="preserve">Федерального закона № 44-ФЗ, включая соблюдение требований </w:t>
      </w:r>
      <w:r>
        <w:rPr>
          <w:iCs/>
          <w:sz w:val="26"/>
          <w:szCs w:val="26"/>
        </w:rPr>
        <w:t>к нормированию в сфере закупок, соответствию информации об идентификационных кодах закупок и об объеме финансового обеспечения для осуществления закупок в документах, разрабатываемых и утверждаемых министерством и подведомственными учреждениями.</w:t>
      </w:r>
    </w:p>
    <w:p w:rsidR="008A2692" w:rsidRPr="00D06E45" w:rsidRDefault="00561989" w:rsidP="000956E0">
      <w:pPr>
        <w:ind w:firstLine="709"/>
        <w:jc w:val="both"/>
        <w:rPr>
          <w:sz w:val="26"/>
          <w:szCs w:val="26"/>
        </w:rPr>
      </w:pPr>
      <w:r w:rsidRPr="00D06E45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D06E45">
        <w:rPr>
          <w:rFonts w:eastAsia="Calibri" w:cstheme="minorBidi"/>
          <w:sz w:val="26"/>
          <w:szCs w:val="26"/>
          <w:lang w:eastAsia="en-US"/>
        </w:rPr>
        <w:t>Коллегией</w:t>
      </w:r>
      <w:r w:rsidRPr="00D06E45">
        <w:rPr>
          <w:sz w:val="26"/>
          <w:szCs w:val="26"/>
        </w:rPr>
        <w:t xml:space="preserve"> контрольно-счетной палаты Сахалинской области</w:t>
      </w:r>
      <w:r w:rsidR="00892B13" w:rsidRPr="00D06E45">
        <w:rPr>
          <w:sz w:val="26"/>
          <w:szCs w:val="26"/>
        </w:rPr>
        <w:t xml:space="preserve"> от </w:t>
      </w:r>
      <w:r w:rsidR="000956E0">
        <w:rPr>
          <w:sz w:val="26"/>
          <w:szCs w:val="26"/>
        </w:rPr>
        <w:t>0</w:t>
      </w:r>
      <w:r w:rsidR="004375BA">
        <w:rPr>
          <w:sz w:val="26"/>
          <w:szCs w:val="26"/>
        </w:rPr>
        <w:t>7</w:t>
      </w:r>
      <w:r w:rsidR="00892B13" w:rsidRPr="00D06E45">
        <w:rPr>
          <w:sz w:val="26"/>
          <w:szCs w:val="26"/>
        </w:rPr>
        <w:t>.</w:t>
      </w:r>
      <w:r w:rsidR="00D06E45" w:rsidRPr="00D06E45">
        <w:rPr>
          <w:sz w:val="26"/>
          <w:szCs w:val="26"/>
        </w:rPr>
        <w:t>1</w:t>
      </w:r>
      <w:r w:rsidR="000956E0">
        <w:rPr>
          <w:sz w:val="26"/>
          <w:szCs w:val="26"/>
        </w:rPr>
        <w:t>1</w:t>
      </w:r>
      <w:r w:rsidR="00892B13" w:rsidRPr="00D06E45">
        <w:rPr>
          <w:sz w:val="26"/>
          <w:szCs w:val="26"/>
        </w:rPr>
        <w:t>.202</w:t>
      </w:r>
      <w:r w:rsidR="00E33F95" w:rsidRPr="00D06E45">
        <w:rPr>
          <w:sz w:val="26"/>
          <w:szCs w:val="26"/>
        </w:rPr>
        <w:t>2</w:t>
      </w:r>
      <w:r w:rsidR="009207AE" w:rsidRPr="00D06E45">
        <w:rPr>
          <w:sz w:val="26"/>
          <w:szCs w:val="26"/>
        </w:rPr>
        <w:t xml:space="preserve"> </w:t>
      </w:r>
      <w:r w:rsidR="00D06E45">
        <w:rPr>
          <w:sz w:val="26"/>
          <w:szCs w:val="26"/>
        </w:rPr>
        <w:t xml:space="preserve"> </w:t>
      </w:r>
      <w:r w:rsidRPr="00D06E45">
        <w:rPr>
          <w:iCs/>
          <w:sz w:val="26"/>
          <w:szCs w:val="26"/>
        </w:rPr>
        <w:t>принято решение</w:t>
      </w:r>
      <w:r w:rsidR="006A2284" w:rsidRPr="00D06E45">
        <w:rPr>
          <w:iCs/>
          <w:sz w:val="26"/>
          <w:szCs w:val="26"/>
        </w:rPr>
        <w:t xml:space="preserve"> </w:t>
      </w:r>
      <w:r w:rsidRPr="00D06E45">
        <w:rPr>
          <w:iCs/>
          <w:sz w:val="26"/>
          <w:szCs w:val="26"/>
        </w:rPr>
        <w:t>о</w:t>
      </w:r>
      <w:r w:rsidR="00D06E45">
        <w:rPr>
          <w:iCs/>
          <w:sz w:val="26"/>
          <w:szCs w:val="26"/>
        </w:rPr>
        <w:t xml:space="preserve"> </w:t>
      </w:r>
      <w:r w:rsidR="00C46452" w:rsidRPr="00D06E45">
        <w:rPr>
          <w:iCs/>
          <w:sz w:val="26"/>
          <w:szCs w:val="26"/>
        </w:rPr>
        <w:t xml:space="preserve">снятии с контроля </w:t>
      </w:r>
      <w:r w:rsidR="00CA4CB5" w:rsidRPr="00D06E45">
        <w:rPr>
          <w:iCs/>
          <w:sz w:val="26"/>
          <w:szCs w:val="26"/>
        </w:rPr>
        <w:t>представления</w:t>
      </w:r>
      <w:r w:rsidR="00675528">
        <w:rPr>
          <w:iCs/>
          <w:sz w:val="26"/>
          <w:szCs w:val="26"/>
        </w:rPr>
        <w:t xml:space="preserve">, направленного в </w:t>
      </w:r>
      <w:r w:rsidR="000956E0" w:rsidRPr="000956E0">
        <w:rPr>
          <w:rFonts w:eastAsiaTheme="minorHAnsi"/>
          <w:sz w:val="26"/>
          <w:szCs w:val="26"/>
          <w:lang w:eastAsia="en-US"/>
        </w:rPr>
        <w:t>министерств</w:t>
      </w:r>
      <w:r w:rsidR="00675528">
        <w:rPr>
          <w:rFonts w:eastAsiaTheme="minorHAnsi"/>
          <w:sz w:val="26"/>
          <w:szCs w:val="26"/>
          <w:lang w:eastAsia="en-US"/>
        </w:rPr>
        <w:t>о</w:t>
      </w:r>
      <w:bookmarkStart w:id="0" w:name="_GoBack"/>
      <w:bookmarkEnd w:id="0"/>
      <w:r w:rsidR="000956E0" w:rsidRPr="000956E0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0956E0">
        <w:rPr>
          <w:rFonts w:eastAsiaTheme="minorHAnsi" w:cstheme="minorBidi"/>
          <w:sz w:val="26"/>
          <w:szCs w:val="26"/>
          <w:lang w:eastAsia="en-US"/>
        </w:rPr>
        <w:t>туризма Сахалинской области.</w:t>
      </w:r>
    </w:p>
    <w:sectPr w:rsidR="008A2692" w:rsidRPr="00D0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10DC3"/>
    <w:rsid w:val="00053A2B"/>
    <w:rsid w:val="000820E4"/>
    <w:rsid w:val="000956E0"/>
    <w:rsid w:val="000F2D81"/>
    <w:rsid w:val="00123570"/>
    <w:rsid w:val="00125E3C"/>
    <w:rsid w:val="001C521C"/>
    <w:rsid w:val="004375BA"/>
    <w:rsid w:val="004777A1"/>
    <w:rsid w:val="005139D9"/>
    <w:rsid w:val="00561989"/>
    <w:rsid w:val="00612F1B"/>
    <w:rsid w:val="00675528"/>
    <w:rsid w:val="006A2284"/>
    <w:rsid w:val="0070209C"/>
    <w:rsid w:val="00754AD6"/>
    <w:rsid w:val="00783FA8"/>
    <w:rsid w:val="007A2809"/>
    <w:rsid w:val="007A6E45"/>
    <w:rsid w:val="00892B13"/>
    <w:rsid w:val="00896C4C"/>
    <w:rsid w:val="008A2692"/>
    <w:rsid w:val="008E0DC7"/>
    <w:rsid w:val="008F239F"/>
    <w:rsid w:val="009207AE"/>
    <w:rsid w:val="00950C3F"/>
    <w:rsid w:val="009956A9"/>
    <w:rsid w:val="009A155E"/>
    <w:rsid w:val="00BB266E"/>
    <w:rsid w:val="00C46452"/>
    <w:rsid w:val="00CA4361"/>
    <w:rsid w:val="00CA4CB5"/>
    <w:rsid w:val="00CB2173"/>
    <w:rsid w:val="00CD3810"/>
    <w:rsid w:val="00CE3F6A"/>
    <w:rsid w:val="00D06E45"/>
    <w:rsid w:val="00D265B8"/>
    <w:rsid w:val="00D57998"/>
    <w:rsid w:val="00D642D9"/>
    <w:rsid w:val="00D7665F"/>
    <w:rsid w:val="00E1118B"/>
    <w:rsid w:val="00E27DA6"/>
    <w:rsid w:val="00E33F95"/>
    <w:rsid w:val="00EF3B8A"/>
    <w:rsid w:val="00F63309"/>
    <w:rsid w:val="00F924B2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769E5-B329-4B33-84CE-3572E9FE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4</cp:revision>
  <dcterms:created xsi:type="dcterms:W3CDTF">2022-11-07T00:20:00Z</dcterms:created>
  <dcterms:modified xsi:type="dcterms:W3CDTF">2022-11-07T05:28:00Z</dcterms:modified>
</cp:coreProperties>
</file>