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82" w:rsidRPr="00D22638" w:rsidRDefault="00287A82" w:rsidP="00287A82">
      <w:pPr>
        <w:rPr>
          <w:rFonts w:eastAsia="Times New Roman"/>
          <w:szCs w:val="24"/>
          <w:lang w:eastAsia="ru-RU"/>
        </w:rPr>
      </w:pPr>
      <w:r w:rsidRPr="00D22638">
        <w:rPr>
          <w:rFonts w:eastAsia="Times New Roman" w:cs="Times New Roman"/>
          <w:szCs w:val="24"/>
          <w:lang w:eastAsia="ru-RU"/>
        </w:rPr>
        <w:t xml:space="preserve">В соответствии с пунктом 2 плана работы контрольно-счетной палаты Сахалинской области на 2021 год </w:t>
      </w:r>
      <w:r w:rsidR="00986731">
        <w:rPr>
          <w:rFonts w:eastAsia="Times New Roman" w:cs="Times New Roman"/>
          <w:szCs w:val="24"/>
          <w:lang w:eastAsia="ru-RU"/>
        </w:rPr>
        <w:t xml:space="preserve">в январе-марте тек. года </w:t>
      </w:r>
      <w:bookmarkStart w:id="0" w:name="_GoBack"/>
      <w:bookmarkEnd w:id="0"/>
      <w:r w:rsidRPr="00D22638">
        <w:rPr>
          <w:rFonts w:eastAsia="Times New Roman" w:cs="Times New Roman"/>
          <w:szCs w:val="24"/>
          <w:lang w:eastAsia="ru-RU"/>
        </w:rPr>
        <w:t xml:space="preserve">проведено контрольное мероприятие </w:t>
      </w:r>
      <w:r w:rsidRPr="00D22638">
        <w:rPr>
          <w:rFonts w:eastAsia="Times New Roman"/>
          <w:szCs w:val="24"/>
          <w:lang w:eastAsia="ru-RU"/>
        </w:rPr>
        <w:t>«</w:t>
      </w:r>
      <w:r w:rsidRPr="00D22638">
        <w:rPr>
          <w:rFonts w:eastAsia="Times New Roman"/>
          <w:color w:val="000000"/>
          <w:szCs w:val="24"/>
          <w:lang w:eastAsia="ru-RU"/>
        </w:rPr>
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</w:r>
      <w:r w:rsidRPr="00D22638">
        <w:rPr>
          <w:rFonts w:eastAsia="Times New Roman"/>
          <w:szCs w:val="24"/>
          <w:lang w:eastAsia="ru-RU"/>
        </w:rPr>
        <w:t>Совершенствование системы государственного управления» (в том числе на финансовое обеспечение выполнения государственного задания ОАУ «Издательский дом «Губернские ведомости» и использования средств на</w:t>
      </w:r>
      <w:r w:rsidRPr="00D22638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D22638">
        <w:rPr>
          <w:rFonts w:eastAsia="Times New Roman"/>
          <w:bCs/>
          <w:color w:val="000000"/>
          <w:szCs w:val="24"/>
          <w:lang w:eastAsia="ru-RU"/>
        </w:rPr>
        <w:t>подготовку, размещение и опубликование официальных, социально значимых материалов в средствах массовой информации)</w:t>
      </w:r>
      <w:r w:rsidRPr="00D22638">
        <w:rPr>
          <w:rFonts w:eastAsia="Times New Roman"/>
          <w:szCs w:val="24"/>
          <w:lang w:eastAsia="ru-RU"/>
        </w:rPr>
        <w:t xml:space="preserve"> за 2019, 2020 годы и истекший период 2021 года».</w:t>
      </w:r>
    </w:p>
    <w:p w:rsidR="00D22638" w:rsidRPr="00D22638" w:rsidRDefault="00D22638" w:rsidP="00D22638">
      <w:pPr>
        <w:autoSpaceDE w:val="0"/>
        <w:autoSpaceDN w:val="0"/>
        <w:adjustRightInd w:val="0"/>
        <w:textAlignment w:val="baseline"/>
        <w:outlineLvl w:val="0"/>
        <w:rPr>
          <w:szCs w:val="24"/>
        </w:rPr>
      </w:pPr>
      <w:r w:rsidRPr="00D22638">
        <w:rPr>
          <w:szCs w:val="24"/>
        </w:rPr>
        <w:t>Отчет о результатах контрольного мероприятия рассмотрен на коллегии контрольно-счетной палаты Сахалинской области 15.03.2021.</w:t>
      </w:r>
      <w:r w:rsidRPr="00D22638">
        <w:rPr>
          <w:rFonts w:eastAsia="Times New Roman" w:cs="Times New Roman"/>
          <w:szCs w:val="24"/>
        </w:rPr>
        <w:t xml:space="preserve"> По</w:t>
      </w:r>
      <w:r w:rsidRPr="00D22638">
        <w:rPr>
          <w:rFonts w:eastAsia="Times New Roman" w:cs="Times New Roman"/>
          <w:szCs w:val="24"/>
          <w:lang w:eastAsia="ru-RU"/>
        </w:rPr>
        <w:t xml:space="preserve"> результатам контрольного мероприятия</w:t>
      </w:r>
      <w:r w:rsidRPr="00D22638">
        <w:rPr>
          <w:rFonts w:eastAsia="Calibri" w:cs="Times New Roman"/>
          <w:szCs w:val="24"/>
        </w:rPr>
        <w:t xml:space="preserve"> </w:t>
      </w:r>
      <w:r w:rsidR="00986731">
        <w:rPr>
          <w:rFonts w:eastAsia="Calibri" w:cs="Times New Roman"/>
          <w:szCs w:val="24"/>
        </w:rPr>
        <w:t xml:space="preserve">15.03.2021 </w:t>
      </w:r>
      <w:r w:rsidRPr="00D22638">
        <w:rPr>
          <w:rFonts w:eastAsia="Calibri" w:cs="Times New Roman"/>
          <w:szCs w:val="24"/>
        </w:rPr>
        <w:t xml:space="preserve">направлены информационные письма </w:t>
      </w:r>
      <w:r w:rsidRPr="00D22638">
        <w:rPr>
          <w:szCs w:val="24"/>
        </w:rPr>
        <w:t xml:space="preserve">управлению делами Губернатора и Правительства Сахалинской области, министерству государственного управления Сахалинской области, </w:t>
      </w:r>
      <w:r w:rsidRPr="00D22638">
        <w:rPr>
          <w:rFonts w:cs="Times New Roman"/>
          <w:bCs/>
          <w:szCs w:val="24"/>
        </w:rPr>
        <w:t>ОАУ</w:t>
      </w:r>
      <w:r w:rsidRPr="00D22638">
        <w:rPr>
          <w:szCs w:val="24"/>
        </w:rPr>
        <w:t xml:space="preserve"> «Издательский дом «Губернские ведомости».</w:t>
      </w:r>
    </w:p>
    <w:p w:rsidR="00D22638" w:rsidRDefault="00D22638" w:rsidP="00D2263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</w:rPr>
      </w:pPr>
      <w:r w:rsidRPr="00D22638">
        <w:rPr>
          <w:rFonts w:eastAsia="Calibri" w:cs="Times New Roman"/>
          <w:szCs w:val="24"/>
        </w:rPr>
        <w:t xml:space="preserve">В установленный срок </w:t>
      </w:r>
      <w:r w:rsidRPr="00D22638">
        <w:rPr>
          <w:rFonts w:eastAsia="Times New Roman" w:cs="Times New Roman"/>
          <w:szCs w:val="24"/>
        </w:rPr>
        <w:t>представлена информация о мероприятиях по устранению выявленных нарушений.</w:t>
      </w:r>
    </w:p>
    <w:p w:rsidR="00D22638" w:rsidRDefault="00D22638" w:rsidP="00A82FE5">
      <w:pPr>
        <w:autoSpaceDE w:val="0"/>
        <w:autoSpaceDN w:val="0"/>
        <w:adjustRightInd w:val="0"/>
        <w:textAlignment w:val="baseline"/>
        <w:outlineLvl w:val="0"/>
        <w:rPr>
          <w:rFonts w:cs="Times New Roman"/>
          <w:bCs/>
          <w:szCs w:val="24"/>
        </w:rPr>
      </w:pPr>
      <w:r>
        <w:rPr>
          <w:rFonts w:eastAsia="Times New Roman" w:cs="Times New Roman"/>
          <w:szCs w:val="24"/>
        </w:rPr>
        <w:t xml:space="preserve">Управлением делами </w:t>
      </w:r>
      <w:r w:rsidR="004B4E82" w:rsidRPr="00D22638">
        <w:rPr>
          <w:szCs w:val="24"/>
        </w:rPr>
        <w:t>Губернатора и Правительства Сахалинской области</w:t>
      </w:r>
      <w:r w:rsidR="004B4E82">
        <w:rPr>
          <w:szCs w:val="24"/>
        </w:rPr>
        <w:t xml:space="preserve"> (исх. № 3.14-201/21) разработан проект приказа о передаче </w:t>
      </w:r>
      <w:r w:rsidR="004B4E82" w:rsidRPr="00D22638">
        <w:rPr>
          <w:rFonts w:cs="Times New Roman"/>
          <w:bCs/>
          <w:szCs w:val="24"/>
        </w:rPr>
        <w:t>ОАУ</w:t>
      </w:r>
      <w:r w:rsidR="004B4E82" w:rsidRPr="00D22638">
        <w:rPr>
          <w:szCs w:val="24"/>
        </w:rPr>
        <w:t xml:space="preserve"> «Издательский дом «Губернские ведомости»</w:t>
      </w:r>
      <w:r w:rsidR="004B4E82">
        <w:rPr>
          <w:szCs w:val="24"/>
        </w:rPr>
        <w:t xml:space="preserve"> права по размещению на официальном сайте, предназначенном для размещения информации о государственных и муниципальных учреждениях в информационно-телекоммуникационной сети «Интернет», документов, предусмотренных пунктом 3.3. статьи 32 </w:t>
      </w:r>
      <w:r w:rsidR="004B4E82" w:rsidRPr="00764C07">
        <w:rPr>
          <w:szCs w:val="24"/>
        </w:rPr>
        <w:t>Федерального закона от 12.01.1996 № 7-ФЗ «О некоммерческих организациях»</w:t>
      </w:r>
      <w:r w:rsidR="004B4E82">
        <w:rPr>
          <w:szCs w:val="24"/>
        </w:rPr>
        <w:t>, а также установлена персональная ответственность руководителя учреждения за своевременное размещение на официальном сайте указанных документов.</w:t>
      </w:r>
      <w:r w:rsidR="003C443E">
        <w:rPr>
          <w:szCs w:val="24"/>
        </w:rPr>
        <w:t xml:space="preserve"> </w:t>
      </w:r>
      <w:r w:rsidR="00A82FE5">
        <w:rPr>
          <w:rFonts w:cs="Times New Roman"/>
          <w:szCs w:val="24"/>
        </w:rPr>
        <w:t xml:space="preserve">Порядок определения объема и условий предоставления из областного бюджета субсидии на иные цели областным автономным учреждениям Сахалинской области, в отношении которых управление делами Губернатора и Правительства Сахалинской области осуществляет функции и полномочия учредителя, утвержден постановлением Правительства Сахалинской области от 22.01.2021 № 13. В соответствии с указанным Порядком предусматривались субсидии на иные цели на </w:t>
      </w:r>
      <w:r w:rsidR="00A82FE5" w:rsidRPr="00770384">
        <w:rPr>
          <w:szCs w:val="24"/>
        </w:rPr>
        <w:t>проведени</w:t>
      </w:r>
      <w:r w:rsidR="00A82FE5">
        <w:rPr>
          <w:szCs w:val="24"/>
        </w:rPr>
        <w:t>е</w:t>
      </w:r>
      <w:r w:rsidR="00A82FE5" w:rsidRPr="00770384">
        <w:rPr>
          <w:szCs w:val="24"/>
        </w:rPr>
        <w:t xml:space="preserve"> мониторинга общественного мнения</w:t>
      </w:r>
      <w:r w:rsidR="00A82FE5">
        <w:rPr>
          <w:szCs w:val="24"/>
        </w:rPr>
        <w:t xml:space="preserve">. В целях устранения  противоречий между нормативными правовыми актами Правительства Сахалинской области подготовлен проект постановления о внесении изменений в </w:t>
      </w:r>
      <w:r w:rsidR="00A82FE5" w:rsidRPr="00D71A8F">
        <w:rPr>
          <w:rFonts w:cs="Times New Roman"/>
          <w:bCs/>
          <w:szCs w:val="24"/>
        </w:rPr>
        <w:t>Положение</w:t>
      </w:r>
      <w:r w:rsidR="00A82FE5">
        <w:rPr>
          <w:rFonts w:cs="Times New Roman"/>
          <w:bCs/>
          <w:szCs w:val="24"/>
        </w:rPr>
        <w:t xml:space="preserve"> о </w:t>
      </w:r>
      <w:r w:rsidR="00A82FE5" w:rsidRPr="00D71A8F">
        <w:rPr>
          <w:rFonts w:cs="Times New Roman"/>
          <w:bCs/>
          <w:szCs w:val="24"/>
        </w:rPr>
        <w:t>порядке организации и проведения социологических исследований</w:t>
      </w:r>
      <w:r w:rsidR="00A82FE5">
        <w:rPr>
          <w:rFonts w:cs="Times New Roman"/>
          <w:bCs/>
          <w:szCs w:val="24"/>
        </w:rPr>
        <w:t>, утвержденное</w:t>
      </w:r>
      <w:r w:rsidR="00A82FE5" w:rsidRPr="00D71A8F">
        <w:rPr>
          <w:rFonts w:cs="Times New Roman"/>
          <w:bCs/>
          <w:szCs w:val="24"/>
        </w:rPr>
        <w:t xml:space="preserve"> постановлением Правительства Сахалинской области от 12.08.2010 № 385</w:t>
      </w:r>
      <w:r w:rsidR="00A82FE5">
        <w:rPr>
          <w:rFonts w:cs="Times New Roman"/>
          <w:bCs/>
          <w:szCs w:val="24"/>
        </w:rPr>
        <w:t>.</w:t>
      </w:r>
    </w:p>
    <w:p w:rsidR="00287A82" w:rsidRPr="0082479D" w:rsidRDefault="009D7092" w:rsidP="009D7092">
      <w:pPr>
        <w:autoSpaceDE w:val="0"/>
        <w:autoSpaceDN w:val="0"/>
        <w:adjustRightInd w:val="0"/>
        <w:textAlignment w:val="baseline"/>
        <w:outlineLvl w:val="0"/>
        <w:rPr>
          <w:szCs w:val="24"/>
        </w:rPr>
      </w:pPr>
      <w:r>
        <w:rPr>
          <w:szCs w:val="24"/>
        </w:rPr>
        <w:t>М</w:t>
      </w:r>
      <w:r w:rsidRPr="00D22638">
        <w:rPr>
          <w:szCs w:val="24"/>
        </w:rPr>
        <w:t>инистерств</w:t>
      </w:r>
      <w:r>
        <w:rPr>
          <w:szCs w:val="24"/>
        </w:rPr>
        <w:t>ом</w:t>
      </w:r>
      <w:r w:rsidRPr="00D22638">
        <w:rPr>
          <w:szCs w:val="24"/>
        </w:rPr>
        <w:t xml:space="preserve"> государственного управления Сахалинской области</w:t>
      </w:r>
      <w:r>
        <w:rPr>
          <w:szCs w:val="24"/>
        </w:rPr>
        <w:t xml:space="preserve"> </w:t>
      </w:r>
      <w:r w:rsidR="0042306A">
        <w:rPr>
          <w:szCs w:val="24"/>
        </w:rPr>
        <w:t xml:space="preserve">(исх. от 31.03.2021 № 3.47-243/21) </w:t>
      </w:r>
      <w:r>
        <w:rPr>
          <w:szCs w:val="24"/>
        </w:rPr>
        <w:t>разработаны</w:t>
      </w:r>
      <w:r w:rsidR="0042306A">
        <w:rPr>
          <w:szCs w:val="24"/>
        </w:rPr>
        <w:t xml:space="preserve"> </w:t>
      </w:r>
      <w:r>
        <w:rPr>
          <w:szCs w:val="24"/>
        </w:rPr>
        <w:t>изменения в г</w:t>
      </w:r>
      <w:r w:rsidR="00287A82" w:rsidRPr="0082479D">
        <w:rPr>
          <w:szCs w:val="24"/>
        </w:rPr>
        <w:t>осударственн</w:t>
      </w:r>
      <w:r>
        <w:rPr>
          <w:szCs w:val="24"/>
        </w:rPr>
        <w:t>ую</w:t>
      </w:r>
      <w:r w:rsidR="00287A82" w:rsidRPr="0082479D">
        <w:rPr>
          <w:szCs w:val="24"/>
        </w:rPr>
        <w:t xml:space="preserve"> программ</w:t>
      </w:r>
      <w:r>
        <w:rPr>
          <w:szCs w:val="24"/>
        </w:rPr>
        <w:t xml:space="preserve">у </w:t>
      </w:r>
      <w:r w:rsidR="00287A82" w:rsidRPr="0082479D">
        <w:rPr>
          <w:szCs w:val="24"/>
        </w:rPr>
        <w:t>Сахалинской области «Совершенствование системы государственного управления»</w:t>
      </w:r>
      <w:r w:rsidR="00E7103C" w:rsidRPr="00E7103C">
        <w:rPr>
          <w:szCs w:val="24"/>
        </w:rPr>
        <w:t xml:space="preserve"> </w:t>
      </w:r>
      <w:r w:rsidR="00E7103C">
        <w:rPr>
          <w:szCs w:val="24"/>
        </w:rPr>
        <w:t xml:space="preserve">в части  приведения ресурсного обеспечения на 2020-2023 годы </w:t>
      </w:r>
      <w:r w:rsidR="00E7103C" w:rsidRPr="0082479D">
        <w:rPr>
          <w:szCs w:val="24"/>
        </w:rPr>
        <w:t xml:space="preserve"> </w:t>
      </w:r>
      <w:r w:rsidR="00E7103C">
        <w:rPr>
          <w:szCs w:val="24"/>
        </w:rPr>
        <w:t xml:space="preserve">в соответствие с законами об областном бюджете, которые </w:t>
      </w:r>
      <w:r w:rsidR="00E7103C" w:rsidRPr="0082479D">
        <w:rPr>
          <w:szCs w:val="24"/>
        </w:rPr>
        <w:t>утвержден</w:t>
      </w:r>
      <w:r w:rsidR="00E7103C">
        <w:rPr>
          <w:szCs w:val="24"/>
        </w:rPr>
        <w:t>ы</w:t>
      </w:r>
      <w:r w:rsidR="00287A82" w:rsidRPr="0082479D">
        <w:rPr>
          <w:szCs w:val="24"/>
        </w:rPr>
        <w:t xml:space="preserve"> постановлением Правительства Сахалинс</w:t>
      </w:r>
      <w:r>
        <w:rPr>
          <w:szCs w:val="24"/>
        </w:rPr>
        <w:t>кой области от 1</w:t>
      </w:r>
      <w:r w:rsidR="00E7103C">
        <w:rPr>
          <w:szCs w:val="24"/>
        </w:rPr>
        <w:t>3</w:t>
      </w:r>
      <w:r>
        <w:rPr>
          <w:szCs w:val="24"/>
        </w:rPr>
        <w:t>.0</w:t>
      </w:r>
      <w:r w:rsidR="00E7103C">
        <w:rPr>
          <w:szCs w:val="24"/>
        </w:rPr>
        <w:t>4</w:t>
      </w:r>
      <w:r>
        <w:rPr>
          <w:szCs w:val="24"/>
        </w:rPr>
        <w:t>.20</w:t>
      </w:r>
      <w:r w:rsidR="00E7103C">
        <w:rPr>
          <w:szCs w:val="24"/>
        </w:rPr>
        <w:t>21</w:t>
      </w:r>
      <w:r>
        <w:rPr>
          <w:szCs w:val="24"/>
        </w:rPr>
        <w:t xml:space="preserve"> № </w:t>
      </w:r>
      <w:r w:rsidR="00E7103C">
        <w:rPr>
          <w:szCs w:val="24"/>
        </w:rPr>
        <w:t>143.</w:t>
      </w:r>
      <w:r>
        <w:rPr>
          <w:szCs w:val="24"/>
        </w:rPr>
        <w:t xml:space="preserve"> </w:t>
      </w:r>
    </w:p>
    <w:p w:rsidR="006D1DEB" w:rsidRPr="0082479D" w:rsidRDefault="0042306A" w:rsidP="006D1DEB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D22638">
        <w:rPr>
          <w:rFonts w:cs="Times New Roman"/>
          <w:bCs/>
          <w:szCs w:val="24"/>
        </w:rPr>
        <w:t>ОАУ</w:t>
      </w:r>
      <w:r w:rsidRPr="00D22638">
        <w:rPr>
          <w:szCs w:val="24"/>
        </w:rPr>
        <w:t xml:space="preserve"> «Издательский дом «Губернские ведомости»</w:t>
      </w:r>
      <w:r>
        <w:rPr>
          <w:szCs w:val="24"/>
        </w:rPr>
        <w:t xml:space="preserve"> (исх. от 30.03.2021 № 92)</w:t>
      </w:r>
      <w:r>
        <w:rPr>
          <w:szCs w:val="24"/>
          <w:lang w:eastAsia="ru-RU"/>
        </w:rPr>
        <w:t xml:space="preserve"> </w:t>
      </w:r>
      <w:r w:rsidR="008535A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на заседании наблюдательного совета</w:t>
      </w:r>
      <w:r w:rsidR="008535A3">
        <w:rPr>
          <w:szCs w:val="24"/>
          <w:lang w:eastAsia="ru-RU"/>
        </w:rPr>
        <w:t>, состоявшегося</w:t>
      </w:r>
      <w:r>
        <w:rPr>
          <w:szCs w:val="24"/>
          <w:lang w:eastAsia="ru-RU"/>
        </w:rPr>
        <w:t xml:space="preserve"> 29.03.2021</w:t>
      </w:r>
      <w:r w:rsidR="008535A3">
        <w:rPr>
          <w:szCs w:val="24"/>
          <w:lang w:eastAsia="ru-RU"/>
        </w:rPr>
        <w:t>,</w:t>
      </w:r>
      <w:r w:rsidR="008535A3" w:rsidRPr="008535A3">
        <w:rPr>
          <w:szCs w:val="24"/>
          <w:lang w:eastAsia="ru-RU"/>
        </w:rPr>
        <w:t xml:space="preserve"> </w:t>
      </w:r>
      <w:r w:rsidR="008535A3">
        <w:rPr>
          <w:szCs w:val="24"/>
          <w:lang w:eastAsia="ru-RU"/>
        </w:rPr>
        <w:t>утверждено</w:t>
      </w:r>
      <w:r>
        <w:rPr>
          <w:szCs w:val="24"/>
          <w:lang w:eastAsia="ru-RU"/>
        </w:rPr>
        <w:t xml:space="preserve"> Положение, регламентирующее правила закупки товаров, работ, услуг.</w:t>
      </w:r>
      <w:r w:rsidR="00893C94">
        <w:rPr>
          <w:szCs w:val="24"/>
          <w:lang w:eastAsia="ru-RU"/>
        </w:rPr>
        <w:t xml:space="preserve"> </w:t>
      </w:r>
      <w:r w:rsidR="00AD3ABD">
        <w:rPr>
          <w:szCs w:val="24"/>
          <w:lang w:eastAsia="ru-RU"/>
        </w:rPr>
        <w:t>Произведены</w:t>
      </w:r>
      <w:r w:rsidR="00893C94">
        <w:rPr>
          <w:szCs w:val="24"/>
          <w:lang w:eastAsia="ru-RU"/>
        </w:rPr>
        <w:t xml:space="preserve"> перерасчет</w:t>
      </w:r>
      <w:r w:rsidR="009C0DA0">
        <w:rPr>
          <w:szCs w:val="24"/>
          <w:lang w:eastAsia="ru-RU"/>
        </w:rPr>
        <w:t>ы</w:t>
      </w:r>
      <w:r w:rsidR="00AD3ABD">
        <w:rPr>
          <w:szCs w:val="24"/>
          <w:lang w:eastAsia="ru-RU"/>
        </w:rPr>
        <w:t xml:space="preserve"> и</w:t>
      </w:r>
      <w:r w:rsidR="00893C94">
        <w:rPr>
          <w:szCs w:val="24"/>
          <w:lang w:eastAsia="ru-RU"/>
        </w:rPr>
        <w:t xml:space="preserve"> выплаты</w:t>
      </w:r>
      <w:r w:rsidR="00AD3ABD">
        <w:rPr>
          <w:szCs w:val="24"/>
          <w:lang w:eastAsia="ru-RU"/>
        </w:rPr>
        <w:t xml:space="preserve"> заработной платы работникам учреждения</w:t>
      </w:r>
      <w:r w:rsidR="00AD3ABD" w:rsidRPr="00AD3ABD">
        <w:rPr>
          <w:szCs w:val="24"/>
          <w:lang w:eastAsia="ru-RU"/>
        </w:rPr>
        <w:t xml:space="preserve"> </w:t>
      </w:r>
      <w:r w:rsidR="00AD3ABD">
        <w:rPr>
          <w:szCs w:val="24"/>
          <w:lang w:eastAsia="ru-RU"/>
        </w:rPr>
        <w:t>на сумму 21,1 тыс. рублей, по которым в ходе проверки установлена недоплата</w:t>
      </w:r>
      <w:r w:rsidR="00893C94">
        <w:rPr>
          <w:szCs w:val="24"/>
          <w:lang w:eastAsia="ru-RU"/>
        </w:rPr>
        <w:t xml:space="preserve">. </w:t>
      </w:r>
      <w:r w:rsidR="009C0DA0">
        <w:rPr>
          <w:szCs w:val="24"/>
          <w:lang w:eastAsia="ru-RU"/>
        </w:rPr>
        <w:t xml:space="preserve">Произведен </w:t>
      </w:r>
      <w:r w:rsidR="00893C94">
        <w:rPr>
          <w:szCs w:val="24"/>
          <w:lang w:eastAsia="ru-RU"/>
        </w:rPr>
        <w:t>возврат денежных средств в сумме 26,3 тыс. рублей</w:t>
      </w:r>
      <w:r w:rsidR="009C0DA0">
        <w:rPr>
          <w:szCs w:val="24"/>
          <w:lang w:eastAsia="ru-RU"/>
        </w:rPr>
        <w:t xml:space="preserve"> (переплата премии)</w:t>
      </w:r>
      <w:r w:rsidR="00893C94">
        <w:rPr>
          <w:szCs w:val="24"/>
          <w:lang w:eastAsia="ru-RU"/>
        </w:rPr>
        <w:t>.</w:t>
      </w:r>
      <w:r w:rsidR="00893C94" w:rsidRPr="00893C94">
        <w:rPr>
          <w:szCs w:val="24"/>
          <w:lang w:eastAsia="ru-RU"/>
        </w:rPr>
        <w:t xml:space="preserve"> </w:t>
      </w:r>
      <w:r w:rsidR="00893C94">
        <w:rPr>
          <w:szCs w:val="24"/>
          <w:lang w:eastAsia="ru-RU"/>
        </w:rPr>
        <w:t>Приказом от 03.03.2021 № 77/1 назначены ответственные лица за ведение сведений учета объема работ (УЕК), а также утверждена форма учета и передачи сведений УЕК.</w:t>
      </w:r>
    </w:p>
    <w:p w:rsidR="002B11AC" w:rsidRPr="0082479D" w:rsidRDefault="006D1DEB" w:rsidP="002B11AC">
      <w:pPr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 w:rsidRPr="0082479D">
        <w:rPr>
          <w:rFonts w:eastAsia="Times New Roman" w:cs="Times New Roman"/>
          <w:szCs w:val="24"/>
        </w:rPr>
        <w:t xml:space="preserve"> </w:t>
      </w:r>
    </w:p>
    <w:p w:rsidR="002B11AC" w:rsidRPr="0082479D" w:rsidRDefault="002B11AC" w:rsidP="002B11AC">
      <w:pPr>
        <w:rPr>
          <w:szCs w:val="24"/>
        </w:rPr>
      </w:pPr>
    </w:p>
    <w:sectPr w:rsidR="002B11AC" w:rsidRPr="0082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6"/>
    <w:rsid w:val="002007A6"/>
    <w:rsid w:val="00287A82"/>
    <w:rsid w:val="002B11AC"/>
    <w:rsid w:val="003C443E"/>
    <w:rsid w:val="0042306A"/>
    <w:rsid w:val="004B4E82"/>
    <w:rsid w:val="006D1DEB"/>
    <w:rsid w:val="0082479D"/>
    <w:rsid w:val="008535A3"/>
    <w:rsid w:val="00893C94"/>
    <w:rsid w:val="008A2692"/>
    <w:rsid w:val="00986731"/>
    <w:rsid w:val="009C0DA0"/>
    <w:rsid w:val="009D7092"/>
    <w:rsid w:val="00A82FE5"/>
    <w:rsid w:val="00AD3ABD"/>
    <w:rsid w:val="00CB2173"/>
    <w:rsid w:val="00D22638"/>
    <w:rsid w:val="00D57998"/>
    <w:rsid w:val="00E7103C"/>
    <w:rsid w:val="00E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2C055-201A-4BD6-92C0-B4DC69D4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8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Отчет о результатах контрольного мероприятия рассмотрен на коллегии контрольно-с</vt:lpstr>
      <vt:lpstr>Управлением делами Губернатора и Правительства Сахалинской области (исх. № 3.14-</vt:lpstr>
      <vt:lpstr>Порядок определения объема и условий предоставления из областного бюджета субсид</vt:lpstr>
      <vt:lpstr>В целях устранения  противоречий между нормативными правовыми актами Правительст</vt:lpstr>
      <vt:lpstr>Министерством государственного управления Сахалинской области (исх. от 31.03.202</vt:lpstr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14</cp:revision>
  <dcterms:created xsi:type="dcterms:W3CDTF">2021-03-15T05:02:00Z</dcterms:created>
  <dcterms:modified xsi:type="dcterms:W3CDTF">2021-04-20T00:45:00Z</dcterms:modified>
</cp:coreProperties>
</file>