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328"/>
        <w:gridCol w:w="1736"/>
        <w:gridCol w:w="1111"/>
        <w:gridCol w:w="6260"/>
      </w:tblGrid>
      <w:tr w:rsidR="00966F3E" w:rsidRPr="00177896" w:rsidTr="00966F3E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966F3E" w:rsidRPr="00177896" w:rsidRDefault="00966F3E" w:rsidP="00966F3E">
            <w:pPr>
              <w:ind w:left="2183"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966F3E" w:rsidRPr="00177896" w:rsidTr="00966F3E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66F3E" w:rsidRDefault="00966F3E" w:rsidP="00966F3E">
            <w:pPr>
              <w:ind w:left="2183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заключению КСП на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попра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вок</w:t>
            </w:r>
          </w:p>
          <w:p w:rsidR="00966F3E" w:rsidRPr="00177896" w:rsidRDefault="00966F3E" w:rsidP="00966F3E">
            <w:pPr>
              <w:ind w:left="2183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в областной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2016 года (июнь)</w:t>
            </w:r>
          </w:p>
        </w:tc>
      </w:tr>
      <w:tr w:rsidR="00966F3E" w:rsidRPr="004A3A50" w:rsidTr="00920D83">
        <w:trPr>
          <w:trHeight w:val="555"/>
        </w:trPr>
        <w:tc>
          <w:tcPr>
            <w:tcW w:w="148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66F3E" w:rsidRDefault="00966F3E" w:rsidP="00920D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3E" w:rsidRPr="004A3A50" w:rsidRDefault="00966F3E" w:rsidP="00920D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C0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областного бюджета на  2016 года в ведомственной структуре</w:t>
            </w:r>
          </w:p>
        </w:tc>
      </w:tr>
    </w:tbl>
    <w:p w:rsidR="00966F3E" w:rsidRPr="000A5414" w:rsidRDefault="00966F3E" w:rsidP="00966F3E">
      <w:pPr>
        <w:jc w:val="right"/>
      </w:pPr>
      <w:r>
        <w:t>(тыс.рублей)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8224"/>
        <w:gridCol w:w="949"/>
        <w:gridCol w:w="1774"/>
        <w:gridCol w:w="1716"/>
        <w:gridCol w:w="1523"/>
        <w:gridCol w:w="1163"/>
      </w:tblGrid>
      <w:tr w:rsidR="001C3320" w:rsidRPr="001C3320" w:rsidTr="00740641">
        <w:trPr>
          <w:trHeight w:val="624"/>
          <w:tblHeader/>
        </w:trPr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Код ГРБС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Утвержденный бюджет</w:t>
            </w:r>
            <w:r w:rsidR="00740641">
              <w:rPr>
                <w:rFonts w:eastAsia="Times New Roman" w:cs="Times New Roman"/>
                <w:szCs w:val="24"/>
                <w:lang w:eastAsia="ru-RU"/>
              </w:rPr>
              <w:t xml:space="preserve"> на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2016 год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Поправки в бюджет на 2016 год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Отклонение                                           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 xml:space="preserve"> гр.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 xml:space="preserve"> гр.)</w:t>
            </w:r>
          </w:p>
        </w:tc>
      </w:tr>
      <w:tr w:rsidR="001C3320" w:rsidRPr="001C3320" w:rsidTr="00740641">
        <w:trPr>
          <w:trHeight w:val="451"/>
          <w:tblHeader/>
        </w:trPr>
        <w:tc>
          <w:tcPr>
            <w:tcW w:w="2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Сумма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1C3320" w:rsidRPr="001C3320" w:rsidTr="00740641">
        <w:trPr>
          <w:trHeight w:val="264"/>
          <w:tblHeader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330 777,4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330 777,4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43 578,7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43 578,7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14 215,0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14 215,0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3 028 449,7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2 337 638,9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-690 810,8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77,2</w:t>
            </w:r>
          </w:p>
        </w:tc>
      </w:tr>
      <w:tr w:rsidR="001C3320" w:rsidRPr="001C3320" w:rsidTr="00740641"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1 764 500,7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1 606 385,8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-158 114,9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91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91 042,6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91 042,6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45 464,0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45 464,0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56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природных ресурсов и охраны окружающей среды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874 469,4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1 270 465,4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395 996,0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145,3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образования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18 116 258,4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17 676 526,1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-439 732,3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97,6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здравоохранения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17 189 764,0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17 499 713,7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309 949,7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101,8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социальной защиты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12 436 748,8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12 872 034,5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435 285,7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103,5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строительства  Саха</w:t>
            </w:r>
            <w:bookmarkStart w:id="0" w:name="_GoBack"/>
            <w:bookmarkEnd w:id="0"/>
            <w:r w:rsidRPr="001C3320">
              <w:rPr>
                <w:rFonts w:eastAsia="Times New Roman" w:cs="Times New Roman"/>
                <w:szCs w:val="24"/>
                <w:lang w:eastAsia="ru-RU"/>
              </w:rPr>
              <w:t>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16 007 710,3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19 209 305,3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3 201 595,0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740641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</w:t>
            </w:r>
            <w:r w:rsidR="001C3320" w:rsidRPr="001C3320">
              <w:rPr>
                <w:rFonts w:eastAsia="Times New Roman" w:cs="Times New Roman"/>
                <w:szCs w:val="24"/>
                <w:lang w:eastAsia="ru-RU"/>
              </w:rPr>
              <w:t xml:space="preserve"> по развитию электроэнергетики и газификации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1 626 186,8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4 305 629,1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2 679 442,3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264,8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финансов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10 358 498,3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11 426 199,0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1 067 700,7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110,3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lastRenderedPageBreak/>
              <w:t>Агентство по развитию   Курильских островов  и инвестиционных программ  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4 041 378,8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10 415,6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-4 030 963,2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</w:tr>
      <w:tr w:rsidR="001C3320" w:rsidRPr="001C3320" w:rsidTr="00740641">
        <w:trPr>
          <w:trHeight w:val="656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энергетики и жилищно-коммунального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11 462 196,8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11 530 749,5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68 552,7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100,6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740641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</w:t>
            </w:r>
            <w:r w:rsidR="001C3320" w:rsidRPr="001C3320">
              <w:rPr>
                <w:rFonts w:eastAsia="Times New Roman" w:cs="Times New Roman"/>
                <w:szCs w:val="24"/>
                <w:lang w:eastAsia="ru-RU"/>
              </w:rPr>
              <w:t xml:space="preserve"> по информационным технологиям и связи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1 063 864,4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1 198 253,1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134 388,7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112,6</w:t>
            </w:r>
          </w:p>
        </w:tc>
      </w:tr>
      <w:tr w:rsidR="001C3320" w:rsidRPr="001C3320" w:rsidTr="00740641">
        <w:trPr>
          <w:trHeight w:val="391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0A" w:rsidRPr="001C3320" w:rsidRDefault="00613C0A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2 036 690,7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1 904 016,7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-132 674,0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93,5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46 907,4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46 825,7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-81,7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99,8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65 420,9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65 132,1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-288,8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труду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61 509,5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11 133,9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-50 375,6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18,1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2 064 274,3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2 077 121,4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12 847,1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100,6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245 800,9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381 678,4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135 877,5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155,3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613 367,1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658 248,3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44 881,2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107,3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1 022 805,9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1 011 771,1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-11 034,8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98,9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12 173,5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12 173,5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24 602,0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24 602,0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5 154,6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5 154,6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2 017 714,8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1 912 395,9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-105 318,9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94,8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торговли и продовольствия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46 188,2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234 331,7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188 143,5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507,3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775 705,1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775 705,1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29 371,7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29 371,7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транспорта и дорожного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15 751 256,3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16 976 628,3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1 225 372,0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107,8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5 609 798,2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5 977 973,9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368 175,7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106,6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43 425,4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510 766,1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467 340,7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1176,2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65 659,0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75 796,9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10 137,9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115,4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архитектуры и градостроительства Сахалинской 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5 782,3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7 782,3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2 000,0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134,6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2 458 989,9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2 509 319,0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50 329,1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Правительство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89 308,4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89 308,4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40 875,2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40 875,2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276 691,9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291 398,9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14 707,0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105,3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131 815 268,9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137 097 904,8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5 282 635,9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104</w:t>
            </w:r>
          </w:p>
        </w:tc>
      </w:tr>
    </w:tbl>
    <w:p w:rsidR="008A2692" w:rsidRDefault="008A2692"/>
    <w:sectPr w:rsidR="008A2692" w:rsidSect="00613C0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20"/>
    <w:rsid w:val="001C3320"/>
    <w:rsid w:val="001E1FC2"/>
    <w:rsid w:val="004F322B"/>
    <w:rsid w:val="00613C0A"/>
    <w:rsid w:val="00740641"/>
    <w:rsid w:val="008A2692"/>
    <w:rsid w:val="00966F3E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Литвиненко Александра Васильевна</cp:lastModifiedBy>
  <cp:revision>3</cp:revision>
  <dcterms:created xsi:type="dcterms:W3CDTF">2016-06-17T04:50:00Z</dcterms:created>
  <dcterms:modified xsi:type="dcterms:W3CDTF">2016-06-17T05:10:00Z</dcterms:modified>
</cp:coreProperties>
</file>