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4" w:type="dxa"/>
        <w:tblLayout w:type="fixed"/>
        <w:tblLook w:val="04A0" w:firstRow="1" w:lastRow="0" w:firstColumn="1" w:lastColumn="0" w:noHBand="0" w:noVBand="1"/>
      </w:tblPr>
      <w:tblGrid>
        <w:gridCol w:w="420"/>
        <w:gridCol w:w="4366"/>
        <w:gridCol w:w="233"/>
        <w:gridCol w:w="1235"/>
        <w:gridCol w:w="60"/>
        <w:gridCol w:w="173"/>
        <w:gridCol w:w="60"/>
        <w:gridCol w:w="1125"/>
        <w:gridCol w:w="233"/>
        <w:gridCol w:w="49"/>
        <w:gridCol w:w="943"/>
        <w:gridCol w:w="233"/>
        <w:gridCol w:w="49"/>
        <w:gridCol w:w="421"/>
        <w:gridCol w:w="233"/>
        <w:gridCol w:w="51"/>
      </w:tblGrid>
      <w:tr w:rsidR="00EA5FD5" w:rsidRPr="00EA5FD5" w:rsidTr="00144992">
        <w:trPr>
          <w:gridAfter w:val="1"/>
          <w:wAfter w:w="51" w:type="dxa"/>
          <w:trHeight w:val="52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FD5" w:rsidRPr="00EA5FD5" w:rsidRDefault="00EA5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A5FD5" w:rsidRPr="00EA5FD5" w:rsidRDefault="00EA5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EA5FD5" w:rsidRPr="00EA5FD5" w:rsidRDefault="00311B7F" w:rsidP="00EA5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1</w:t>
            </w:r>
            <w:r w:rsidR="00EA5FD5" w:rsidRPr="00EA5FD5">
              <w:rPr>
                <w:rFonts w:ascii="Times New Roman" w:hAnsi="Times New Roman" w:cs="Times New Roman"/>
              </w:rPr>
              <w:br/>
              <w:t xml:space="preserve"> заключению КСП на поправки в областной </w:t>
            </w:r>
          </w:p>
        </w:tc>
      </w:tr>
      <w:tr w:rsidR="00EA5FD5" w:rsidRPr="00EA5FD5" w:rsidTr="00144992">
        <w:trPr>
          <w:gridAfter w:val="1"/>
          <w:wAfter w:w="51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FD5" w:rsidRPr="00EA5FD5" w:rsidRDefault="00EA5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A5FD5" w:rsidRPr="00EA5FD5" w:rsidRDefault="00EA5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EA5FD5" w:rsidRPr="00EA5FD5" w:rsidRDefault="007062F4" w:rsidP="00EA5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2015 года (ноябрь</w:t>
            </w:r>
            <w:r w:rsidR="00EA5FD5" w:rsidRPr="00EA5FD5">
              <w:rPr>
                <w:rFonts w:ascii="Times New Roman" w:hAnsi="Times New Roman" w:cs="Times New Roman"/>
              </w:rPr>
              <w:t>)</w:t>
            </w:r>
          </w:p>
        </w:tc>
      </w:tr>
      <w:tr w:rsidR="00EA5FD5" w:rsidRPr="00EA5FD5" w:rsidTr="00144992">
        <w:trPr>
          <w:gridAfter w:val="1"/>
          <w:wAfter w:w="51" w:type="dxa"/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FD5" w:rsidRPr="00EA5FD5" w:rsidRDefault="00EA5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A5FD5" w:rsidRPr="00EA5FD5" w:rsidRDefault="00EA5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A5FD5" w:rsidRPr="00EA5FD5" w:rsidRDefault="00EA5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A5FD5" w:rsidRPr="00EA5FD5" w:rsidRDefault="00EA5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A5FD5" w:rsidRPr="00EA5FD5" w:rsidRDefault="00EA5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A5FD5" w:rsidRPr="00EA5FD5" w:rsidRDefault="00EA5FD5">
            <w:pPr>
              <w:rPr>
                <w:rFonts w:ascii="Times New Roman" w:hAnsi="Times New Roman" w:cs="Times New Roman"/>
              </w:rPr>
            </w:pPr>
          </w:p>
        </w:tc>
      </w:tr>
      <w:tr w:rsidR="00EA5FD5" w:rsidRPr="00EA5FD5" w:rsidTr="00144992">
        <w:trPr>
          <w:gridAfter w:val="1"/>
          <w:wAfter w:w="51" w:type="dxa"/>
          <w:trHeight w:val="555"/>
        </w:trPr>
        <w:tc>
          <w:tcPr>
            <w:tcW w:w="983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5FD5">
              <w:rPr>
                <w:rFonts w:ascii="Times New Roman" w:hAnsi="Times New Roman" w:cs="Times New Roman"/>
                <w:b/>
                <w:bCs/>
              </w:rPr>
              <w:t>Расходы на реализацию государственных программ на 2015 год</w:t>
            </w:r>
          </w:p>
        </w:tc>
      </w:tr>
      <w:tr w:rsidR="00EA5FD5" w:rsidRPr="00EA5FD5" w:rsidTr="00144992">
        <w:trPr>
          <w:gridAfter w:val="1"/>
          <w:wAfter w:w="51" w:type="dxa"/>
          <w:trHeight w:val="315"/>
        </w:trPr>
        <w:tc>
          <w:tcPr>
            <w:tcW w:w="420" w:type="dxa"/>
            <w:tcBorders>
              <w:top w:val="nil"/>
              <w:left w:val="nil"/>
              <w:right w:val="nil"/>
            </w:tcBorders>
            <w:hideMark/>
          </w:tcPr>
          <w:p w:rsidR="00EA5FD5" w:rsidRPr="00EA5FD5" w:rsidRDefault="00EA5FD5" w:rsidP="00EA5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9" w:type="dxa"/>
            <w:gridSpan w:val="2"/>
            <w:tcBorders>
              <w:top w:val="nil"/>
              <w:left w:val="nil"/>
              <w:right w:val="nil"/>
            </w:tcBorders>
            <w:hideMark/>
          </w:tcPr>
          <w:p w:rsidR="00EA5FD5" w:rsidRPr="00EA5FD5" w:rsidRDefault="00EA5FD5" w:rsidP="00EA5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gridSpan w:val="3"/>
            <w:tcBorders>
              <w:top w:val="nil"/>
              <w:left w:val="nil"/>
              <w:right w:val="nil"/>
            </w:tcBorders>
            <w:hideMark/>
          </w:tcPr>
          <w:p w:rsidR="00EA5FD5" w:rsidRPr="00EA5FD5" w:rsidRDefault="00EA5FD5" w:rsidP="00EA5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right w:val="nil"/>
            </w:tcBorders>
            <w:hideMark/>
          </w:tcPr>
          <w:p w:rsidR="00EA5FD5" w:rsidRPr="00EA5FD5" w:rsidRDefault="00EA5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gridSpan w:val="6"/>
            <w:tcBorders>
              <w:top w:val="nil"/>
              <w:left w:val="nil"/>
              <w:right w:val="nil"/>
            </w:tcBorders>
            <w:hideMark/>
          </w:tcPr>
          <w:p w:rsidR="00EA5FD5" w:rsidRPr="00EA5FD5" w:rsidRDefault="00EA5FD5" w:rsidP="00EA5FD5">
            <w:pPr>
              <w:jc w:val="right"/>
              <w:rPr>
                <w:rFonts w:ascii="Times New Roman" w:hAnsi="Times New Roman" w:cs="Times New Roman"/>
              </w:rPr>
            </w:pPr>
            <w:r w:rsidRPr="00EA5FD5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EA5FD5" w:rsidRPr="00EA5FD5" w:rsidTr="00144992">
        <w:trPr>
          <w:trHeight w:val="514"/>
        </w:trPr>
        <w:tc>
          <w:tcPr>
            <w:tcW w:w="420" w:type="dxa"/>
            <w:vMerge w:val="restart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5F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366" w:type="dxa"/>
            <w:vMerge w:val="restart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5F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28" w:type="dxa"/>
            <w:gridSpan w:val="3"/>
            <w:vMerge w:val="restart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5F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Утвержденный бюджет 2015 года (тыс. руб.)</w:t>
            </w:r>
          </w:p>
        </w:tc>
        <w:tc>
          <w:tcPr>
            <w:tcW w:w="1640" w:type="dxa"/>
            <w:gridSpan w:val="5"/>
            <w:vMerge w:val="restart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5F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Поправки к 2015 году (тыс. руб.)</w:t>
            </w:r>
          </w:p>
        </w:tc>
        <w:tc>
          <w:tcPr>
            <w:tcW w:w="1930" w:type="dxa"/>
            <w:gridSpan w:val="6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FD5"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Отклонение гр.4 от гр.3</w:t>
            </w:r>
          </w:p>
        </w:tc>
      </w:tr>
      <w:tr w:rsidR="00EA5FD5" w:rsidRPr="00EA5FD5" w:rsidTr="00144992">
        <w:trPr>
          <w:trHeight w:val="765"/>
        </w:trPr>
        <w:tc>
          <w:tcPr>
            <w:tcW w:w="420" w:type="dxa"/>
            <w:vMerge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66" w:type="dxa"/>
            <w:vMerge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  <w:gridSpan w:val="3"/>
            <w:vMerge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gridSpan w:val="5"/>
            <w:vMerge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5F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тыс.</w:t>
            </w:r>
            <w:r w:rsidR="009C3F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A5F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руб</w:t>
            </w:r>
          </w:p>
        </w:tc>
        <w:tc>
          <w:tcPr>
            <w:tcW w:w="705" w:type="dxa"/>
            <w:gridSpan w:val="3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5F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EA5FD5" w:rsidRPr="00EA5FD5" w:rsidTr="00144992">
        <w:trPr>
          <w:trHeight w:val="275"/>
        </w:trPr>
        <w:tc>
          <w:tcPr>
            <w:tcW w:w="420" w:type="dxa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</w:rPr>
            </w:pPr>
            <w:r w:rsidRPr="00EA5F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6" w:type="dxa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</w:rPr>
            </w:pPr>
            <w:r w:rsidRPr="00EA5F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8" w:type="dxa"/>
            <w:gridSpan w:val="3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</w:rPr>
            </w:pPr>
            <w:r w:rsidRPr="00EA5F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0" w:type="dxa"/>
            <w:gridSpan w:val="5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</w:rPr>
            </w:pPr>
            <w:r w:rsidRPr="00EA5F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5" w:type="dxa"/>
            <w:gridSpan w:val="3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</w:rPr>
            </w:pPr>
            <w:r w:rsidRPr="00EA5F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5" w:type="dxa"/>
            <w:gridSpan w:val="3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</w:rPr>
            </w:pPr>
            <w:r w:rsidRPr="00EA5FD5">
              <w:rPr>
                <w:rFonts w:ascii="Times New Roman" w:hAnsi="Times New Roman" w:cs="Times New Roman"/>
              </w:rPr>
              <w:t>6</w:t>
            </w:r>
          </w:p>
        </w:tc>
      </w:tr>
      <w:tr w:rsidR="009C3F80" w:rsidRPr="00EA5FD5" w:rsidTr="00FC51F7">
        <w:trPr>
          <w:trHeight w:val="691"/>
        </w:trPr>
        <w:tc>
          <w:tcPr>
            <w:tcW w:w="420" w:type="dxa"/>
            <w:hideMark/>
          </w:tcPr>
          <w:p w:rsidR="009C3F80" w:rsidRPr="00EA5FD5" w:rsidRDefault="009C3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6" w:type="dxa"/>
            <w:hideMark/>
          </w:tcPr>
          <w:p w:rsidR="009C3F80" w:rsidRPr="00EA5FD5" w:rsidRDefault="009C3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Сахалинской области "Развитие здравоохранения в Сахалинской области на 2014-2020 годы"</w:t>
            </w:r>
          </w:p>
        </w:tc>
        <w:tc>
          <w:tcPr>
            <w:tcW w:w="1528" w:type="dxa"/>
            <w:gridSpan w:val="3"/>
            <w:vAlign w:val="center"/>
          </w:tcPr>
          <w:p w:rsidR="009C3F80" w:rsidRPr="00EA5FD5" w:rsidRDefault="009C3F80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17 048 992,7</w:t>
            </w:r>
          </w:p>
        </w:tc>
        <w:tc>
          <w:tcPr>
            <w:tcW w:w="1640" w:type="dxa"/>
            <w:gridSpan w:val="5"/>
            <w:vAlign w:val="center"/>
          </w:tcPr>
          <w:p w:rsidR="009C3F80" w:rsidRPr="00EA5FD5" w:rsidRDefault="00177066" w:rsidP="00FB1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C014A">
              <w:rPr>
                <w:rFonts w:ascii="Times New Roman" w:hAnsi="Times New Roman" w:cs="Times New Roman"/>
                <w:sz w:val="18"/>
                <w:szCs w:val="18"/>
              </w:rPr>
              <w:t>16 943 309,6</w:t>
            </w:r>
          </w:p>
        </w:tc>
        <w:tc>
          <w:tcPr>
            <w:tcW w:w="1225" w:type="dxa"/>
            <w:gridSpan w:val="3"/>
            <w:vAlign w:val="center"/>
          </w:tcPr>
          <w:p w:rsidR="009C3F80" w:rsidRPr="00EA5FD5" w:rsidRDefault="004C014A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-105 683,1</w:t>
            </w:r>
          </w:p>
        </w:tc>
        <w:tc>
          <w:tcPr>
            <w:tcW w:w="705" w:type="dxa"/>
            <w:gridSpan w:val="3"/>
            <w:vAlign w:val="center"/>
          </w:tcPr>
          <w:p w:rsidR="009C3F80" w:rsidRPr="00EA5FD5" w:rsidRDefault="004C014A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99,4</w:t>
            </w:r>
          </w:p>
        </w:tc>
      </w:tr>
      <w:tr w:rsidR="009C3F80" w:rsidRPr="00EA5FD5" w:rsidTr="00FC51F7">
        <w:trPr>
          <w:trHeight w:val="701"/>
        </w:trPr>
        <w:tc>
          <w:tcPr>
            <w:tcW w:w="420" w:type="dxa"/>
            <w:hideMark/>
          </w:tcPr>
          <w:p w:rsidR="009C3F80" w:rsidRPr="00EA5FD5" w:rsidRDefault="009C3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366" w:type="dxa"/>
            <w:hideMark/>
          </w:tcPr>
          <w:p w:rsidR="009C3F80" w:rsidRPr="00EA5FD5" w:rsidRDefault="009C3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Сахалинской области "Развитие образования в Сахалинской области на 2014-2020 годы"</w:t>
            </w:r>
          </w:p>
        </w:tc>
        <w:tc>
          <w:tcPr>
            <w:tcW w:w="1528" w:type="dxa"/>
            <w:gridSpan w:val="3"/>
            <w:vAlign w:val="center"/>
          </w:tcPr>
          <w:p w:rsidR="009C3F80" w:rsidRPr="00EA5FD5" w:rsidRDefault="009C3F80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19 477 470,6</w:t>
            </w:r>
          </w:p>
        </w:tc>
        <w:tc>
          <w:tcPr>
            <w:tcW w:w="1640" w:type="dxa"/>
            <w:gridSpan w:val="5"/>
            <w:vAlign w:val="center"/>
          </w:tcPr>
          <w:p w:rsidR="009C3F80" w:rsidRPr="00EA5FD5" w:rsidRDefault="004C014A" w:rsidP="00FB1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A9676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731</w:t>
            </w:r>
            <w:r w:rsidR="00A967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864,7</w:t>
            </w:r>
            <w:r w:rsidR="001770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25" w:type="dxa"/>
            <w:gridSpan w:val="3"/>
            <w:vAlign w:val="center"/>
          </w:tcPr>
          <w:p w:rsidR="009C3F80" w:rsidRPr="00EA5FD5" w:rsidRDefault="004C014A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- 1745 605,9</w:t>
            </w:r>
          </w:p>
        </w:tc>
        <w:tc>
          <w:tcPr>
            <w:tcW w:w="705" w:type="dxa"/>
            <w:gridSpan w:val="3"/>
            <w:vAlign w:val="center"/>
          </w:tcPr>
          <w:p w:rsidR="009C3F80" w:rsidRPr="00EA5FD5" w:rsidRDefault="004C014A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91,0</w:t>
            </w:r>
          </w:p>
        </w:tc>
      </w:tr>
      <w:tr w:rsidR="009C3F80" w:rsidRPr="00EA5FD5" w:rsidTr="00FC51F7">
        <w:trPr>
          <w:trHeight w:val="697"/>
        </w:trPr>
        <w:tc>
          <w:tcPr>
            <w:tcW w:w="420" w:type="dxa"/>
            <w:hideMark/>
          </w:tcPr>
          <w:p w:rsidR="009C3F80" w:rsidRPr="00EA5FD5" w:rsidRDefault="009C3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6" w:type="dxa"/>
            <w:hideMark/>
          </w:tcPr>
          <w:p w:rsidR="009C3F80" w:rsidRPr="00EA5FD5" w:rsidRDefault="009C3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Сахалинской области "Социальная поддержка населения Сахалинской области на 2014-2020 годы"</w:t>
            </w:r>
          </w:p>
        </w:tc>
        <w:tc>
          <w:tcPr>
            <w:tcW w:w="1528" w:type="dxa"/>
            <w:gridSpan w:val="3"/>
            <w:vAlign w:val="center"/>
          </w:tcPr>
          <w:p w:rsidR="009C3F80" w:rsidRPr="00EA5FD5" w:rsidRDefault="009C3F80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12 325 030,3</w:t>
            </w:r>
          </w:p>
        </w:tc>
        <w:tc>
          <w:tcPr>
            <w:tcW w:w="1640" w:type="dxa"/>
            <w:gridSpan w:val="5"/>
            <w:vAlign w:val="center"/>
          </w:tcPr>
          <w:p w:rsidR="009C3F80" w:rsidRPr="00EA5FD5" w:rsidRDefault="004C014A" w:rsidP="00327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12 40</w:t>
            </w:r>
            <w:r w:rsidR="003277C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342,6</w:t>
            </w:r>
            <w:r w:rsidR="001770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25" w:type="dxa"/>
            <w:gridSpan w:val="3"/>
            <w:vAlign w:val="center"/>
          </w:tcPr>
          <w:p w:rsidR="009C3F80" w:rsidRPr="00EA5FD5" w:rsidRDefault="003277C4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  <w:r w:rsidR="004C014A">
              <w:rPr>
                <w:rFonts w:ascii="Times New Roman" w:hAnsi="Times New Roman" w:cs="Times New Roman"/>
                <w:sz w:val="18"/>
                <w:szCs w:val="18"/>
              </w:rPr>
              <w:t> 312,3</w:t>
            </w:r>
          </w:p>
        </w:tc>
        <w:tc>
          <w:tcPr>
            <w:tcW w:w="705" w:type="dxa"/>
            <w:gridSpan w:val="3"/>
            <w:vAlign w:val="center"/>
          </w:tcPr>
          <w:p w:rsidR="009C3F80" w:rsidRPr="00EA5FD5" w:rsidRDefault="00E70CE1" w:rsidP="00327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</w:t>
            </w:r>
            <w:r w:rsidR="003277C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9C3F80" w:rsidRPr="00EA5FD5" w:rsidTr="00FC51F7">
        <w:trPr>
          <w:trHeight w:val="693"/>
        </w:trPr>
        <w:tc>
          <w:tcPr>
            <w:tcW w:w="420" w:type="dxa"/>
            <w:hideMark/>
          </w:tcPr>
          <w:p w:rsidR="009C3F80" w:rsidRPr="00EA5FD5" w:rsidRDefault="009C3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6" w:type="dxa"/>
            <w:hideMark/>
          </w:tcPr>
          <w:p w:rsidR="009C3F80" w:rsidRPr="00EA5FD5" w:rsidRDefault="009C3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Сахалинской области "Доступная среда в Сахалинской области на 2014-2020 годы"</w:t>
            </w:r>
          </w:p>
        </w:tc>
        <w:tc>
          <w:tcPr>
            <w:tcW w:w="1528" w:type="dxa"/>
            <w:gridSpan w:val="3"/>
            <w:vAlign w:val="center"/>
          </w:tcPr>
          <w:p w:rsidR="009C3F80" w:rsidRPr="00EA5FD5" w:rsidRDefault="009C3F80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323 014,8</w:t>
            </w:r>
          </w:p>
        </w:tc>
        <w:tc>
          <w:tcPr>
            <w:tcW w:w="1640" w:type="dxa"/>
            <w:gridSpan w:val="5"/>
            <w:vAlign w:val="center"/>
          </w:tcPr>
          <w:p w:rsidR="009C3F80" w:rsidRPr="00EA5FD5" w:rsidRDefault="00177066" w:rsidP="00FB1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C014A">
              <w:rPr>
                <w:rFonts w:ascii="Times New Roman" w:hAnsi="Times New Roman" w:cs="Times New Roman"/>
                <w:sz w:val="18"/>
                <w:szCs w:val="18"/>
              </w:rPr>
              <w:t>314 138,5</w:t>
            </w:r>
          </w:p>
        </w:tc>
        <w:tc>
          <w:tcPr>
            <w:tcW w:w="1225" w:type="dxa"/>
            <w:gridSpan w:val="3"/>
            <w:vAlign w:val="center"/>
          </w:tcPr>
          <w:p w:rsidR="009C3F80" w:rsidRPr="00EA5FD5" w:rsidRDefault="004C014A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-8 876,3</w:t>
            </w:r>
          </w:p>
        </w:tc>
        <w:tc>
          <w:tcPr>
            <w:tcW w:w="705" w:type="dxa"/>
            <w:gridSpan w:val="3"/>
            <w:vAlign w:val="center"/>
          </w:tcPr>
          <w:p w:rsidR="009C3F80" w:rsidRPr="00EA5FD5" w:rsidRDefault="004C014A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97,3</w:t>
            </w:r>
          </w:p>
        </w:tc>
      </w:tr>
      <w:tr w:rsidR="009C3F80" w:rsidRPr="00EA5FD5" w:rsidTr="00FC51F7">
        <w:trPr>
          <w:trHeight w:val="717"/>
        </w:trPr>
        <w:tc>
          <w:tcPr>
            <w:tcW w:w="420" w:type="dxa"/>
            <w:hideMark/>
          </w:tcPr>
          <w:p w:rsidR="009C3F80" w:rsidRPr="00EA5FD5" w:rsidRDefault="009C3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6" w:type="dxa"/>
            <w:hideMark/>
          </w:tcPr>
          <w:p w:rsidR="009C3F80" w:rsidRPr="00EA5FD5" w:rsidRDefault="009C3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Сахалинской области "Обеспечение населения Сахалинской области качественным жильем на 2014-2020 годы"</w:t>
            </w:r>
          </w:p>
        </w:tc>
        <w:tc>
          <w:tcPr>
            <w:tcW w:w="1528" w:type="dxa"/>
            <w:gridSpan w:val="3"/>
            <w:vAlign w:val="center"/>
          </w:tcPr>
          <w:p w:rsidR="004C014A" w:rsidRDefault="00177066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C3F80" w:rsidRDefault="00177066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21 988 255,4</w:t>
            </w:r>
          </w:p>
          <w:p w:rsidR="00177066" w:rsidRPr="00EA5FD5" w:rsidRDefault="00177066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gridSpan w:val="5"/>
            <w:vAlign w:val="center"/>
          </w:tcPr>
          <w:p w:rsidR="009C3F80" w:rsidRPr="00EA5FD5" w:rsidRDefault="004C014A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23 369 238,1</w:t>
            </w:r>
            <w:r w:rsidR="001770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25" w:type="dxa"/>
            <w:gridSpan w:val="3"/>
            <w:vAlign w:val="center"/>
          </w:tcPr>
          <w:p w:rsidR="009C3F80" w:rsidRPr="00EA5FD5" w:rsidRDefault="004C014A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1 370 982,7</w:t>
            </w:r>
            <w:r w:rsidR="001770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5" w:type="dxa"/>
            <w:gridSpan w:val="3"/>
            <w:vAlign w:val="center"/>
          </w:tcPr>
          <w:p w:rsidR="009C3F80" w:rsidRPr="00EA5FD5" w:rsidRDefault="00E70CE1" w:rsidP="00327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277C4">
              <w:rPr>
                <w:rFonts w:ascii="Times New Roman" w:hAnsi="Times New Roman" w:cs="Times New Roman"/>
                <w:sz w:val="18"/>
                <w:szCs w:val="18"/>
              </w:rPr>
              <w:t>06,2</w:t>
            </w:r>
          </w:p>
        </w:tc>
      </w:tr>
      <w:tr w:rsidR="00E70CE1" w:rsidRPr="00EA5FD5" w:rsidTr="00FC51F7">
        <w:trPr>
          <w:trHeight w:val="968"/>
        </w:trPr>
        <w:tc>
          <w:tcPr>
            <w:tcW w:w="420" w:type="dxa"/>
            <w:hideMark/>
          </w:tcPr>
          <w:p w:rsidR="00E70CE1" w:rsidRPr="00EA5FD5" w:rsidRDefault="00E70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366" w:type="dxa"/>
            <w:hideMark/>
          </w:tcPr>
          <w:p w:rsidR="00E70CE1" w:rsidRPr="00EA5FD5" w:rsidRDefault="00E70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Сахалинской области "Обеспечение населения Сахалинской области качественными услугами жилищно-коммунального хозяйства на 2014-2020 годы"</w:t>
            </w:r>
          </w:p>
        </w:tc>
        <w:tc>
          <w:tcPr>
            <w:tcW w:w="1528" w:type="dxa"/>
            <w:gridSpan w:val="3"/>
            <w:vAlign w:val="center"/>
          </w:tcPr>
          <w:p w:rsidR="00E70CE1" w:rsidRPr="00EA5FD5" w:rsidRDefault="00E70CE1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13 117 120,7</w:t>
            </w:r>
          </w:p>
        </w:tc>
        <w:tc>
          <w:tcPr>
            <w:tcW w:w="1640" w:type="dxa"/>
            <w:gridSpan w:val="5"/>
            <w:vAlign w:val="center"/>
          </w:tcPr>
          <w:p w:rsidR="00E70CE1" w:rsidRPr="00EA5FD5" w:rsidRDefault="003277C4" w:rsidP="00FB1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14 265 844,3</w:t>
            </w:r>
            <w:r w:rsidR="001770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25" w:type="dxa"/>
            <w:gridSpan w:val="3"/>
            <w:vAlign w:val="center"/>
          </w:tcPr>
          <w:p w:rsidR="00E70CE1" w:rsidRPr="00EA5FD5" w:rsidRDefault="003277C4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1 148 723,6</w:t>
            </w:r>
          </w:p>
        </w:tc>
        <w:tc>
          <w:tcPr>
            <w:tcW w:w="705" w:type="dxa"/>
            <w:gridSpan w:val="3"/>
            <w:vAlign w:val="center"/>
          </w:tcPr>
          <w:p w:rsidR="00E70CE1" w:rsidRPr="00EA5FD5" w:rsidRDefault="00E70CE1" w:rsidP="00327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3277C4">
              <w:rPr>
                <w:rFonts w:ascii="Times New Roman" w:hAnsi="Times New Roman" w:cs="Times New Roman"/>
                <w:sz w:val="18"/>
                <w:szCs w:val="18"/>
              </w:rPr>
              <w:t>8,8</w:t>
            </w:r>
          </w:p>
        </w:tc>
      </w:tr>
      <w:tr w:rsidR="00E70CE1" w:rsidRPr="00EA5FD5" w:rsidTr="00FC51F7">
        <w:trPr>
          <w:trHeight w:val="699"/>
        </w:trPr>
        <w:tc>
          <w:tcPr>
            <w:tcW w:w="420" w:type="dxa"/>
            <w:hideMark/>
          </w:tcPr>
          <w:p w:rsidR="00E70CE1" w:rsidRPr="00EA5FD5" w:rsidRDefault="00E70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6" w:type="dxa"/>
            <w:hideMark/>
          </w:tcPr>
          <w:p w:rsidR="00E70CE1" w:rsidRPr="00EA5FD5" w:rsidRDefault="00E70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Сахалинской области "Содействие занятости населения Сахалинской области на 2014-2020 годы"</w:t>
            </w:r>
          </w:p>
        </w:tc>
        <w:tc>
          <w:tcPr>
            <w:tcW w:w="1528" w:type="dxa"/>
            <w:gridSpan w:val="3"/>
            <w:vAlign w:val="center"/>
          </w:tcPr>
          <w:p w:rsidR="00E70CE1" w:rsidRPr="00EA5FD5" w:rsidRDefault="00E70CE1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444 778,3</w:t>
            </w:r>
          </w:p>
        </w:tc>
        <w:tc>
          <w:tcPr>
            <w:tcW w:w="1640" w:type="dxa"/>
            <w:gridSpan w:val="5"/>
            <w:vAlign w:val="center"/>
          </w:tcPr>
          <w:p w:rsidR="00E70CE1" w:rsidRPr="00EA5FD5" w:rsidRDefault="00177066" w:rsidP="00FB1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277C4">
              <w:rPr>
                <w:rFonts w:ascii="Times New Roman" w:hAnsi="Times New Roman" w:cs="Times New Roman"/>
                <w:sz w:val="18"/>
                <w:szCs w:val="18"/>
              </w:rPr>
              <w:t>435 885,3</w:t>
            </w:r>
          </w:p>
        </w:tc>
        <w:tc>
          <w:tcPr>
            <w:tcW w:w="1225" w:type="dxa"/>
            <w:gridSpan w:val="3"/>
            <w:vAlign w:val="center"/>
          </w:tcPr>
          <w:p w:rsidR="00E70CE1" w:rsidRPr="00EA5FD5" w:rsidRDefault="003277C4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-8 893,0</w:t>
            </w:r>
          </w:p>
        </w:tc>
        <w:tc>
          <w:tcPr>
            <w:tcW w:w="705" w:type="dxa"/>
            <w:gridSpan w:val="3"/>
            <w:vAlign w:val="center"/>
          </w:tcPr>
          <w:p w:rsidR="00E70CE1" w:rsidRPr="00EA5FD5" w:rsidRDefault="003277C4" w:rsidP="00187A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</w:tr>
      <w:tr w:rsidR="00E70CE1" w:rsidRPr="00EA5FD5" w:rsidTr="00FC51F7">
        <w:trPr>
          <w:trHeight w:val="992"/>
        </w:trPr>
        <w:tc>
          <w:tcPr>
            <w:tcW w:w="420" w:type="dxa"/>
            <w:hideMark/>
          </w:tcPr>
          <w:p w:rsidR="00E70CE1" w:rsidRPr="00EA5FD5" w:rsidRDefault="00E70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6" w:type="dxa"/>
            <w:hideMark/>
          </w:tcPr>
          <w:p w:rsidR="00E70CE1" w:rsidRPr="00EA5FD5" w:rsidRDefault="00E70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Сахалинской области "Обеспечение общественного порядка, противодействие преступности и незаконному обороту наркотиков в Сахалинской области на 2013-2020 годы"</w:t>
            </w:r>
          </w:p>
        </w:tc>
        <w:tc>
          <w:tcPr>
            <w:tcW w:w="1528" w:type="dxa"/>
            <w:gridSpan w:val="3"/>
            <w:vAlign w:val="center"/>
          </w:tcPr>
          <w:p w:rsidR="00E70CE1" w:rsidRPr="00EA5FD5" w:rsidRDefault="00E70CE1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175 351,0</w:t>
            </w:r>
          </w:p>
        </w:tc>
        <w:tc>
          <w:tcPr>
            <w:tcW w:w="1640" w:type="dxa"/>
            <w:gridSpan w:val="5"/>
            <w:vAlign w:val="center"/>
          </w:tcPr>
          <w:p w:rsidR="00E70CE1" w:rsidRPr="00EA5FD5" w:rsidRDefault="00177066" w:rsidP="00FB1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277C4">
              <w:rPr>
                <w:rFonts w:ascii="Times New Roman" w:hAnsi="Times New Roman" w:cs="Times New Roman"/>
                <w:sz w:val="18"/>
                <w:szCs w:val="18"/>
              </w:rPr>
              <w:t>75 039,4</w:t>
            </w:r>
          </w:p>
        </w:tc>
        <w:tc>
          <w:tcPr>
            <w:tcW w:w="1225" w:type="dxa"/>
            <w:gridSpan w:val="3"/>
            <w:vAlign w:val="center"/>
          </w:tcPr>
          <w:p w:rsidR="00E70CE1" w:rsidRPr="00EA5FD5" w:rsidRDefault="003277C4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-100 311,6</w:t>
            </w:r>
          </w:p>
        </w:tc>
        <w:tc>
          <w:tcPr>
            <w:tcW w:w="705" w:type="dxa"/>
            <w:gridSpan w:val="3"/>
            <w:vAlign w:val="center"/>
          </w:tcPr>
          <w:p w:rsidR="00E70CE1" w:rsidRPr="00EA5FD5" w:rsidRDefault="003277C4" w:rsidP="00187A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</w:tc>
      </w:tr>
      <w:tr w:rsidR="00E70CE1" w:rsidRPr="00EA5FD5" w:rsidTr="00FC51F7">
        <w:trPr>
          <w:trHeight w:val="1262"/>
        </w:trPr>
        <w:tc>
          <w:tcPr>
            <w:tcW w:w="420" w:type="dxa"/>
            <w:hideMark/>
          </w:tcPr>
          <w:p w:rsidR="00E70CE1" w:rsidRPr="00EA5FD5" w:rsidRDefault="00E70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4366" w:type="dxa"/>
            <w:hideMark/>
          </w:tcPr>
          <w:p w:rsidR="00E70CE1" w:rsidRPr="00EA5FD5" w:rsidRDefault="00E70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Сахалинской области "Защита населения и территории Сахалинской области от чрезвычайных ситуаций природного и техногенного характера, обеспечение пожарной безопасности и безопасности людей на водных объектах на 2014-2020 годы"</w:t>
            </w:r>
          </w:p>
        </w:tc>
        <w:tc>
          <w:tcPr>
            <w:tcW w:w="1528" w:type="dxa"/>
            <w:gridSpan w:val="3"/>
            <w:vAlign w:val="center"/>
          </w:tcPr>
          <w:p w:rsidR="00E70CE1" w:rsidRPr="00EA5FD5" w:rsidRDefault="00E70CE1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1 924 085,7</w:t>
            </w:r>
          </w:p>
        </w:tc>
        <w:tc>
          <w:tcPr>
            <w:tcW w:w="1640" w:type="dxa"/>
            <w:gridSpan w:val="5"/>
            <w:vAlign w:val="center"/>
          </w:tcPr>
          <w:p w:rsidR="00E70CE1" w:rsidRPr="00EA5FD5" w:rsidRDefault="003277C4" w:rsidP="00FB1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1 846 913,3</w:t>
            </w:r>
            <w:r w:rsidR="001770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25" w:type="dxa"/>
            <w:gridSpan w:val="3"/>
            <w:vAlign w:val="center"/>
          </w:tcPr>
          <w:p w:rsidR="00E70CE1" w:rsidRPr="00EA5FD5" w:rsidRDefault="003277C4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-77 172,4</w:t>
            </w:r>
          </w:p>
        </w:tc>
        <w:tc>
          <w:tcPr>
            <w:tcW w:w="705" w:type="dxa"/>
            <w:gridSpan w:val="3"/>
            <w:vAlign w:val="center"/>
          </w:tcPr>
          <w:p w:rsidR="00E70CE1" w:rsidRPr="00EA5FD5" w:rsidRDefault="003277C4" w:rsidP="00187A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</w:tc>
      </w:tr>
      <w:tr w:rsidR="00E70CE1" w:rsidRPr="00EA5FD5" w:rsidTr="00FC51F7">
        <w:trPr>
          <w:trHeight w:val="543"/>
        </w:trPr>
        <w:tc>
          <w:tcPr>
            <w:tcW w:w="420" w:type="dxa"/>
            <w:hideMark/>
          </w:tcPr>
          <w:p w:rsidR="00E70CE1" w:rsidRPr="00EA5FD5" w:rsidRDefault="00E70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6" w:type="dxa"/>
            <w:hideMark/>
          </w:tcPr>
          <w:p w:rsidR="00E70CE1" w:rsidRPr="00EA5FD5" w:rsidRDefault="00E70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"Развитие сферы культуры в Сахалинской области" на 2014-2020 годы</w:t>
            </w:r>
          </w:p>
        </w:tc>
        <w:tc>
          <w:tcPr>
            <w:tcW w:w="1528" w:type="dxa"/>
            <w:gridSpan w:val="3"/>
            <w:vAlign w:val="center"/>
          </w:tcPr>
          <w:p w:rsidR="00E70CE1" w:rsidRPr="00EA5FD5" w:rsidRDefault="00E70CE1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2 825 815,4</w:t>
            </w:r>
          </w:p>
        </w:tc>
        <w:tc>
          <w:tcPr>
            <w:tcW w:w="1640" w:type="dxa"/>
            <w:gridSpan w:val="5"/>
            <w:vAlign w:val="center"/>
          </w:tcPr>
          <w:p w:rsidR="00E70CE1" w:rsidRPr="00EA5FD5" w:rsidRDefault="003277C4" w:rsidP="00FB1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2 913 792,3</w:t>
            </w:r>
            <w:r w:rsidR="001770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25" w:type="dxa"/>
            <w:gridSpan w:val="3"/>
            <w:vAlign w:val="center"/>
          </w:tcPr>
          <w:p w:rsidR="00E70CE1" w:rsidRPr="00EA5FD5" w:rsidRDefault="003277C4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87 976,9</w:t>
            </w:r>
          </w:p>
        </w:tc>
        <w:tc>
          <w:tcPr>
            <w:tcW w:w="705" w:type="dxa"/>
            <w:gridSpan w:val="3"/>
            <w:vAlign w:val="center"/>
          </w:tcPr>
          <w:p w:rsidR="00E70CE1" w:rsidRPr="00EA5FD5" w:rsidRDefault="003277C4" w:rsidP="00187A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103,1</w:t>
            </w:r>
          </w:p>
        </w:tc>
      </w:tr>
      <w:tr w:rsidR="00E70CE1" w:rsidRPr="00EA5FD5" w:rsidTr="00FC51F7">
        <w:trPr>
          <w:trHeight w:val="849"/>
        </w:trPr>
        <w:tc>
          <w:tcPr>
            <w:tcW w:w="420" w:type="dxa"/>
            <w:hideMark/>
          </w:tcPr>
          <w:p w:rsidR="00E70CE1" w:rsidRPr="00EA5FD5" w:rsidRDefault="00E70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6" w:type="dxa"/>
            <w:hideMark/>
          </w:tcPr>
          <w:p w:rsidR="00E70CE1" w:rsidRPr="00EA5FD5" w:rsidRDefault="00E70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Сахалинской области "Охрана окружающей среды, воспроизводство и использование природных ресурсов Сахалинской области на 2014-2020 годы"</w:t>
            </w:r>
          </w:p>
        </w:tc>
        <w:tc>
          <w:tcPr>
            <w:tcW w:w="1528" w:type="dxa"/>
            <w:gridSpan w:val="3"/>
            <w:vAlign w:val="center"/>
          </w:tcPr>
          <w:p w:rsidR="00E70CE1" w:rsidRPr="00EA5FD5" w:rsidRDefault="00E70CE1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1 267 980,1</w:t>
            </w:r>
          </w:p>
        </w:tc>
        <w:tc>
          <w:tcPr>
            <w:tcW w:w="1640" w:type="dxa"/>
            <w:gridSpan w:val="5"/>
            <w:vAlign w:val="center"/>
          </w:tcPr>
          <w:p w:rsidR="00E70CE1" w:rsidRPr="00EA5FD5" w:rsidRDefault="00177066" w:rsidP="00FB1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12D2">
              <w:rPr>
                <w:rFonts w:ascii="Times New Roman" w:hAnsi="Times New Roman" w:cs="Times New Roman"/>
                <w:sz w:val="18"/>
                <w:szCs w:val="18"/>
              </w:rPr>
              <w:t>672 302,0</w:t>
            </w:r>
          </w:p>
        </w:tc>
        <w:tc>
          <w:tcPr>
            <w:tcW w:w="1225" w:type="dxa"/>
            <w:gridSpan w:val="3"/>
            <w:vAlign w:val="center"/>
          </w:tcPr>
          <w:p w:rsidR="00E70CE1" w:rsidRPr="00EA5FD5" w:rsidRDefault="00E712D2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-595 678,1</w:t>
            </w:r>
          </w:p>
        </w:tc>
        <w:tc>
          <w:tcPr>
            <w:tcW w:w="705" w:type="dxa"/>
            <w:gridSpan w:val="3"/>
            <w:vAlign w:val="center"/>
          </w:tcPr>
          <w:p w:rsidR="00E70CE1" w:rsidRPr="00EA5FD5" w:rsidRDefault="00E712D2" w:rsidP="00E71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</w:tr>
      <w:tr w:rsidR="00E70CE1" w:rsidRPr="00EA5FD5" w:rsidTr="00FC51F7">
        <w:trPr>
          <w:trHeight w:val="846"/>
        </w:trPr>
        <w:tc>
          <w:tcPr>
            <w:tcW w:w="420" w:type="dxa"/>
            <w:hideMark/>
          </w:tcPr>
          <w:p w:rsidR="00E70CE1" w:rsidRPr="00EA5FD5" w:rsidRDefault="00E70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366" w:type="dxa"/>
            <w:hideMark/>
          </w:tcPr>
          <w:p w:rsidR="00E70CE1" w:rsidRPr="00EA5FD5" w:rsidRDefault="00E70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Сахалинской области "Развитие физической культуры, спорта, туризма и повышение эффективности молодежной политики в Сахалинской области на 2014-2020 годы"</w:t>
            </w:r>
          </w:p>
        </w:tc>
        <w:tc>
          <w:tcPr>
            <w:tcW w:w="1528" w:type="dxa"/>
            <w:gridSpan w:val="3"/>
            <w:vAlign w:val="center"/>
          </w:tcPr>
          <w:p w:rsidR="00E70CE1" w:rsidRPr="00EA5FD5" w:rsidRDefault="00E70CE1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2 947 646,1</w:t>
            </w:r>
          </w:p>
        </w:tc>
        <w:tc>
          <w:tcPr>
            <w:tcW w:w="1640" w:type="dxa"/>
            <w:gridSpan w:val="5"/>
            <w:vAlign w:val="center"/>
          </w:tcPr>
          <w:p w:rsidR="00E70CE1" w:rsidRPr="00EA5FD5" w:rsidRDefault="00E712D2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2 850 472,0</w:t>
            </w:r>
            <w:r w:rsidR="001770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25" w:type="dxa"/>
            <w:gridSpan w:val="3"/>
            <w:vAlign w:val="center"/>
          </w:tcPr>
          <w:p w:rsidR="00E70CE1" w:rsidRPr="00EA5FD5" w:rsidRDefault="00E712D2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-97 174,1</w:t>
            </w:r>
          </w:p>
        </w:tc>
        <w:tc>
          <w:tcPr>
            <w:tcW w:w="705" w:type="dxa"/>
            <w:gridSpan w:val="3"/>
            <w:vAlign w:val="center"/>
          </w:tcPr>
          <w:p w:rsidR="00E70CE1" w:rsidRPr="00EA5FD5" w:rsidRDefault="00E712D2" w:rsidP="00187A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96,7</w:t>
            </w:r>
          </w:p>
        </w:tc>
      </w:tr>
      <w:tr w:rsidR="00E70CE1" w:rsidRPr="00EA5FD5" w:rsidTr="00FC51F7">
        <w:trPr>
          <w:trHeight w:val="569"/>
        </w:trPr>
        <w:tc>
          <w:tcPr>
            <w:tcW w:w="420" w:type="dxa"/>
            <w:hideMark/>
          </w:tcPr>
          <w:p w:rsidR="00E70CE1" w:rsidRPr="00EA5FD5" w:rsidRDefault="00E70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66" w:type="dxa"/>
            <w:hideMark/>
          </w:tcPr>
          <w:p w:rsidR="00E70CE1" w:rsidRPr="00EA5FD5" w:rsidRDefault="00E70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Сахалинской области "Экономическое развитие и инновационная политика Сахалинской области на 2014-2020 годы"</w:t>
            </w:r>
          </w:p>
        </w:tc>
        <w:tc>
          <w:tcPr>
            <w:tcW w:w="1528" w:type="dxa"/>
            <w:gridSpan w:val="3"/>
            <w:vAlign w:val="center"/>
          </w:tcPr>
          <w:p w:rsidR="00E70CE1" w:rsidRPr="00EA5FD5" w:rsidRDefault="00E70CE1" w:rsidP="001770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</w:t>
            </w:r>
            <w:r w:rsidR="0017706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15 766,8</w:t>
            </w:r>
          </w:p>
        </w:tc>
        <w:tc>
          <w:tcPr>
            <w:tcW w:w="1640" w:type="dxa"/>
            <w:gridSpan w:val="5"/>
            <w:vAlign w:val="center"/>
          </w:tcPr>
          <w:p w:rsidR="00E70CE1" w:rsidRPr="00EA5FD5" w:rsidRDefault="00177066" w:rsidP="00AF61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612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712D2">
              <w:rPr>
                <w:rFonts w:ascii="Times New Roman" w:hAnsi="Times New Roman" w:cs="Times New Roman"/>
                <w:sz w:val="18"/>
                <w:szCs w:val="18"/>
              </w:rPr>
              <w:t>3 257 082,3</w:t>
            </w:r>
          </w:p>
        </w:tc>
        <w:tc>
          <w:tcPr>
            <w:tcW w:w="1225" w:type="dxa"/>
            <w:gridSpan w:val="3"/>
            <w:vAlign w:val="center"/>
          </w:tcPr>
          <w:p w:rsidR="00E70CE1" w:rsidRPr="00EA5FD5" w:rsidRDefault="00AF612A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712D2">
              <w:rPr>
                <w:rFonts w:ascii="Times New Roman" w:hAnsi="Times New Roman" w:cs="Times New Roman"/>
                <w:sz w:val="18"/>
                <w:szCs w:val="18"/>
              </w:rPr>
              <w:t>6 641 315,5</w:t>
            </w:r>
            <w:r w:rsidR="001770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5" w:type="dxa"/>
            <w:gridSpan w:val="3"/>
            <w:vAlign w:val="center"/>
          </w:tcPr>
          <w:p w:rsidR="00E70CE1" w:rsidRPr="00EA5FD5" w:rsidRDefault="00AF612A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  <w:r w:rsidR="00E712D2">
              <w:rPr>
                <w:rFonts w:ascii="Times New Roman" w:hAnsi="Times New Roman" w:cs="Times New Roman"/>
                <w:sz w:val="18"/>
                <w:szCs w:val="18"/>
              </w:rPr>
              <w:t xml:space="preserve"> раза</w:t>
            </w:r>
          </w:p>
        </w:tc>
      </w:tr>
      <w:tr w:rsidR="00E70CE1" w:rsidRPr="00EA5FD5" w:rsidTr="00FC51F7">
        <w:trPr>
          <w:gridAfter w:val="2"/>
          <w:wAfter w:w="284" w:type="dxa"/>
          <w:trHeight w:val="711"/>
        </w:trPr>
        <w:tc>
          <w:tcPr>
            <w:tcW w:w="420" w:type="dxa"/>
            <w:hideMark/>
          </w:tcPr>
          <w:p w:rsidR="00E70CE1" w:rsidRPr="00EA5FD5" w:rsidRDefault="00E70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4366" w:type="dxa"/>
            <w:hideMark/>
          </w:tcPr>
          <w:p w:rsidR="00E70CE1" w:rsidRPr="00EA5FD5" w:rsidRDefault="00E70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Сахалинской области "Развитие промышленности в Сахалинской области на период до 2020 года"</w:t>
            </w:r>
          </w:p>
        </w:tc>
        <w:tc>
          <w:tcPr>
            <w:tcW w:w="1468" w:type="dxa"/>
            <w:gridSpan w:val="2"/>
            <w:vAlign w:val="center"/>
          </w:tcPr>
          <w:p w:rsidR="00E70CE1" w:rsidRPr="00EA5FD5" w:rsidRDefault="00E70CE1" w:rsidP="001770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</w:t>
            </w:r>
            <w:r w:rsidR="0017706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5 </w:t>
            </w:r>
            <w:r w:rsidR="0017706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68,1</w:t>
            </w:r>
          </w:p>
        </w:tc>
        <w:tc>
          <w:tcPr>
            <w:tcW w:w="1418" w:type="dxa"/>
            <w:gridSpan w:val="4"/>
            <w:vAlign w:val="center"/>
          </w:tcPr>
          <w:p w:rsidR="00E70CE1" w:rsidRPr="00EA5FD5" w:rsidRDefault="00177066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12D2">
              <w:rPr>
                <w:rFonts w:ascii="Times New Roman" w:hAnsi="Times New Roman" w:cs="Times New Roman"/>
                <w:sz w:val="18"/>
                <w:szCs w:val="18"/>
              </w:rPr>
              <w:t>2 497 597,9</w:t>
            </w:r>
          </w:p>
        </w:tc>
        <w:tc>
          <w:tcPr>
            <w:tcW w:w="1225" w:type="dxa"/>
            <w:gridSpan w:val="3"/>
            <w:vAlign w:val="center"/>
          </w:tcPr>
          <w:p w:rsidR="00E70CE1" w:rsidRPr="00EA5FD5" w:rsidRDefault="00E712D2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- 78 270,2</w:t>
            </w:r>
            <w:r w:rsidR="001770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3" w:type="dxa"/>
            <w:gridSpan w:val="3"/>
            <w:vAlign w:val="center"/>
          </w:tcPr>
          <w:p w:rsidR="00E70CE1" w:rsidRPr="00EA5FD5" w:rsidRDefault="00E712D2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97,0</w:t>
            </w:r>
          </w:p>
        </w:tc>
      </w:tr>
      <w:tr w:rsidR="00E70CE1" w:rsidRPr="00EA5FD5" w:rsidTr="00FC51F7">
        <w:trPr>
          <w:gridAfter w:val="2"/>
          <w:wAfter w:w="284" w:type="dxa"/>
          <w:trHeight w:val="680"/>
        </w:trPr>
        <w:tc>
          <w:tcPr>
            <w:tcW w:w="420" w:type="dxa"/>
            <w:hideMark/>
          </w:tcPr>
          <w:p w:rsidR="00E70CE1" w:rsidRPr="00EA5FD5" w:rsidRDefault="00E70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366" w:type="dxa"/>
            <w:hideMark/>
          </w:tcPr>
          <w:p w:rsidR="00E70CE1" w:rsidRPr="00EA5FD5" w:rsidRDefault="00E70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Сахалинской области "Информационное общество в Сахалинской области (2014-2020 годы)"</w:t>
            </w:r>
          </w:p>
        </w:tc>
        <w:tc>
          <w:tcPr>
            <w:tcW w:w="1468" w:type="dxa"/>
            <w:gridSpan w:val="2"/>
            <w:vAlign w:val="center"/>
          </w:tcPr>
          <w:p w:rsidR="00E70CE1" w:rsidRPr="00EA5FD5" w:rsidRDefault="00E70CE1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669 141,7</w:t>
            </w:r>
          </w:p>
        </w:tc>
        <w:tc>
          <w:tcPr>
            <w:tcW w:w="1418" w:type="dxa"/>
            <w:gridSpan w:val="4"/>
            <w:vAlign w:val="center"/>
          </w:tcPr>
          <w:p w:rsidR="00E70CE1" w:rsidRPr="00EA5FD5" w:rsidRDefault="00177066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12D2">
              <w:rPr>
                <w:rFonts w:ascii="Times New Roman" w:hAnsi="Times New Roman" w:cs="Times New Roman"/>
                <w:sz w:val="18"/>
                <w:szCs w:val="18"/>
              </w:rPr>
              <w:t>617 657,3</w:t>
            </w:r>
          </w:p>
        </w:tc>
        <w:tc>
          <w:tcPr>
            <w:tcW w:w="1225" w:type="dxa"/>
            <w:gridSpan w:val="3"/>
            <w:vAlign w:val="center"/>
          </w:tcPr>
          <w:p w:rsidR="00E70CE1" w:rsidRPr="00EA5FD5" w:rsidRDefault="00E712D2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-51 484,4</w:t>
            </w:r>
          </w:p>
        </w:tc>
        <w:tc>
          <w:tcPr>
            <w:tcW w:w="703" w:type="dxa"/>
            <w:gridSpan w:val="3"/>
            <w:vAlign w:val="center"/>
          </w:tcPr>
          <w:p w:rsidR="00E70CE1" w:rsidRPr="00EA5FD5" w:rsidRDefault="00E712D2" w:rsidP="00187A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92,3</w:t>
            </w:r>
          </w:p>
        </w:tc>
      </w:tr>
      <w:tr w:rsidR="00E70CE1" w:rsidRPr="00EA5FD5" w:rsidTr="00FC51F7">
        <w:trPr>
          <w:gridAfter w:val="2"/>
          <w:wAfter w:w="284" w:type="dxa"/>
          <w:trHeight w:val="717"/>
        </w:trPr>
        <w:tc>
          <w:tcPr>
            <w:tcW w:w="420" w:type="dxa"/>
            <w:hideMark/>
          </w:tcPr>
          <w:p w:rsidR="00E70CE1" w:rsidRPr="00EA5FD5" w:rsidRDefault="00E70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366" w:type="dxa"/>
            <w:hideMark/>
          </w:tcPr>
          <w:p w:rsidR="00E70CE1" w:rsidRPr="00EA5FD5" w:rsidRDefault="00E70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Сахалинской области "Развитие транспортной инфраструктуры и дорожного хозяйства Сахалинской области на 2014-2020 годы"</w:t>
            </w:r>
          </w:p>
        </w:tc>
        <w:tc>
          <w:tcPr>
            <w:tcW w:w="1468" w:type="dxa"/>
            <w:gridSpan w:val="2"/>
            <w:vAlign w:val="center"/>
          </w:tcPr>
          <w:p w:rsidR="00E70CE1" w:rsidRPr="00EA5FD5" w:rsidRDefault="00177066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22 058 852</w:t>
            </w:r>
            <w:r w:rsidR="00E70CE1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1418" w:type="dxa"/>
            <w:gridSpan w:val="4"/>
            <w:vAlign w:val="center"/>
          </w:tcPr>
          <w:p w:rsidR="00E70CE1" w:rsidRPr="00EA5FD5" w:rsidRDefault="00E712D2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21 016 781,5</w:t>
            </w:r>
            <w:r w:rsidR="001770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25" w:type="dxa"/>
            <w:gridSpan w:val="3"/>
            <w:vAlign w:val="center"/>
          </w:tcPr>
          <w:p w:rsidR="00E70CE1" w:rsidRPr="00EA5FD5" w:rsidRDefault="00177066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96767">
              <w:rPr>
                <w:rFonts w:ascii="Times New Roman" w:hAnsi="Times New Roman" w:cs="Times New Roman"/>
                <w:sz w:val="18"/>
                <w:szCs w:val="18"/>
              </w:rPr>
              <w:t xml:space="preserve">-1 </w:t>
            </w:r>
            <w:r w:rsidR="00E712D2">
              <w:rPr>
                <w:rFonts w:ascii="Times New Roman" w:hAnsi="Times New Roman" w:cs="Times New Roman"/>
                <w:sz w:val="18"/>
                <w:szCs w:val="18"/>
              </w:rPr>
              <w:t>042 071,0</w:t>
            </w:r>
          </w:p>
        </w:tc>
        <w:tc>
          <w:tcPr>
            <w:tcW w:w="703" w:type="dxa"/>
            <w:gridSpan w:val="3"/>
            <w:vAlign w:val="center"/>
          </w:tcPr>
          <w:p w:rsidR="00E70CE1" w:rsidRPr="00EA5FD5" w:rsidRDefault="00E712D2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95,3</w:t>
            </w:r>
          </w:p>
        </w:tc>
      </w:tr>
      <w:tr w:rsidR="00E70CE1" w:rsidRPr="00EA5FD5" w:rsidTr="00FC51F7">
        <w:trPr>
          <w:gridAfter w:val="2"/>
          <w:wAfter w:w="284" w:type="dxa"/>
          <w:trHeight w:val="968"/>
        </w:trPr>
        <w:tc>
          <w:tcPr>
            <w:tcW w:w="420" w:type="dxa"/>
            <w:hideMark/>
          </w:tcPr>
          <w:p w:rsidR="00E70CE1" w:rsidRPr="00EA5FD5" w:rsidRDefault="00E70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366" w:type="dxa"/>
            <w:hideMark/>
          </w:tcPr>
          <w:p w:rsidR="00E70CE1" w:rsidRPr="00EA5FD5" w:rsidRDefault="00E70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Сахалинской области "Развитие в Сахалинской области сельского хозяйства и регулирование рынков сельскохозяйственной продукции, сырья и продовольствия на 2014-2020 годы"</w:t>
            </w:r>
          </w:p>
        </w:tc>
        <w:tc>
          <w:tcPr>
            <w:tcW w:w="1468" w:type="dxa"/>
            <w:gridSpan w:val="2"/>
            <w:vAlign w:val="center"/>
          </w:tcPr>
          <w:p w:rsidR="00E70CE1" w:rsidRPr="00EA5FD5" w:rsidRDefault="00177066" w:rsidP="001770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E70CE1">
              <w:rPr>
                <w:rFonts w:ascii="Times New Roman" w:hAnsi="Times New Roman" w:cs="Times New Roman"/>
                <w:sz w:val="18"/>
                <w:szCs w:val="18"/>
              </w:rPr>
              <w:t> 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E70CE1">
              <w:rPr>
                <w:rFonts w:ascii="Times New Roman" w:hAnsi="Times New Roman" w:cs="Times New Roman"/>
                <w:sz w:val="18"/>
                <w:szCs w:val="18"/>
              </w:rPr>
              <w:t> 909,7</w:t>
            </w:r>
          </w:p>
        </w:tc>
        <w:tc>
          <w:tcPr>
            <w:tcW w:w="1418" w:type="dxa"/>
            <w:gridSpan w:val="4"/>
            <w:vAlign w:val="center"/>
          </w:tcPr>
          <w:p w:rsidR="00E70CE1" w:rsidRPr="00EA5FD5" w:rsidRDefault="00177066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12D2">
              <w:rPr>
                <w:rFonts w:ascii="Times New Roman" w:hAnsi="Times New Roman" w:cs="Times New Roman"/>
                <w:sz w:val="18"/>
                <w:szCs w:val="18"/>
              </w:rPr>
              <w:t>22 207 479,7</w:t>
            </w:r>
          </w:p>
        </w:tc>
        <w:tc>
          <w:tcPr>
            <w:tcW w:w="1225" w:type="dxa"/>
            <w:gridSpan w:val="3"/>
            <w:vAlign w:val="center"/>
          </w:tcPr>
          <w:p w:rsidR="00E70CE1" w:rsidRPr="00EA5FD5" w:rsidRDefault="00177066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12D2">
              <w:rPr>
                <w:rFonts w:ascii="Times New Roman" w:hAnsi="Times New Roman" w:cs="Times New Roman"/>
                <w:sz w:val="18"/>
                <w:szCs w:val="18"/>
              </w:rPr>
              <w:t>-19 430,0</w:t>
            </w:r>
          </w:p>
        </w:tc>
        <w:tc>
          <w:tcPr>
            <w:tcW w:w="703" w:type="dxa"/>
            <w:gridSpan w:val="3"/>
            <w:vAlign w:val="center"/>
          </w:tcPr>
          <w:p w:rsidR="00E70CE1" w:rsidRPr="00EA5FD5" w:rsidRDefault="00E712D2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99,9</w:t>
            </w:r>
          </w:p>
        </w:tc>
      </w:tr>
      <w:tr w:rsidR="00E70CE1" w:rsidRPr="00EA5FD5" w:rsidTr="00FC51F7">
        <w:trPr>
          <w:gridAfter w:val="2"/>
          <w:wAfter w:w="284" w:type="dxa"/>
          <w:trHeight w:val="699"/>
        </w:trPr>
        <w:tc>
          <w:tcPr>
            <w:tcW w:w="420" w:type="dxa"/>
            <w:hideMark/>
          </w:tcPr>
          <w:p w:rsidR="00E70CE1" w:rsidRPr="00EA5FD5" w:rsidRDefault="00E70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366" w:type="dxa"/>
            <w:hideMark/>
          </w:tcPr>
          <w:p w:rsidR="00E70CE1" w:rsidRPr="00EA5FD5" w:rsidRDefault="00E70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"Развитие рыбохозяйственного комплекса Сахалинской области на 2014-2020 годы"</w:t>
            </w:r>
          </w:p>
        </w:tc>
        <w:tc>
          <w:tcPr>
            <w:tcW w:w="1468" w:type="dxa"/>
            <w:gridSpan w:val="2"/>
            <w:vAlign w:val="center"/>
          </w:tcPr>
          <w:p w:rsidR="00E70CE1" w:rsidRPr="00EA5FD5" w:rsidRDefault="00E70CE1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315 028,6</w:t>
            </w:r>
          </w:p>
        </w:tc>
        <w:tc>
          <w:tcPr>
            <w:tcW w:w="1418" w:type="dxa"/>
            <w:gridSpan w:val="4"/>
            <w:vAlign w:val="center"/>
          </w:tcPr>
          <w:p w:rsidR="00E70CE1" w:rsidRPr="00EA5FD5" w:rsidRDefault="00177066" w:rsidP="00FB1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12D2">
              <w:rPr>
                <w:rFonts w:ascii="Times New Roman" w:hAnsi="Times New Roman" w:cs="Times New Roman"/>
                <w:sz w:val="18"/>
                <w:szCs w:val="18"/>
              </w:rPr>
              <w:t>313 840,5</w:t>
            </w:r>
          </w:p>
        </w:tc>
        <w:tc>
          <w:tcPr>
            <w:tcW w:w="1225" w:type="dxa"/>
            <w:gridSpan w:val="3"/>
            <w:vAlign w:val="center"/>
          </w:tcPr>
          <w:p w:rsidR="00E70CE1" w:rsidRPr="00EA5FD5" w:rsidRDefault="00E712D2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-1 188,1</w:t>
            </w:r>
          </w:p>
        </w:tc>
        <w:tc>
          <w:tcPr>
            <w:tcW w:w="703" w:type="dxa"/>
            <w:gridSpan w:val="3"/>
            <w:vAlign w:val="center"/>
          </w:tcPr>
          <w:p w:rsidR="00E70CE1" w:rsidRPr="00EA5FD5" w:rsidRDefault="00E712D2" w:rsidP="00187A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99,6</w:t>
            </w:r>
          </w:p>
        </w:tc>
      </w:tr>
      <w:tr w:rsidR="00E70CE1" w:rsidRPr="00EA5FD5" w:rsidTr="00FC51F7">
        <w:trPr>
          <w:gridAfter w:val="2"/>
          <w:wAfter w:w="284" w:type="dxa"/>
          <w:trHeight w:val="709"/>
        </w:trPr>
        <w:tc>
          <w:tcPr>
            <w:tcW w:w="420" w:type="dxa"/>
            <w:hideMark/>
          </w:tcPr>
          <w:p w:rsidR="00E70CE1" w:rsidRPr="00EA5FD5" w:rsidRDefault="00E70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66" w:type="dxa"/>
            <w:hideMark/>
          </w:tcPr>
          <w:p w:rsidR="00E70CE1" w:rsidRPr="00EA5FD5" w:rsidRDefault="00E70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Сахалинской области "Развитие внешнеэкономической, межрегиональной и международной деятельности в Сахалинской области"</w:t>
            </w:r>
          </w:p>
        </w:tc>
        <w:tc>
          <w:tcPr>
            <w:tcW w:w="1468" w:type="dxa"/>
            <w:gridSpan w:val="2"/>
            <w:vAlign w:val="center"/>
          </w:tcPr>
          <w:p w:rsidR="00E70CE1" w:rsidRPr="00EA5FD5" w:rsidRDefault="00E70CE1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14 500,0</w:t>
            </w:r>
          </w:p>
        </w:tc>
        <w:tc>
          <w:tcPr>
            <w:tcW w:w="1418" w:type="dxa"/>
            <w:gridSpan w:val="4"/>
            <w:vAlign w:val="center"/>
          </w:tcPr>
          <w:p w:rsidR="00E70CE1" w:rsidRPr="00EA5FD5" w:rsidRDefault="00177066" w:rsidP="00FB1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12D2">
              <w:rPr>
                <w:rFonts w:ascii="Times New Roman" w:hAnsi="Times New Roman" w:cs="Times New Roman"/>
                <w:sz w:val="18"/>
                <w:szCs w:val="18"/>
              </w:rPr>
              <w:t>14500,0</w:t>
            </w:r>
          </w:p>
        </w:tc>
        <w:tc>
          <w:tcPr>
            <w:tcW w:w="1225" w:type="dxa"/>
            <w:gridSpan w:val="3"/>
            <w:vAlign w:val="center"/>
          </w:tcPr>
          <w:p w:rsidR="00E70CE1" w:rsidRPr="00EA5FD5" w:rsidRDefault="00E70CE1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3" w:type="dxa"/>
            <w:gridSpan w:val="3"/>
            <w:vAlign w:val="center"/>
          </w:tcPr>
          <w:p w:rsidR="00E70CE1" w:rsidRPr="00EA5FD5" w:rsidRDefault="00E70CE1" w:rsidP="00187A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E70CE1" w:rsidRPr="00EA5FD5" w:rsidTr="00FC51F7">
        <w:trPr>
          <w:gridAfter w:val="2"/>
          <w:wAfter w:w="284" w:type="dxa"/>
          <w:trHeight w:val="833"/>
        </w:trPr>
        <w:tc>
          <w:tcPr>
            <w:tcW w:w="420" w:type="dxa"/>
            <w:hideMark/>
          </w:tcPr>
          <w:p w:rsidR="00E70CE1" w:rsidRPr="00EA5FD5" w:rsidRDefault="00E70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366" w:type="dxa"/>
            <w:hideMark/>
          </w:tcPr>
          <w:p w:rsidR="00E70CE1" w:rsidRPr="00EA5FD5" w:rsidRDefault="00E70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Сахалинской области "Развитие лесного комплекса, охотничьего хозяйства и особо охраняемых природных территорий Сахалинской области на 2014-2020 годы"</w:t>
            </w:r>
          </w:p>
        </w:tc>
        <w:tc>
          <w:tcPr>
            <w:tcW w:w="1468" w:type="dxa"/>
            <w:gridSpan w:val="2"/>
            <w:vAlign w:val="center"/>
          </w:tcPr>
          <w:p w:rsidR="00E70CE1" w:rsidRPr="00EA5FD5" w:rsidRDefault="00E70CE1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723 102,8</w:t>
            </w:r>
          </w:p>
        </w:tc>
        <w:tc>
          <w:tcPr>
            <w:tcW w:w="1418" w:type="dxa"/>
            <w:gridSpan w:val="4"/>
            <w:vAlign w:val="center"/>
          </w:tcPr>
          <w:p w:rsidR="00E70CE1" w:rsidRPr="00EA5FD5" w:rsidRDefault="00E712D2" w:rsidP="00FB1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755 511,8</w:t>
            </w:r>
            <w:r w:rsidR="001770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25" w:type="dxa"/>
            <w:gridSpan w:val="3"/>
            <w:vAlign w:val="center"/>
          </w:tcPr>
          <w:p w:rsidR="00E70CE1" w:rsidRPr="00EA5FD5" w:rsidRDefault="00E712D2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32 409,0</w:t>
            </w:r>
          </w:p>
        </w:tc>
        <w:tc>
          <w:tcPr>
            <w:tcW w:w="703" w:type="dxa"/>
            <w:gridSpan w:val="3"/>
            <w:vAlign w:val="center"/>
          </w:tcPr>
          <w:p w:rsidR="00E70CE1" w:rsidRPr="00EA5FD5" w:rsidRDefault="00E712D2" w:rsidP="00187A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104,5</w:t>
            </w:r>
          </w:p>
        </w:tc>
      </w:tr>
      <w:tr w:rsidR="00E70CE1" w:rsidRPr="00EA5FD5" w:rsidTr="00FC51F7">
        <w:trPr>
          <w:gridAfter w:val="2"/>
          <w:wAfter w:w="284" w:type="dxa"/>
          <w:trHeight w:val="703"/>
        </w:trPr>
        <w:tc>
          <w:tcPr>
            <w:tcW w:w="420" w:type="dxa"/>
            <w:hideMark/>
          </w:tcPr>
          <w:p w:rsidR="00E70CE1" w:rsidRPr="00EA5FD5" w:rsidRDefault="00E70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366" w:type="dxa"/>
            <w:hideMark/>
          </w:tcPr>
          <w:p w:rsidR="00E70CE1" w:rsidRPr="00EA5FD5" w:rsidRDefault="00E70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Сахалинской области "Совершенствование системы государственного управления (2014-2020 годы)"</w:t>
            </w:r>
          </w:p>
        </w:tc>
        <w:tc>
          <w:tcPr>
            <w:tcW w:w="1468" w:type="dxa"/>
            <w:gridSpan w:val="2"/>
            <w:vAlign w:val="center"/>
          </w:tcPr>
          <w:p w:rsidR="00E70CE1" w:rsidRPr="00EA5FD5" w:rsidRDefault="00E70CE1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275 706,6</w:t>
            </w:r>
          </w:p>
        </w:tc>
        <w:tc>
          <w:tcPr>
            <w:tcW w:w="1418" w:type="dxa"/>
            <w:gridSpan w:val="4"/>
            <w:vAlign w:val="center"/>
          </w:tcPr>
          <w:p w:rsidR="00E70CE1" w:rsidRPr="00EA5FD5" w:rsidRDefault="00177066" w:rsidP="00FB1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12D2">
              <w:rPr>
                <w:rFonts w:ascii="Times New Roman" w:hAnsi="Times New Roman" w:cs="Times New Roman"/>
                <w:sz w:val="18"/>
                <w:szCs w:val="18"/>
              </w:rPr>
              <w:t>265 419,8</w:t>
            </w:r>
          </w:p>
        </w:tc>
        <w:tc>
          <w:tcPr>
            <w:tcW w:w="1225" w:type="dxa"/>
            <w:gridSpan w:val="3"/>
            <w:vAlign w:val="center"/>
          </w:tcPr>
          <w:p w:rsidR="00E70CE1" w:rsidRPr="00EA5FD5" w:rsidRDefault="00E712D2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-10 286,8</w:t>
            </w:r>
          </w:p>
        </w:tc>
        <w:tc>
          <w:tcPr>
            <w:tcW w:w="703" w:type="dxa"/>
            <w:gridSpan w:val="3"/>
            <w:vAlign w:val="center"/>
          </w:tcPr>
          <w:p w:rsidR="00E70CE1" w:rsidRPr="00EA5FD5" w:rsidRDefault="00E712D2" w:rsidP="00187A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96,3</w:t>
            </w:r>
          </w:p>
        </w:tc>
      </w:tr>
      <w:tr w:rsidR="00E70CE1" w:rsidRPr="00EA5FD5" w:rsidTr="00FC51F7">
        <w:trPr>
          <w:gridAfter w:val="2"/>
          <w:wAfter w:w="284" w:type="dxa"/>
          <w:trHeight w:val="826"/>
        </w:trPr>
        <w:tc>
          <w:tcPr>
            <w:tcW w:w="420" w:type="dxa"/>
            <w:hideMark/>
          </w:tcPr>
          <w:p w:rsidR="00E70CE1" w:rsidRPr="00EA5FD5" w:rsidRDefault="00E70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366" w:type="dxa"/>
            <w:hideMark/>
          </w:tcPr>
          <w:p w:rsidR="00E70CE1" w:rsidRPr="00EA5FD5" w:rsidRDefault="00E70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Сахалинской области "Совершенствование системы управления государственным имуществом Сахалинской области на 2014-2020 годы"</w:t>
            </w:r>
          </w:p>
        </w:tc>
        <w:tc>
          <w:tcPr>
            <w:tcW w:w="1468" w:type="dxa"/>
            <w:gridSpan w:val="2"/>
            <w:vAlign w:val="center"/>
          </w:tcPr>
          <w:p w:rsidR="00E70CE1" w:rsidRPr="00EA5FD5" w:rsidRDefault="00177066" w:rsidP="001770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70C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70CE1">
              <w:rPr>
                <w:rFonts w:ascii="Times New Roman" w:hAnsi="Times New Roman" w:cs="Times New Roman"/>
                <w:sz w:val="18"/>
                <w:szCs w:val="18"/>
              </w:rPr>
              <w:t>49 216,3</w:t>
            </w:r>
          </w:p>
        </w:tc>
        <w:tc>
          <w:tcPr>
            <w:tcW w:w="1418" w:type="dxa"/>
            <w:gridSpan w:val="4"/>
            <w:vAlign w:val="center"/>
          </w:tcPr>
          <w:p w:rsidR="00E70CE1" w:rsidRPr="00EA5FD5" w:rsidRDefault="00E712D2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2 620 397,7</w:t>
            </w:r>
            <w:r w:rsidR="001770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25" w:type="dxa"/>
            <w:gridSpan w:val="3"/>
            <w:vAlign w:val="center"/>
          </w:tcPr>
          <w:p w:rsidR="00E70CE1" w:rsidRPr="00EA5FD5" w:rsidRDefault="00E712D2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-28 818,6</w:t>
            </w:r>
            <w:r w:rsidR="001770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3" w:type="dxa"/>
            <w:gridSpan w:val="3"/>
            <w:vAlign w:val="center"/>
          </w:tcPr>
          <w:p w:rsidR="00E70CE1" w:rsidRPr="00EA5FD5" w:rsidRDefault="00E712D2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98,8</w:t>
            </w:r>
          </w:p>
        </w:tc>
      </w:tr>
      <w:tr w:rsidR="00E70CE1" w:rsidRPr="00EA5FD5" w:rsidTr="00FC51F7">
        <w:trPr>
          <w:gridAfter w:val="2"/>
          <w:wAfter w:w="284" w:type="dxa"/>
          <w:trHeight w:val="711"/>
        </w:trPr>
        <w:tc>
          <w:tcPr>
            <w:tcW w:w="420" w:type="dxa"/>
            <w:hideMark/>
          </w:tcPr>
          <w:p w:rsidR="00E70CE1" w:rsidRPr="00EA5FD5" w:rsidRDefault="00E70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366" w:type="dxa"/>
            <w:hideMark/>
          </w:tcPr>
          <w:p w:rsidR="00E70CE1" w:rsidRPr="00EA5FD5" w:rsidRDefault="00E70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Сахалинской области "Управление государственными финансами Сахалинской области"</w:t>
            </w:r>
          </w:p>
        </w:tc>
        <w:tc>
          <w:tcPr>
            <w:tcW w:w="1468" w:type="dxa"/>
            <w:gridSpan w:val="2"/>
            <w:vAlign w:val="center"/>
          </w:tcPr>
          <w:p w:rsidR="00E70CE1" w:rsidRPr="00EA5FD5" w:rsidRDefault="00E70CE1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9 758 938,8</w:t>
            </w:r>
          </w:p>
        </w:tc>
        <w:tc>
          <w:tcPr>
            <w:tcW w:w="1418" w:type="dxa"/>
            <w:gridSpan w:val="4"/>
            <w:vAlign w:val="center"/>
          </w:tcPr>
          <w:p w:rsidR="00E70CE1" w:rsidRPr="00EA5FD5" w:rsidRDefault="00E712D2" w:rsidP="00FB1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11 923 607,3</w:t>
            </w:r>
            <w:r w:rsidR="001770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25" w:type="dxa"/>
            <w:gridSpan w:val="3"/>
            <w:vAlign w:val="center"/>
          </w:tcPr>
          <w:p w:rsidR="00E70CE1" w:rsidRPr="00EA5FD5" w:rsidRDefault="00E712D2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2 164 668,5</w:t>
            </w:r>
          </w:p>
        </w:tc>
        <w:tc>
          <w:tcPr>
            <w:tcW w:w="703" w:type="dxa"/>
            <w:gridSpan w:val="3"/>
            <w:vAlign w:val="center"/>
          </w:tcPr>
          <w:p w:rsidR="00E70CE1" w:rsidRPr="00EA5FD5" w:rsidRDefault="00E712D2" w:rsidP="00187A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122,2</w:t>
            </w:r>
          </w:p>
        </w:tc>
      </w:tr>
      <w:tr w:rsidR="00E70CE1" w:rsidRPr="00EA5FD5" w:rsidTr="00FC51F7">
        <w:trPr>
          <w:gridAfter w:val="2"/>
          <w:wAfter w:w="284" w:type="dxa"/>
          <w:trHeight w:val="1118"/>
        </w:trPr>
        <w:tc>
          <w:tcPr>
            <w:tcW w:w="420" w:type="dxa"/>
            <w:hideMark/>
          </w:tcPr>
          <w:p w:rsidR="00E70CE1" w:rsidRPr="00EA5FD5" w:rsidRDefault="00E70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366" w:type="dxa"/>
            <w:hideMark/>
          </w:tcPr>
          <w:p w:rsidR="00E70CE1" w:rsidRPr="00EA5FD5" w:rsidRDefault="00E70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Сахалинской области «Укрепление единства российской нации и этнокультурное развитие народов России, проживающих на территории Сахалинской области (2015-2020 годы)»</w:t>
            </w:r>
          </w:p>
        </w:tc>
        <w:tc>
          <w:tcPr>
            <w:tcW w:w="1468" w:type="dxa"/>
            <w:gridSpan w:val="2"/>
            <w:vAlign w:val="center"/>
          </w:tcPr>
          <w:p w:rsidR="00E70CE1" w:rsidRPr="00EA5FD5" w:rsidRDefault="00E70CE1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30 875,8</w:t>
            </w:r>
          </w:p>
        </w:tc>
        <w:tc>
          <w:tcPr>
            <w:tcW w:w="1418" w:type="dxa"/>
            <w:gridSpan w:val="4"/>
            <w:vAlign w:val="center"/>
          </w:tcPr>
          <w:p w:rsidR="00E70CE1" w:rsidRPr="00EA5FD5" w:rsidRDefault="00177066" w:rsidP="00FB1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12D2">
              <w:rPr>
                <w:rFonts w:ascii="Times New Roman" w:hAnsi="Times New Roman" w:cs="Times New Roman"/>
                <w:sz w:val="18"/>
                <w:szCs w:val="18"/>
              </w:rPr>
              <w:t>30 184,8</w:t>
            </w:r>
          </w:p>
        </w:tc>
        <w:tc>
          <w:tcPr>
            <w:tcW w:w="1225" w:type="dxa"/>
            <w:gridSpan w:val="3"/>
            <w:vAlign w:val="center"/>
          </w:tcPr>
          <w:p w:rsidR="00E70CE1" w:rsidRPr="00EA5FD5" w:rsidRDefault="00E712D2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-691,0</w:t>
            </w:r>
          </w:p>
        </w:tc>
        <w:tc>
          <w:tcPr>
            <w:tcW w:w="703" w:type="dxa"/>
            <w:gridSpan w:val="3"/>
            <w:vAlign w:val="center"/>
          </w:tcPr>
          <w:p w:rsidR="00E70CE1" w:rsidRPr="00EA5FD5" w:rsidRDefault="00E712D2" w:rsidP="00187A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97,8</w:t>
            </w:r>
          </w:p>
        </w:tc>
      </w:tr>
      <w:tr w:rsidR="00E70CE1" w:rsidRPr="00EA5FD5" w:rsidTr="00E712D2">
        <w:trPr>
          <w:gridAfter w:val="2"/>
          <w:wAfter w:w="284" w:type="dxa"/>
          <w:trHeight w:val="327"/>
        </w:trPr>
        <w:tc>
          <w:tcPr>
            <w:tcW w:w="420" w:type="dxa"/>
            <w:hideMark/>
          </w:tcPr>
          <w:p w:rsidR="00E70CE1" w:rsidRPr="00EA5FD5" w:rsidRDefault="00E70C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4366" w:type="dxa"/>
            <w:hideMark/>
          </w:tcPr>
          <w:p w:rsidR="00E70CE1" w:rsidRPr="00EA5FD5" w:rsidRDefault="00E70CE1" w:rsidP="00A806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b/>
                <w:sz w:val="18"/>
                <w:szCs w:val="18"/>
              </w:rPr>
              <w:t>Итого расходы на гос.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A5FD5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программы</w:t>
            </w:r>
          </w:p>
        </w:tc>
        <w:tc>
          <w:tcPr>
            <w:tcW w:w="1468" w:type="dxa"/>
            <w:gridSpan w:val="2"/>
          </w:tcPr>
          <w:p w:rsidR="00E70CE1" w:rsidRPr="00EA5FD5" w:rsidRDefault="00E70CE1" w:rsidP="0017706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177066">
              <w:rPr>
                <w:rFonts w:ascii="Times New Roman" w:hAnsi="Times New Roman" w:cs="Times New Roman"/>
                <w:b/>
                <w:sz w:val="18"/>
                <w:szCs w:val="18"/>
              </w:rPr>
              <w:t>61 789 448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,8</w:t>
            </w:r>
          </w:p>
        </w:tc>
        <w:tc>
          <w:tcPr>
            <w:tcW w:w="1418" w:type="dxa"/>
            <w:gridSpan w:val="4"/>
          </w:tcPr>
          <w:p w:rsidR="00E70CE1" w:rsidRPr="00EA5FD5" w:rsidRDefault="00E712D2" w:rsidP="00AF612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AF612A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9 347 202,7</w:t>
            </w:r>
            <w:r w:rsidR="001770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25" w:type="dxa"/>
            <w:gridSpan w:val="3"/>
          </w:tcPr>
          <w:p w:rsidR="00E70CE1" w:rsidRDefault="00AF612A" w:rsidP="00E70CE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E712D2">
              <w:rPr>
                <w:rFonts w:ascii="Times New Roman" w:hAnsi="Times New Roman" w:cs="Times New Roman"/>
                <w:b/>
                <w:sz w:val="18"/>
                <w:szCs w:val="18"/>
              </w:rPr>
              <w:t>7 557 753,9</w:t>
            </w:r>
            <w:r w:rsidR="001770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E70CE1" w:rsidRPr="00EA5FD5" w:rsidRDefault="00E70CE1" w:rsidP="00E70CE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3" w:type="dxa"/>
            <w:gridSpan w:val="3"/>
          </w:tcPr>
          <w:p w:rsidR="00E70CE1" w:rsidRPr="00EA5FD5" w:rsidRDefault="00E712D2" w:rsidP="00AF61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AF612A">
              <w:rPr>
                <w:rFonts w:ascii="Times New Roman" w:hAnsi="Times New Roman" w:cs="Times New Roman"/>
                <w:b/>
                <w:sz w:val="18"/>
                <w:szCs w:val="18"/>
              </w:rPr>
              <w:t>23,2</w:t>
            </w:r>
          </w:p>
        </w:tc>
      </w:tr>
      <w:tr w:rsidR="00E70CE1" w:rsidRPr="00EA5FD5" w:rsidTr="00A806B0">
        <w:trPr>
          <w:gridAfter w:val="2"/>
          <w:wAfter w:w="284" w:type="dxa"/>
          <w:trHeight w:val="153"/>
        </w:trPr>
        <w:tc>
          <w:tcPr>
            <w:tcW w:w="420" w:type="dxa"/>
          </w:tcPr>
          <w:p w:rsidR="00E70CE1" w:rsidRPr="00EA5FD5" w:rsidRDefault="00E70CE1" w:rsidP="00A806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66" w:type="dxa"/>
            <w:vAlign w:val="bottom"/>
          </w:tcPr>
          <w:p w:rsidR="00E70CE1" w:rsidRPr="00EA5FD5" w:rsidRDefault="00E70CE1" w:rsidP="00A806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 расходы</w:t>
            </w:r>
          </w:p>
        </w:tc>
        <w:tc>
          <w:tcPr>
            <w:tcW w:w="1468" w:type="dxa"/>
            <w:gridSpan w:val="2"/>
            <w:vAlign w:val="bottom"/>
          </w:tcPr>
          <w:p w:rsidR="00E70CE1" w:rsidRDefault="00E70CE1" w:rsidP="00A806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3 592 155,9</w:t>
            </w:r>
          </w:p>
        </w:tc>
        <w:tc>
          <w:tcPr>
            <w:tcW w:w="1418" w:type="dxa"/>
            <w:gridSpan w:val="4"/>
            <w:vAlign w:val="bottom"/>
          </w:tcPr>
          <w:p w:rsidR="00E70CE1" w:rsidRDefault="00E712D2" w:rsidP="00A806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3 664 386,2</w:t>
            </w:r>
            <w:r w:rsidR="001770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25" w:type="dxa"/>
            <w:gridSpan w:val="3"/>
            <w:vAlign w:val="bottom"/>
          </w:tcPr>
          <w:p w:rsidR="00E70CE1" w:rsidRDefault="00E712D2" w:rsidP="00A806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72 230,3</w:t>
            </w:r>
          </w:p>
        </w:tc>
        <w:tc>
          <w:tcPr>
            <w:tcW w:w="703" w:type="dxa"/>
            <w:gridSpan w:val="3"/>
            <w:vAlign w:val="center"/>
          </w:tcPr>
          <w:p w:rsidR="00E70CE1" w:rsidRPr="00EA5FD5" w:rsidRDefault="00177066" w:rsidP="00EA5F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712D2">
              <w:rPr>
                <w:rFonts w:ascii="Times New Roman" w:hAnsi="Times New Roman" w:cs="Times New Roman"/>
                <w:b/>
                <w:sz w:val="18"/>
                <w:szCs w:val="18"/>
              </w:rPr>
              <w:t>102,0</w:t>
            </w:r>
          </w:p>
        </w:tc>
      </w:tr>
      <w:tr w:rsidR="00E70CE1" w:rsidRPr="00EA5FD5" w:rsidTr="00A806B0">
        <w:trPr>
          <w:gridAfter w:val="2"/>
          <w:wAfter w:w="284" w:type="dxa"/>
          <w:trHeight w:val="120"/>
        </w:trPr>
        <w:tc>
          <w:tcPr>
            <w:tcW w:w="420" w:type="dxa"/>
          </w:tcPr>
          <w:p w:rsidR="00E70CE1" w:rsidRPr="00EA5FD5" w:rsidRDefault="00E70CE1" w:rsidP="00A806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66" w:type="dxa"/>
            <w:vAlign w:val="bottom"/>
          </w:tcPr>
          <w:p w:rsidR="00E70CE1" w:rsidRPr="00EA5FD5" w:rsidRDefault="00E70CE1" w:rsidP="00A806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1468" w:type="dxa"/>
            <w:gridSpan w:val="2"/>
            <w:vAlign w:val="bottom"/>
          </w:tcPr>
          <w:p w:rsidR="00E70CE1" w:rsidRDefault="00E70CE1" w:rsidP="001770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177066"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="00177066">
              <w:rPr>
                <w:rFonts w:ascii="Times New Roman" w:hAnsi="Times New Roman" w:cs="Times New Roman"/>
                <w:b/>
                <w:sz w:val="18"/>
                <w:szCs w:val="18"/>
              </w:rPr>
              <w:t>381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="00177066">
              <w:rPr>
                <w:rFonts w:ascii="Times New Roman" w:hAnsi="Times New Roman" w:cs="Times New Roman"/>
                <w:b/>
                <w:sz w:val="18"/>
                <w:szCs w:val="18"/>
              </w:rPr>
              <w:t>604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,7</w:t>
            </w:r>
          </w:p>
        </w:tc>
        <w:tc>
          <w:tcPr>
            <w:tcW w:w="1418" w:type="dxa"/>
            <w:gridSpan w:val="4"/>
            <w:vAlign w:val="bottom"/>
          </w:tcPr>
          <w:p w:rsidR="00E70CE1" w:rsidRDefault="00177066" w:rsidP="00AF61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F612A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E712D2">
              <w:rPr>
                <w:rFonts w:ascii="Times New Roman" w:hAnsi="Times New Roman" w:cs="Times New Roman"/>
                <w:b/>
                <w:sz w:val="18"/>
                <w:szCs w:val="18"/>
              </w:rPr>
              <w:t>3 011 588,9</w:t>
            </w:r>
          </w:p>
        </w:tc>
        <w:tc>
          <w:tcPr>
            <w:tcW w:w="1225" w:type="dxa"/>
            <w:gridSpan w:val="3"/>
            <w:vAlign w:val="bottom"/>
          </w:tcPr>
          <w:p w:rsidR="00E70CE1" w:rsidRDefault="00AF612A" w:rsidP="00A806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E712D2">
              <w:rPr>
                <w:rFonts w:ascii="Times New Roman" w:hAnsi="Times New Roman" w:cs="Times New Roman"/>
                <w:b/>
                <w:sz w:val="18"/>
                <w:szCs w:val="18"/>
              </w:rPr>
              <w:t>7 629 984,2</w:t>
            </w:r>
            <w:r w:rsidR="001770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3" w:type="dxa"/>
            <w:gridSpan w:val="3"/>
            <w:vAlign w:val="center"/>
          </w:tcPr>
          <w:p w:rsidR="00E70CE1" w:rsidRPr="00EA5FD5" w:rsidRDefault="00E712D2" w:rsidP="00AF61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AF612A">
              <w:rPr>
                <w:rFonts w:ascii="Times New Roman" w:hAnsi="Times New Roman" w:cs="Times New Roman"/>
                <w:b/>
                <w:sz w:val="18"/>
                <w:szCs w:val="18"/>
              </w:rPr>
              <w:t>22,8</w:t>
            </w:r>
            <w:bookmarkStart w:id="0" w:name="_GoBack"/>
            <w:bookmarkEnd w:id="0"/>
            <w:r w:rsidR="001770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</w:tbl>
    <w:p w:rsidR="003D1CD2" w:rsidRDefault="003D1CD2"/>
    <w:sectPr w:rsidR="003D1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D5"/>
    <w:rsid w:val="00000478"/>
    <w:rsid w:val="00144992"/>
    <w:rsid w:val="0016341B"/>
    <w:rsid w:val="00177066"/>
    <w:rsid w:val="00233118"/>
    <w:rsid w:val="00311B7F"/>
    <w:rsid w:val="003277C4"/>
    <w:rsid w:val="003D1CD2"/>
    <w:rsid w:val="004C014A"/>
    <w:rsid w:val="007062F4"/>
    <w:rsid w:val="00814E43"/>
    <w:rsid w:val="009C3F80"/>
    <w:rsid w:val="00A806B0"/>
    <w:rsid w:val="00A96767"/>
    <w:rsid w:val="00AF612A"/>
    <w:rsid w:val="00AF7B62"/>
    <w:rsid w:val="00E70CE1"/>
    <w:rsid w:val="00E712D2"/>
    <w:rsid w:val="00EA5FD5"/>
    <w:rsid w:val="00F472F8"/>
    <w:rsid w:val="00FC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Светлана Сергеевна</dc:creator>
  <cp:lastModifiedBy>Бельжицкая Валентина Васильевна</cp:lastModifiedBy>
  <cp:revision>22</cp:revision>
  <cp:lastPrinted>2015-11-03T06:21:00Z</cp:lastPrinted>
  <dcterms:created xsi:type="dcterms:W3CDTF">2015-08-17T06:22:00Z</dcterms:created>
  <dcterms:modified xsi:type="dcterms:W3CDTF">2015-11-20T04:49:00Z</dcterms:modified>
</cp:coreProperties>
</file>