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37" w:rsidRPr="00735EC5" w:rsidRDefault="00EE1B37" w:rsidP="00EE1B37">
      <w:pPr>
        <w:pBdr>
          <w:bottom w:val="single" w:sz="12" w:space="1" w:color="auto"/>
        </w:pBdr>
        <w:spacing w:after="0" w:line="240" w:lineRule="auto"/>
        <w:jc w:val="center"/>
        <w:rPr>
          <w:rFonts w:ascii="Times New Roman" w:eastAsia="Times New Roman" w:hAnsi="Times New Roman" w:cs="Times New Roman"/>
          <w:sz w:val="28"/>
        </w:rPr>
      </w:pPr>
      <w:r w:rsidRPr="00735EC5">
        <w:rPr>
          <w:rFonts w:ascii="Times New Roman" w:eastAsia="Times New Roman" w:hAnsi="Times New Roman" w:cs="Times New Roman"/>
          <w:sz w:val="28"/>
        </w:rPr>
        <w:t>КО</w:t>
      </w:r>
      <w:r w:rsidR="008B62F4">
        <w:rPr>
          <w:rFonts w:ascii="Times New Roman" w:eastAsia="Times New Roman" w:hAnsi="Times New Roman" w:cs="Times New Roman"/>
          <w:sz w:val="28"/>
        </w:rPr>
        <w:t>Н</w:t>
      </w:r>
      <w:r w:rsidRPr="00735EC5">
        <w:rPr>
          <w:rFonts w:ascii="Times New Roman" w:eastAsia="Times New Roman" w:hAnsi="Times New Roman" w:cs="Times New Roman"/>
          <w:sz w:val="28"/>
        </w:rPr>
        <w:t>ТРОЛЬНО-СЧЕТНАЯ ПАЛАТА САХАЛИНСКОЙ ОБЛАСТИ</w:t>
      </w:r>
    </w:p>
    <w:p w:rsidR="00EE1B37" w:rsidRPr="00382D51" w:rsidRDefault="00EE1B37" w:rsidP="00EE1B37">
      <w:pPr>
        <w:pBdr>
          <w:bottom w:val="single" w:sz="12" w:space="1" w:color="auto"/>
        </w:pBdr>
        <w:spacing w:after="0" w:line="240" w:lineRule="auto"/>
        <w:jc w:val="center"/>
        <w:rPr>
          <w:rFonts w:ascii="Times New Roman" w:eastAsia="Times New Roman" w:hAnsi="Times New Roman" w:cs="Times New Roman"/>
          <w:sz w:val="6"/>
        </w:rPr>
      </w:pPr>
    </w:p>
    <w:p w:rsidR="00EE1B37" w:rsidRPr="00735EC5" w:rsidRDefault="00EE1B37" w:rsidP="00EE1B37">
      <w:pPr>
        <w:spacing w:after="0" w:line="240" w:lineRule="auto"/>
        <w:ind w:firstLine="709"/>
        <w:rPr>
          <w:rFonts w:ascii="Times New Roman" w:eastAsia="Times New Roman" w:hAnsi="Times New Roman" w:cs="Times New Roman"/>
          <w:sz w:val="28"/>
        </w:rPr>
      </w:pPr>
    </w:p>
    <w:p w:rsidR="00EE1B37" w:rsidRPr="00137BA1" w:rsidRDefault="00EE1B37" w:rsidP="00EE1B37">
      <w:pPr>
        <w:pStyle w:val="8"/>
        <w:ind w:firstLine="709"/>
        <w:rPr>
          <w:rFonts w:eastAsia="Times New Roman"/>
        </w:rPr>
      </w:pPr>
      <w:r w:rsidRPr="00137BA1">
        <w:rPr>
          <w:rFonts w:eastAsia="Times New Roman"/>
        </w:rPr>
        <w:t>ЗАКЛЮЧЕНИЕ</w:t>
      </w:r>
    </w:p>
    <w:p w:rsidR="00EE1B37" w:rsidRPr="00735EC5" w:rsidRDefault="00EE1B37" w:rsidP="00EE1B3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6"/>
          <w:szCs w:val="26"/>
          <w:lang w:eastAsia="ru-RU"/>
        </w:rPr>
      </w:pPr>
      <w:r w:rsidRPr="00735EC5">
        <w:rPr>
          <w:rFonts w:ascii="Times New Roman" w:eastAsia="Times New Roman" w:hAnsi="Times New Roman" w:cs="Times New Roman"/>
          <w:sz w:val="26"/>
          <w:szCs w:val="26"/>
          <w:lang w:eastAsia="ru-RU"/>
        </w:rPr>
        <w:t xml:space="preserve">на отчет об исполнении бюджета </w:t>
      </w:r>
      <w:r>
        <w:rPr>
          <w:rFonts w:ascii="Times New Roman" w:eastAsia="Times New Roman" w:hAnsi="Times New Roman" w:cs="Times New Roman"/>
          <w:sz w:val="26"/>
          <w:szCs w:val="26"/>
          <w:lang w:eastAsia="ru-RU"/>
        </w:rPr>
        <w:t xml:space="preserve">Территориального фонда обязательного медицинского страхования </w:t>
      </w:r>
      <w:r w:rsidRPr="00735EC5">
        <w:rPr>
          <w:rFonts w:ascii="Times New Roman" w:eastAsia="Times New Roman" w:hAnsi="Times New Roman" w:cs="Times New Roman"/>
          <w:sz w:val="26"/>
          <w:szCs w:val="26"/>
          <w:lang w:eastAsia="ru-RU"/>
        </w:rPr>
        <w:t>Сахалинской области</w:t>
      </w:r>
    </w:p>
    <w:p w:rsidR="00EE1B37" w:rsidRPr="00735EC5" w:rsidRDefault="00EE1B37" w:rsidP="00EE1B3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6"/>
          <w:szCs w:val="26"/>
          <w:lang w:eastAsia="ru-RU"/>
        </w:rPr>
      </w:pPr>
      <w:r w:rsidRPr="00735EC5">
        <w:rPr>
          <w:rFonts w:ascii="Times New Roman" w:eastAsia="Times New Roman" w:hAnsi="Times New Roman" w:cs="Times New Roman"/>
          <w:sz w:val="26"/>
          <w:szCs w:val="26"/>
          <w:lang w:eastAsia="ru-RU"/>
        </w:rPr>
        <w:t xml:space="preserve"> за 1 </w:t>
      </w:r>
      <w:r>
        <w:rPr>
          <w:rFonts w:ascii="Times New Roman" w:eastAsia="Times New Roman" w:hAnsi="Times New Roman" w:cs="Times New Roman"/>
          <w:sz w:val="26"/>
          <w:szCs w:val="26"/>
          <w:lang w:eastAsia="ru-RU"/>
        </w:rPr>
        <w:t>полугодие</w:t>
      </w:r>
      <w:r w:rsidRPr="00735EC5">
        <w:rPr>
          <w:rFonts w:ascii="Times New Roman" w:eastAsia="Times New Roman" w:hAnsi="Times New Roman" w:cs="Times New Roman"/>
          <w:sz w:val="26"/>
          <w:szCs w:val="26"/>
          <w:lang w:eastAsia="ru-RU"/>
        </w:rPr>
        <w:t xml:space="preserve"> 2023 года</w:t>
      </w:r>
    </w:p>
    <w:p w:rsidR="00EE1B37" w:rsidRPr="00382D51" w:rsidRDefault="00EE1B37" w:rsidP="00EE1B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12"/>
          <w:szCs w:val="26"/>
          <w:lang w:eastAsia="ru-RU"/>
        </w:rPr>
      </w:pPr>
    </w:p>
    <w:p w:rsidR="00EE1B37" w:rsidRPr="00735EC5" w:rsidRDefault="00EE1B37" w:rsidP="00EE1B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735EC5">
        <w:rPr>
          <w:rFonts w:ascii="Times New Roman" w:eastAsia="Times New Roman" w:hAnsi="Times New Roman" w:cs="Times New Roman"/>
          <w:sz w:val="26"/>
          <w:szCs w:val="26"/>
          <w:lang w:eastAsia="ru-RU"/>
        </w:rPr>
        <w:t xml:space="preserve">(утверждено распоряжением председателя контрольно-счетной платы Сахалинской области от </w:t>
      </w:r>
      <w:r>
        <w:rPr>
          <w:rFonts w:ascii="Times New Roman" w:eastAsia="Times New Roman" w:hAnsi="Times New Roman" w:cs="Times New Roman"/>
          <w:sz w:val="26"/>
          <w:szCs w:val="26"/>
          <w:lang w:eastAsia="ru-RU"/>
        </w:rPr>
        <w:t>21.08.2023</w:t>
      </w:r>
      <w:r w:rsidRPr="00735EC5">
        <w:rPr>
          <w:rFonts w:ascii="Times New Roman" w:eastAsia="Times New Roman" w:hAnsi="Times New Roman" w:cs="Times New Roman"/>
          <w:sz w:val="26"/>
          <w:szCs w:val="26"/>
          <w:lang w:eastAsia="ru-RU"/>
        </w:rPr>
        <w:t xml:space="preserve"> № 01-02/</w:t>
      </w:r>
      <w:r w:rsidR="00DE13F2">
        <w:rPr>
          <w:rFonts w:ascii="Times New Roman" w:eastAsia="Times New Roman" w:hAnsi="Times New Roman" w:cs="Times New Roman"/>
          <w:sz w:val="26"/>
          <w:szCs w:val="26"/>
          <w:lang w:eastAsia="ru-RU"/>
        </w:rPr>
        <w:t>47</w:t>
      </w:r>
      <w:r>
        <w:rPr>
          <w:rFonts w:ascii="Times New Roman" w:eastAsia="Times New Roman" w:hAnsi="Times New Roman" w:cs="Times New Roman"/>
          <w:sz w:val="26"/>
          <w:szCs w:val="26"/>
          <w:lang w:eastAsia="ru-RU"/>
        </w:rPr>
        <w:t xml:space="preserve"> </w:t>
      </w:r>
      <w:r w:rsidRPr="00735EC5">
        <w:rPr>
          <w:rFonts w:ascii="Times New Roman" w:eastAsia="Times New Roman" w:hAnsi="Times New Roman" w:cs="Times New Roman"/>
          <w:sz w:val="26"/>
          <w:szCs w:val="26"/>
          <w:lang w:eastAsia="ru-RU"/>
        </w:rPr>
        <w:t xml:space="preserve">по результатам решения Коллегии контрольно-счетной палаты Сахалинской области (протокол от </w:t>
      </w:r>
      <w:r>
        <w:rPr>
          <w:rFonts w:ascii="Times New Roman" w:eastAsia="Times New Roman" w:hAnsi="Times New Roman" w:cs="Times New Roman"/>
          <w:sz w:val="26"/>
          <w:szCs w:val="26"/>
          <w:lang w:eastAsia="ru-RU"/>
        </w:rPr>
        <w:t>21.08.2023</w:t>
      </w:r>
      <w:r w:rsidRPr="00735EC5">
        <w:rPr>
          <w:rFonts w:ascii="Times New Roman" w:eastAsia="Times New Roman" w:hAnsi="Times New Roman" w:cs="Times New Roman"/>
          <w:sz w:val="26"/>
          <w:szCs w:val="26"/>
          <w:lang w:eastAsia="ru-RU"/>
        </w:rPr>
        <w:t xml:space="preserve"> № </w:t>
      </w:r>
      <w:r w:rsidR="00DE13F2">
        <w:rPr>
          <w:rFonts w:ascii="Times New Roman" w:eastAsia="Times New Roman" w:hAnsi="Times New Roman" w:cs="Times New Roman"/>
          <w:sz w:val="26"/>
          <w:szCs w:val="26"/>
          <w:lang w:eastAsia="ru-RU"/>
        </w:rPr>
        <w:t>17</w:t>
      </w:r>
      <w:r w:rsidRPr="00735EC5">
        <w:rPr>
          <w:rFonts w:ascii="Times New Roman" w:eastAsia="Times New Roman" w:hAnsi="Times New Roman" w:cs="Times New Roman"/>
          <w:sz w:val="26"/>
          <w:szCs w:val="26"/>
          <w:lang w:eastAsia="ru-RU"/>
        </w:rPr>
        <w:t>)</w:t>
      </w:r>
      <w:proofErr w:type="gramEnd"/>
    </w:p>
    <w:p w:rsidR="00EE1B37" w:rsidRDefault="00EE1B37" w:rsidP="00EE1B37">
      <w:pPr>
        <w:spacing w:after="0" w:line="240" w:lineRule="auto"/>
        <w:ind w:firstLine="709"/>
        <w:jc w:val="center"/>
        <w:rPr>
          <w:rFonts w:ascii="Times New Roman" w:hAnsi="Times New Roman" w:cs="Times New Roman"/>
          <w:b/>
          <w:sz w:val="26"/>
          <w:szCs w:val="26"/>
        </w:rPr>
      </w:pPr>
    </w:p>
    <w:p w:rsidR="00EE1B37" w:rsidRPr="00735EC5" w:rsidRDefault="00EE1B37" w:rsidP="00EE1B3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rPr>
      </w:pPr>
      <w:r w:rsidRPr="00735EC5">
        <w:rPr>
          <w:rFonts w:ascii="Times New Roman" w:eastAsia="Times New Roman" w:hAnsi="Times New Roman" w:cs="Times New Roman"/>
          <w:sz w:val="26"/>
          <w:szCs w:val="26"/>
        </w:rPr>
        <w:t>1. Основание для проведения экспертно-аналитического мероприятия: пункт 24 Плана работы контрольно-счетной палаты Сахалинской области на 2023 год.</w:t>
      </w:r>
    </w:p>
    <w:p w:rsidR="00EE1B37" w:rsidRPr="00735EC5" w:rsidRDefault="00EE1B37" w:rsidP="00EE1B37">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6"/>
          <w:szCs w:val="26"/>
        </w:rPr>
      </w:pPr>
      <w:r w:rsidRPr="00735EC5">
        <w:rPr>
          <w:rFonts w:ascii="Times New Roman" w:eastAsia="Times New Roman" w:hAnsi="Times New Roman" w:cs="Times New Roman"/>
          <w:sz w:val="26"/>
          <w:szCs w:val="26"/>
        </w:rPr>
        <w:t xml:space="preserve">2. </w:t>
      </w:r>
      <w:proofErr w:type="gramStart"/>
      <w:r w:rsidRPr="00735EC5">
        <w:rPr>
          <w:rFonts w:ascii="Times New Roman" w:eastAsia="Times New Roman" w:hAnsi="Times New Roman" w:cs="Times New Roman"/>
          <w:sz w:val="26"/>
          <w:szCs w:val="26"/>
        </w:rPr>
        <w:t>Предмет мероприятия: бюджетные средства Территориального фонда обязательного медицинского страхования Сахалинской области</w:t>
      </w:r>
      <w:r>
        <w:rPr>
          <w:rFonts w:ascii="Times New Roman" w:eastAsia="Times New Roman" w:hAnsi="Times New Roman" w:cs="Times New Roman"/>
          <w:sz w:val="26"/>
          <w:szCs w:val="26"/>
        </w:rPr>
        <w:t xml:space="preserve"> (далее – ТФОМС)</w:t>
      </w:r>
      <w:r w:rsidRPr="00735EC5">
        <w:rPr>
          <w:rFonts w:ascii="Times New Roman" w:eastAsia="Times New Roman" w:hAnsi="Times New Roman" w:cs="Times New Roman"/>
          <w:sz w:val="26"/>
          <w:szCs w:val="26"/>
        </w:rPr>
        <w:t xml:space="preserve">, показатели исполнения за </w:t>
      </w:r>
      <w:r>
        <w:rPr>
          <w:rFonts w:ascii="Times New Roman" w:eastAsia="Times New Roman" w:hAnsi="Times New Roman" w:cs="Times New Roman"/>
          <w:sz w:val="26"/>
          <w:szCs w:val="26"/>
        </w:rPr>
        <w:t>1 полугодие 2023 года</w:t>
      </w:r>
      <w:r w:rsidRPr="00735EC5">
        <w:rPr>
          <w:rFonts w:ascii="Times New Roman" w:eastAsia="Times New Roman" w:hAnsi="Times New Roman" w:cs="Times New Roman"/>
          <w:sz w:val="26"/>
          <w:szCs w:val="26"/>
        </w:rPr>
        <w:t>, регистры и показатели бюджетного учета об исполнении бюджета ТФОМС</w:t>
      </w:r>
      <w:r>
        <w:rPr>
          <w:rFonts w:ascii="Times New Roman" w:eastAsia="Times New Roman" w:hAnsi="Times New Roman" w:cs="Times New Roman"/>
          <w:sz w:val="26"/>
          <w:szCs w:val="26"/>
        </w:rPr>
        <w:t>,</w:t>
      </w:r>
      <w:r w:rsidRPr="00735EC5">
        <w:rPr>
          <w:rFonts w:ascii="Times New Roman" w:eastAsia="Times New Roman" w:hAnsi="Times New Roman" w:cs="Times New Roman"/>
          <w:sz w:val="26"/>
          <w:szCs w:val="26"/>
        </w:rPr>
        <w:t xml:space="preserve"> иные документы, сформированные за </w:t>
      </w:r>
      <w:r>
        <w:rPr>
          <w:rFonts w:ascii="Times New Roman" w:eastAsia="Times New Roman" w:hAnsi="Times New Roman" w:cs="Times New Roman"/>
          <w:sz w:val="26"/>
          <w:szCs w:val="26"/>
        </w:rPr>
        <w:t>1 полугодие 2023 года</w:t>
      </w:r>
      <w:r w:rsidRPr="00735EC5">
        <w:rPr>
          <w:rFonts w:ascii="Times New Roman" w:eastAsia="Times New Roman" w:hAnsi="Times New Roman" w:cs="Times New Roman"/>
          <w:sz w:val="26"/>
          <w:szCs w:val="26"/>
        </w:rPr>
        <w:t xml:space="preserve"> (планы проверок и отчеты об исполнении данного плана, показатели о поступлении и контроле за перечислением страховых взносов на ОМС неработающего населения, об использовании</w:t>
      </w:r>
      <w:proofErr w:type="gramEnd"/>
      <w:r w:rsidRPr="00735EC5">
        <w:rPr>
          <w:rFonts w:ascii="Times New Roman" w:eastAsia="Times New Roman" w:hAnsi="Times New Roman" w:cs="Times New Roman"/>
          <w:sz w:val="26"/>
          <w:szCs w:val="26"/>
        </w:rPr>
        <w:t xml:space="preserve"> нормированного страхового запаса и т.д.). </w:t>
      </w:r>
    </w:p>
    <w:p w:rsidR="00EE1B37" w:rsidRDefault="00EE1B37" w:rsidP="00EE1B37">
      <w:pPr>
        <w:spacing w:after="0" w:line="240" w:lineRule="auto"/>
        <w:ind w:firstLine="709"/>
        <w:jc w:val="both"/>
        <w:rPr>
          <w:rFonts w:ascii="Times New Roman" w:hAnsi="Times New Roman" w:cs="Times New Roman"/>
          <w:sz w:val="26"/>
          <w:szCs w:val="26"/>
        </w:rPr>
      </w:pPr>
      <w:r w:rsidRPr="00735EC5">
        <w:rPr>
          <w:rFonts w:ascii="Times New Roman" w:eastAsia="Times New Roman" w:hAnsi="Times New Roman" w:cs="Times New Roman"/>
          <w:sz w:val="26"/>
          <w:szCs w:val="26"/>
        </w:rPr>
        <w:t>3. Объект мероприятия: Территориальный фонд обязательного медицинского страхования Сахалинской области</w:t>
      </w:r>
      <w:r>
        <w:rPr>
          <w:rFonts w:ascii="Times New Roman" w:eastAsia="Times New Roman" w:hAnsi="Times New Roman" w:cs="Times New Roman"/>
          <w:sz w:val="26"/>
          <w:szCs w:val="26"/>
        </w:rPr>
        <w:t>.</w:t>
      </w:r>
    </w:p>
    <w:p w:rsidR="00EE1B37" w:rsidRDefault="00EE1B37" w:rsidP="00EE1B37">
      <w:pPr>
        <w:spacing w:after="0" w:line="240" w:lineRule="auto"/>
        <w:ind w:firstLine="709"/>
        <w:jc w:val="both"/>
        <w:rPr>
          <w:rFonts w:ascii="Times New Roman" w:hAnsi="Times New Roman" w:cs="Times New Roman"/>
          <w:sz w:val="26"/>
          <w:szCs w:val="26"/>
        </w:rPr>
      </w:pPr>
      <w:r w:rsidRPr="00137BA1">
        <w:rPr>
          <w:rFonts w:ascii="Times New Roman" w:hAnsi="Times New Roman" w:cs="Times New Roman"/>
          <w:sz w:val="26"/>
          <w:szCs w:val="26"/>
        </w:rPr>
        <w:t>4. Срок проведения экспертно-</w:t>
      </w:r>
      <w:r>
        <w:rPr>
          <w:rFonts w:ascii="Times New Roman" w:hAnsi="Times New Roman" w:cs="Times New Roman"/>
          <w:sz w:val="26"/>
          <w:szCs w:val="26"/>
        </w:rPr>
        <w:t>аналитического мероприятия: с 01 по 16 августа</w:t>
      </w:r>
      <w:r w:rsidRPr="00137BA1">
        <w:rPr>
          <w:rFonts w:ascii="Times New Roman" w:hAnsi="Times New Roman" w:cs="Times New Roman"/>
          <w:sz w:val="26"/>
          <w:szCs w:val="26"/>
        </w:rPr>
        <w:t xml:space="preserve"> 2023 года.</w:t>
      </w:r>
    </w:p>
    <w:p w:rsidR="00EE1B37" w:rsidRDefault="00EE1B37" w:rsidP="00EE1B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137BA1">
        <w:rPr>
          <w:rFonts w:ascii="Times New Roman" w:hAnsi="Times New Roman" w:cs="Times New Roman"/>
          <w:sz w:val="26"/>
          <w:szCs w:val="26"/>
        </w:rPr>
        <w:t>. Цел</w:t>
      </w:r>
      <w:r>
        <w:rPr>
          <w:rFonts w:ascii="Times New Roman" w:hAnsi="Times New Roman" w:cs="Times New Roman"/>
          <w:sz w:val="26"/>
          <w:szCs w:val="26"/>
        </w:rPr>
        <w:t>ь</w:t>
      </w:r>
      <w:r w:rsidRPr="00137BA1">
        <w:rPr>
          <w:rFonts w:ascii="Times New Roman" w:hAnsi="Times New Roman" w:cs="Times New Roman"/>
          <w:sz w:val="26"/>
          <w:szCs w:val="26"/>
        </w:rPr>
        <w:t xml:space="preserve">: Анализ исполнения бюджета </w:t>
      </w:r>
      <w:r>
        <w:rPr>
          <w:rFonts w:ascii="Times New Roman" w:hAnsi="Times New Roman" w:cs="Times New Roman"/>
          <w:sz w:val="26"/>
          <w:szCs w:val="26"/>
        </w:rPr>
        <w:t>ТФОМС</w:t>
      </w:r>
      <w:r w:rsidRPr="00137BA1">
        <w:rPr>
          <w:rFonts w:ascii="Times New Roman" w:hAnsi="Times New Roman" w:cs="Times New Roman"/>
          <w:sz w:val="26"/>
          <w:szCs w:val="26"/>
        </w:rPr>
        <w:t xml:space="preserve"> за </w:t>
      </w:r>
      <w:r>
        <w:rPr>
          <w:rFonts w:ascii="Times New Roman" w:hAnsi="Times New Roman" w:cs="Times New Roman"/>
          <w:sz w:val="26"/>
          <w:szCs w:val="26"/>
        </w:rPr>
        <w:t>1 полугодие 2023 года</w:t>
      </w:r>
      <w:r w:rsidRPr="00137BA1">
        <w:rPr>
          <w:rFonts w:ascii="Times New Roman" w:hAnsi="Times New Roman" w:cs="Times New Roman"/>
          <w:sz w:val="26"/>
          <w:szCs w:val="26"/>
        </w:rPr>
        <w:t>.</w:t>
      </w:r>
    </w:p>
    <w:p w:rsidR="00EE1B37" w:rsidRPr="00137BA1" w:rsidRDefault="00EE1B37" w:rsidP="00EE1B37">
      <w:pPr>
        <w:spacing w:after="0" w:line="240" w:lineRule="auto"/>
        <w:ind w:firstLine="709"/>
        <w:jc w:val="both"/>
        <w:rPr>
          <w:rFonts w:ascii="Times New Roman" w:hAnsi="Times New Roman" w:cs="Times New Roman"/>
          <w:sz w:val="26"/>
          <w:szCs w:val="26"/>
        </w:rPr>
      </w:pPr>
      <w:r w:rsidRPr="00137BA1">
        <w:rPr>
          <w:rFonts w:ascii="Times New Roman" w:hAnsi="Times New Roman" w:cs="Times New Roman"/>
          <w:sz w:val="26"/>
          <w:szCs w:val="26"/>
        </w:rPr>
        <w:t>6. Проверяемый период деятельности: январь-</w:t>
      </w:r>
      <w:r>
        <w:rPr>
          <w:rFonts w:ascii="Times New Roman" w:hAnsi="Times New Roman" w:cs="Times New Roman"/>
          <w:sz w:val="26"/>
          <w:szCs w:val="26"/>
        </w:rPr>
        <w:t>июнь</w:t>
      </w:r>
      <w:r w:rsidRPr="00137BA1">
        <w:rPr>
          <w:rFonts w:ascii="Times New Roman" w:hAnsi="Times New Roman" w:cs="Times New Roman"/>
          <w:sz w:val="26"/>
          <w:szCs w:val="26"/>
        </w:rPr>
        <w:t xml:space="preserve"> 2023 года.</w:t>
      </w:r>
    </w:p>
    <w:p w:rsidR="00EE1B37" w:rsidRDefault="00EE1B37" w:rsidP="00EE1B37">
      <w:pPr>
        <w:spacing w:after="0" w:line="240" w:lineRule="auto"/>
        <w:ind w:firstLine="709"/>
        <w:jc w:val="both"/>
        <w:rPr>
          <w:rFonts w:ascii="Times New Roman" w:hAnsi="Times New Roman" w:cs="Times New Roman"/>
          <w:sz w:val="26"/>
          <w:szCs w:val="26"/>
        </w:rPr>
      </w:pPr>
      <w:r w:rsidRPr="00137BA1">
        <w:rPr>
          <w:rFonts w:ascii="Times New Roman" w:hAnsi="Times New Roman" w:cs="Times New Roman"/>
          <w:sz w:val="26"/>
          <w:szCs w:val="26"/>
        </w:rPr>
        <w:t>7. По результатам экспертно-аналитического мероприятия установлено:</w:t>
      </w:r>
    </w:p>
    <w:p w:rsidR="00EE1B37" w:rsidRDefault="00EE1B37" w:rsidP="00EE1B37">
      <w:pPr>
        <w:spacing w:after="0" w:line="240" w:lineRule="auto"/>
        <w:jc w:val="center"/>
        <w:rPr>
          <w:rFonts w:ascii="Times New Roman" w:hAnsi="Times New Roman" w:cs="Times New Roman"/>
          <w:b/>
          <w:sz w:val="26"/>
          <w:szCs w:val="26"/>
        </w:rPr>
      </w:pPr>
    </w:p>
    <w:p w:rsidR="00EE1B37" w:rsidRPr="00F8350E" w:rsidRDefault="00EE1B37" w:rsidP="00EE1B37">
      <w:pPr>
        <w:spacing w:after="0" w:line="240" w:lineRule="auto"/>
        <w:ind w:firstLine="709"/>
        <w:jc w:val="both"/>
        <w:rPr>
          <w:rFonts w:ascii="Times New Roman" w:eastAsia="Times New Roman" w:hAnsi="Times New Roman" w:cs="Times New Roman"/>
          <w:sz w:val="26"/>
          <w:szCs w:val="26"/>
          <w:lang w:eastAsia="ru-RU"/>
        </w:rPr>
      </w:pPr>
      <w:proofErr w:type="gramStart"/>
      <w:r w:rsidRPr="00F8350E">
        <w:rPr>
          <w:rFonts w:ascii="Times New Roman" w:eastAsia="Times New Roman" w:hAnsi="Times New Roman" w:cs="Times New Roman"/>
          <w:sz w:val="26"/>
          <w:szCs w:val="26"/>
          <w:lang w:eastAsia="ru-RU"/>
        </w:rPr>
        <w:t xml:space="preserve">Заключение подготовлено в </w:t>
      </w:r>
      <w:r w:rsidRPr="00F8350E">
        <w:rPr>
          <w:rFonts w:ascii="Times New Roman" w:hAnsi="Times New Roman" w:cs="Times New Roman"/>
          <w:sz w:val="26"/>
          <w:szCs w:val="26"/>
        </w:rPr>
        <w:t>соответствии с Бюджетным кодексом РФ, Законами Сахалинской области «О бюджетном процессе в Сахалинской области»,      «О контрольно-счетной палате Сахалинской области», Законом Сахалинской области от 26.12.2022 № 115-ЗО «Об областном бюджете Сахалинской области на 2023 год и на плановый период 2024 и 2025 годов» (далее – Закон о бюджете № 115-ЗО), Законом Сахалинской области от 26.12.2022 № 114-ЗО «О бюджете территориального фонда обязательного</w:t>
      </w:r>
      <w:proofErr w:type="gramEnd"/>
      <w:r w:rsidRPr="00F8350E">
        <w:rPr>
          <w:rFonts w:ascii="Times New Roman" w:hAnsi="Times New Roman" w:cs="Times New Roman"/>
          <w:sz w:val="26"/>
          <w:szCs w:val="26"/>
        </w:rPr>
        <w:t xml:space="preserve"> медицинского страхования Сахалинской области на 2023 год и плановый период 2024 и 2025 годов» (далее – Закон о бюджете ТФОМС № 114-ЗО), Федеральным законом от 05.12.2022 № 468-ФЗ «О бюджете Федерального фонда обязательного медицинского страхования на 2023 год и на плановый период 2024 и 2025 годов» (далее – Федеральный закон № 468-ФЗ) и </w:t>
      </w:r>
      <w:r w:rsidRPr="00F8350E">
        <w:rPr>
          <w:rFonts w:ascii="Times New Roman" w:eastAsia="Times New Roman" w:hAnsi="Times New Roman" w:cs="Times New Roman"/>
          <w:sz w:val="26"/>
          <w:szCs w:val="26"/>
          <w:lang w:eastAsia="ru-RU"/>
        </w:rPr>
        <w:t>иными нормативными правовыми актами РФ и Сахалинской области.</w:t>
      </w:r>
    </w:p>
    <w:p w:rsidR="00EE1B37" w:rsidRPr="00F8350E" w:rsidRDefault="00EE1B37" w:rsidP="00EE1B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 xml:space="preserve">Согласно ч. 9 ст. 35 Федерального закона от 29.11.2010 № 326-ФЗ «Об обязательном медицинском страховании в Российской Федерации» (далее – Федеральный закон № 326-ФЗ), базовая программа обязательного медицинского страхования устанавливает требования к территориальным программам ОМС. </w:t>
      </w:r>
    </w:p>
    <w:p w:rsidR="00EE1B37" w:rsidRDefault="00EE1B37" w:rsidP="00EE1B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8350E">
        <w:rPr>
          <w:rFonts w:ascii="Times New Roman" w:eastAsia="Times New Roman" w:hAnsi="Times New Roman" w:cs="Times New Roman"/>
          <w:sz w:val="26"/>
          <w:szCs w:val="26"/>
          <w:lang w:eastAsia="ru-RU"/>
        </w:rPr>
        <w:t xml:space="preserve">Территориальная программа Сахалинской области государственных гарантий бесплатного оказания гражданам медицинской помощи на 2023 год и на плановый период 2024 и 2025 годов утверждена постановлением Правительства Сахалинской области от 29.12.2022 № 629 </w:t>
      </w:r>
      <w:r w:rsidRPr="00F8350E">
        <w:rPr>
          <w:rFonts w:ascii="Times New Roman" w:hAnsi="Times New Roman" w:cs="Times New Roman"/>
          <w:sz w:val="26"/>
          <w:szCs w:val="26"/>
        </w:rPr>
        <w:t xml:space="preserve">«Об утверждении Территориальной программы Сахалинской области государственных гарантий бесплатного оказания гражданам </w:t>
      </w:r>
      <w:r w:rsidRPr="00F8350E">
        <w:rPr>
          <w:rFonts w:ascii="Times New Roman" w:hAnsi="Times New Roman" w:cs="Times New Roman"/>
          <w:sz w:val="26"/>
          <w:szCs w:val="26"/>
        </w:rPr>
        <w:lastRenderedPageBreak/>
        <w:t>медицинской помощи на 2023 год и на плановый период 2024 и 2025 годов»</w:t>
      </w:r>
      <w:r>
        <w:rPr>
          <w:rFonts w:ascii="Times New Roman" w:hAnsi="Times New Roman" w:cs="Times New Roman"/>
          <w:sz w:val="26"/>
          <w:szCs w:val="26"/>
        </w:rPr>
        <w:t xml:space="preserve"> (в редакции от 28.06.2023 № 322)</w:t>
      </w:r>
      <w:r w:rsidRPr="00F8350E">
        <w:rPr>
          <w:rFonts w:ascii="Times New Roman" w:hAnsi="Times New Roman" w:cs="Times New Roman"/>
          <w:sz w:val="26"/>
          <w:szCs w:val="26"/>
        </w:rPr>
        <w:t xml:space="preserve"> (далее</w:t>
      </w:r>
      <w:proofErr w:type="gramEnd"/>
      <w:r w:rsidRPr="00F8350E">
        <w:rPr>
          <w:rFonts w:ascii="Times New Roman" w:hAnsi="Times New Roman" w:cs="Times New Roman"/>
          <w:sz w:val="26"/>
          <w:szCs w:val="26"/>
        </w:rPr>
        <w:t xml:space="preserve"> – </w:t>
      </w:r>
      <w:proofErr w:type="gramStart"/>
      <w:r w:rsidRPr="00F8350E">
        <w:rPr>
          <w:rFonts w:ascii="Times New Roman" w:hAnsi="Times New Roman" w:cs="Times New Roman"/>
          <w:sz w:val="26"/>
          <w:szCs w:val="26"/>
        </w:rPr>
        <w:t>Постановление ПСО № 629)</w:t>
      </w:r>
      <w:r w:rsidRPr="00F8350E">
        <w:rPr>
          <w:rFonts w:ascii="Times New Roman" w:eastAsia="Times New Roman" w:hAnsi="Times New Roman" w:cs="Times New Roman"/>
          <w:sz w:val="26"/>
          <w:szCs w:val="26"/>
          <w:lang w:eastAsia="ru-RU"/>
        </w:rPr>
        <w:t>.</w:t>
      </w:r>
      <w:proofErr w:type="gramEnd"/>
    </w:p>
    <w:p w:rsidR="00EE1B37" w:rsidRDefault="00EE1B37" w:rsidP="00EE1B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F7DB8" w:rsidRPr="00E5445B" w:rsidRDefault="003F7DB8" w:rsidP="00B7517A">
      <w:pPr>
        <w:pStyle w:val="8"/>
        <w:ind w:firstLine="708"/>
        <w:rPr>
          <w:sz w:val="24"/>
          <w:szCs w:val="24"/>
        </w:rPr>
      </w:pPr>
      <w:r w:rsidRPr="00E5445B">
        <w:rPr>
          <w:sz w:val="24"/>
          <w:szCs w:val="24"/>
        </w:rPr>
        <w:t>Анализ исполнения</w:t>
      </w:r>
      <w:r w:rsidR="00263C44" w:rsidRPr="00E5445B">
        <w:rPr>
          <w:sz w:val="24"/>
          <w:szCs w:val="24"/>
        </w:rPr>
        <w:t xml:space="preserve"> </w:t>
      </w:r>
      <w:r w:rsidRPr="00E5445B">
        <w:rPr>
          <w:sz w:val="24"/>
          <w:szCs w:val="24"/>
        </w:rPr>
        <w:t>доходов бюджета ТФОМС</w:t>
      </w:r>
    </w:p>
    <w:p w:rsidR="003F7DB8" w:rsidRPr="00B7517A" w:rsidRDefault="003F7DB8" w:rsidP="003F7DB8">
      <w:pPr>
        <w:spacing w:after="0" w:line="240" w:lineRule="auto"/>
        <w:jc w:val="center"/>
        <w:rPr>
          <w:rFonts w:ascii="Times New Roman" w:hAnsi="Times New Roman" w:cs="Times New Roman"/>
          <w:i/>
          <w:sz w:val="16"/>
          <w:szCs w:val="26"/>
        </w:rPr>
      </w:pPr>
    </w:p>
    <w:p w:rsidR="003F7DB8" w:rsidRPr="00F8350E" w:rsidRDefault="00BD3AEA" w:rsidP="00BD3AEA">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По со</w:t>
      </w:r>
      <w:r w:rsidR="00EF3192">
        <w:rPr>
          <w:rFonts w:ascii="Times New Roman" w:hAnsi="Times New Roman" w:cs="Times New Roman"/>
          <w:sz w:val="26"/>
          <w:szCs w:val="26"/>
        </w:rPr>
        <w:t>стоянию на 01.07.2023, изменений</w:t>
      </w:r>
      <w:r>
        <w:rPr>
          <w:rFonts w:ascii="Times New Roman" w:hAnsi="Times New Roman" w:cs="Times New Roman"/>
          <w:sz w:val="26"/>
          <w:szCs w:val="26"/>
        </w:rPr>
        <w:t xml:space="preserve"> в Закон о бюджете</w:t>
      </w:r>
      <w:r w:rsidR="00EE1B37">
        <w:rPr>
          <w:rFonts w:ascii="Times New Roman" w:hAnsi="Times New Roman" w:cs="Times New Roman"/>
          <w:sz w:val="26"/>
          <w:szCs w:val="26"/>
        </w:rPr>
        <w:t xml:space="preserve"> ТФОМС</w:t>
      </w:r>
      <w:r>
        <w:rPr>
          <w:rFonts w:ascii="Times New Roman" w:hAnsi="Times New Roman" w:cs="Times New Roman"/>
          <w:sz w:val="26"/>
          <w:szCs w:val="26"/>
        </w:rPr>
        <w:t xml:space="preserve"> № 114-ЗО не вносил</w:t>
      </w:r>
      <w:r w:rsidR="00EF3192">
        <w:rPr>
          <w:rFonts w:ascii="Times New Roman" w:hAnsi="Times New Roman" w:cs="Times New Roman"/>
          <w:sz w:val="26"/>
          <w:szCs w:val="26"/>
        </w:rPr>
        <w:t>о</w:t>
      </w:r>
      <w:r>
        <w:rPr>
          <w:rFonts w:ascii="Times New Roman" w:hAnsi="Times New Roman" w:cs="Times New Roman"/>
          <w:sz w:val="26"/>
          <w:szCs w:val="26"/>
        </w:rPr>
        <w:t>сь, бюджет на 2023 год утвержден с прогнозируемым общим объемом доходов в сумме</w:t>
      </w:r>
      <w:r w:rsidR="008063CA" w:rsidRPr="00F8350E">
        <w:rPr>
          <w:rFonts w:ascii="Times New Roman" w:hAnsi="Times New Roman" w:cs="Times New Roman"/>
          <w:sz w:val="26"/>
          <w:szCs w:val="26"/>
        </w:rPr>
        <w:t xml:space="preserve"> 14863970,1 тыс. рублей</w:t>
      </w:r>
      <w:r w:rsidR="003F7DB8" w:rsidRPr="00F8350E">
        <w:rPr>
          <w:rFonts w:ascii="Times New Roman" w:hAnsi="Times New Roman" w:cs="Times New Roman"/>
          <w:sz w:val="26"/>
          <w:szCs w:val="26"/>
        </w:rPr>
        <w:t xml:space="preserve">, </w:t>
      </w:r>
      <w:r w:rsidR="00C66A72" w:rsidRPr="00F8350E">
        <w:rPr>
          <w:rFonts w:ascii="Times New Roman" w:hAnsi="Times New Roman" w:cs="Times New Roman"/>
          <w:sz w:val="26"/>
          <w:szCs w:val="26"/>
        </w:rPr>
        <w:t>в том числе</w:t>
      </w:r>
      <w:r w:rsidR="00BD6B59" w:rsidRPr="00F8350E">
        <w:rPr>
          <w:rFonts w:ascii="Times New Roman" w:hAnsi="Times New Roman" w:cs="Times New Roman"/>
          <w:sz w:val="26"/>
          <w:szCs w:val="26"/>
        </w:rPr>
        <w:t xml:space="preserve"> </w:t>
      </w:r>
      <w:r w:rsidR="003F7DB8" w:rsidRPr="00F8350E">
        <w:rPr>
          <w:rFonts w:ascii="Times New Roman" w:hAnsi="Times New Roman" w:cs="Times New Roman"/>
          <w:sz w:val="26"/>
          <w:szCs w:val="26"/>
        </w:rPr>
        <w:t>з</w:t>
      </w:r>
      <w:r w:rsidR="00F8332D" w:rsidRPr="00F8350E">
        <w:rPr>
          <w:rFonts w:ascii="Times New Roman" w:hAnsi="Times New Roman" w:cs="Times New Roman"/>
          <w:sz w:val="26"/>
          <w:szCs w:val="26"/>
        </w:rPr>
        <w:t>а счет межбюджетных трансфертов</w:t>
      </w:r>
      <w:r w:rsidR="003F7DB8" w:rsidRPr="00F8350E">
        <w:rPr>
          <w:rFonts w:ascii="Times New Roman" w:hAnsi="Times New Roman" w:cs="Times New Roman"/>
          <w:sz w:val="26"/>
          <w:szCs w:val="26"/>
        </w:rPr>
        <w:t xml:space="preserve">, получаемых из областного бюджета Сахалинской области – 47893,9 тыс. рублей, из бюджета Федерального фонда ОМС – </w:t>
      </w:r>
      <w:r w:rsidR="00C66A72" w:rsidRPr="00F8350E">
        <w:rPr>
          <w:rFonts w:ascii="Times New Roman" w:hAnsi="Times New Roman" w:cs="Times New Roman"/>
          <w:sz w:val="26"/>
          <w:szCs w:val="26"/>
        </w:rPr>
        <w:t>14696076,2</w:t>
      </w:r>
      <w:r w:rsidR="003F7DB8" w:rsidRPr="00F8350E">
        <w:rPr>
          <w:rFonts w:ascii="Times New Roman" w:hAnsi="Times New Roman" w:cs="Times New Roman"/>
          <w:sz w:val="26"/>
          <w:szCs w:val="26"/>
        </w:rPr>
        <w:t xml:space="preserve"> тыс. рублей.</w:t>
      </w:r>
      <w:r w:rsidR="00213A6B">
        <w:rPr>
          <w:rFonts w:ascii="Times New Roman" w:hAnsi="Times New Roman" w:cs="Times New Roman"/>
          <w:sz w:val="26"/>
          <w:szCs w:val="26"/>
        </w:rPr>
        <w:t xml:space="preserve"> </w:t>
      </w:r>
      <w:proofErr w:type="gramEnd"/>
    </w:p>
    <w:p w:rsidR="009F6CE1" w:rsidRDefault="00213A6B" w:rsidP="00172D7B">
      <w:pPr>
        <w:autoSpaceDE w:val="0"/>
        <w:autoSpaceDN w:val="0"/>
        <w:adjustRightInd w:val="0"/>
        <w:spacing w:after="0" w:line="240" w:lineRule="auto"/>
        <w:ind w:firstLine="709"/>
        <w:jc w:val="both"/>
        <w:rPr>
          <w:rFonts w:ascii="Times New Roman" w:eastAsiaTheme="minorEastAsia" w:hAnsi="Times New Roman" w:cs="Times New Roman"/>
          <w:bCs/>
          <w:sz w:val="26"/>
          <w:szCs w:val="26"/>
          <w:lang w:eastAsia="ru-RU"/>
        </w:rPr>
      </w:pPr>
      <w:r>
        <w:rPr>
          <w:rFonts w:ascii="Times New Roman" w:hAnsi="Times New Roman" w:cs="Times New Roman"/>
          <w:sz w:val="26"/>
          <w:szCs w:val="26"/>
        </w:rPr>
        <w:t>О</w:t>
      </w:r>
      <w:r w:rsidR="003F7DB8" w:rsidRPr="00F8350E">
        <w:rPr>
          <w:rFonts w:ascii="Times New Roman" w:hAnsi="Times New Roman" w:cs="Times New Roman"/>
          <w:sz w:val="26"/>
          <w:szCs w:val="26"/>
        </w:rPr>
        <w:t>бъем иных межбюджетных трансфертов</w:t>
      </w:r>
      <w:r>
        <w:rPr>
          <w:rFonts w:ascii="Times New Roman" w:hAnsi="Times New Roman" w:cs="Times New Roman"/>
          <w:sz w:val="26"/>
          <w:szCs w:val="26"/>
        </w:rPr>
        <w:t xml:space="preserve"> на 2023 год,</w:t>
      </w:r>
      <w:r w:rsidR="003F7DB8" w:rsidRPr="00F8350E">
        <w:rPr>
          <w:rFonts w:ascii="Times New Roman" w:hAnsi="Times New Roman" w:cs="Times New Roman"/>
          <w:sz w:val="26"/>
          <w:szCs w:val="26"/>
        </w:rPr>
        <w:t xml:space="preserve"> </w:t>
      </w:r>
      <w:r w:rsidR="00BD6B59" w:rsidRPr="00F8350E">
        <w:rPr>
          <w:rFonts w:ascii="Times New Roman" w:hAnsi="Times New Roman" w:cs="Times New Roman"/>
          <w:sz w:val="26"/>
          <w:szCs w:val="26"/>
        </w:rPr>
        <w:t>предоставл</w:t>
      </w:r>
      <w:r>
        <w:rPr>
          <w:rFonts w:ascii="Times New Roman" w:hAnsi="Times New Roman" w:cs="Times New Roman"/>
          <w:sz w:val="26"/>
          <w:szCs w:val="26"/>
        </w:rPr>
        <w:t>яемых</w:t>
      </w:r>
      <w:r w:rsidR="00BD6B59" w:rsidRPr="00F8350E">
        <w:rPr>
          <w:rFonts w:ascii="Times New Roman" w:hAnsi="Times New Roman" w:cs="Times New Roman"/>
          <w:sz w:val="26"/>
          <w:szCs w:val="26"/>
        </w:rPr>
        <w:t xml:space="preserve"> </w:t>
      </w:r>
      <w:r w:rsidR="003F7DB8" w:rsidRPr="00F8350E">
        <w:rPr>
          <w:rFonts w:ascii="Times New Roman" w:hAnsi="Times New Roman" w:cs="Times New Roman"/>
          <w:sz w:val="26"/>
          <w:szCs w:val="26"/>
        </w:rPr>
        <w:t>из областного бюджета Сахалинской области</w:t>
      </w:r>
      <w:r w:rsidRPr="00213A6B">
        <w:rPr>
          <w:rFonts w:ascii="Times New Roman" w:eastAsiaTheme="minorEastAsia" w:hAnsi="Times New Roman" w:cs="Times New Roman"/>
          <w:bCs/>
          <w:sz w:val="26"/>
          <w:szCs w:val="26"/>
          <w:lang w:eastAsia="ru-RU"/>
        </w:rPr>
        <w:t xml:space="preserve"> </w:t>
      </w:r>
      <w:r w:rsidRPr="00F8350E">
        <w:rPr>
          <w:rFonts w:ascii="Times New Roman" w:eastAsiaTheme="minorEastAsia" w:hAnsi="Times New Roman" w:cs="Times New Roman"/>
          <w:bCs/>
          <w:sz w:val="26"/>
          <w:szCs w:val="26"/>
          <w:lang w:eastAsia="ru-RU"/>
        </w:rPr>
        <w:t>на финансовое обеспечение медицинской помощи в рамках реализаци</w:t>
      </w:r>
      <w:r>
        <w:rPr>
          <w:rFonts w:ascii="Times New Roman" w:eastAsiaTheme="minorEastAsia" w:hAnsi="Times New Roman" w:cs="Times New Roman"/>
          <w:bCs/>
          <w:sz w:val="26"/>
          <w:szCs w:val="26"/>
          <w:lang w:eastAsia="ru-RU"/>
        </w:rPr>
        <w:t>и территориальной программы ОМС</w:t>
      </w:r>
      <w:r>
        <w:rPr>
          <w:rFonts w:ascii="Times New Roman" w:hAnsi="Times New Roman" w:cs="Times New Roman"/>
          <w:sz w:val="26"/>
          <w:szCs w:val="26"/>
        </w:rPr>
        <w:t>,</w:t>
      </w:r>
      <w:r w:rsidRPr="00213A6B">
        <w:rPr>
          <w:rFonts w:ascii="Times New Roman" w:hAnsi="Times New Roman" w:cs="Times New Roman"/>
          <w:sz w:val="26"/>
          <w:szCs w:val="26"/>
        </w:rPr>
        <w:t xml:space="preserve"> </w:t>
      </w:r>
      <w:r>
        <w:rPr>
          <w:rFonts w:ascii="Times New Roman" w:hAnsi="Times New Roman" w:cs="Times New Roman"/>
          <w:sz w:val="26"/>
          <w:szCs w:val="26"/>
        </w:rPr>
        <w:t xml:space="preserve">предусмотрен </w:t>
      </w:r>
      <w:r>
        <w:rPr>
          <w:rFonts w:ascii="Times New Roman" w:eastAsiaTheme="minorEastAsia" w:hAnsi="Times New Roman" w:cs="Times New Roman"/>
          <w:bCs/>
          <w:sz w:val="26"/>
          <w:szCs w:val="26"/>
          <w:lang w:eastAsia="ru-RU"/>
        </w:rPr>
        <w:t>с</w:t>
      </w:r>
      <w:r w:rsidRPr="00F8350E">
        <w:rPr>
          <w:rFonts w:ascii="Times New Roman" w:eastAsiaTheme="minorEastAsia" w:hAnsi="Times New Roman" w:cs="Times New Roman"/>
          <w:bCs/>
          <w:sz w:val="26"/>
          <w:szCs w:val="26"/>
          <w:lang w:eastAsia="ru-RU"/>
        </w:rPr>
        <w:t>татьей 2 Закона о бюджете</w:t>
      </w:r>
      <w:r w:rsidRPr="00F8350E">
        <w:rPr>
          <w:rFonts w:ascii="Times New Roman" w:eastAsia="Times New Roman" w:hAnsi="Times New Roman" w:cs="Times New Roman"/>
          <w:bCs/>
          <w:sz w:val="26"/>
          <w:szCs w:val="26"/>
          <w:lang w:eastAsia="ru-RU"/>
        </w:rPr>
        <w:t xml:space="preserve"> </w:t>
      </w:r>
      <w:r w:rsidRPr="00F8350E">
        <w:rPr>
          <w:rFonts w:ascii="Times New Roman" w:eastAsiaTheme="minorEastAsia" w:hAnsi="Times New Roman" w:cs="Times New Roman"/>
          <w:bCs/>
          <w:sz w:val="26"/>
          <w:szCs w:val="26"/>
          <w:lang w:eastAsia="ru-RU"/>
        </w:rPr>
        <w:t xml:space="preserve">№ 115-ЗО </w:t>
      </w:r>
      <w:r w:rsidRPr="00F8350E">
        <w:rPr>
          <w:rFonts w:ascii="Times New Roman" w:eastAsia="Times New Roman" w:hAnsi="Times New Roman" w:cs="Times New Roman"/>
          <w:sz w:val="26"/>
          <w:szCs w:val="26"/>
          <w:lang w:eastAsia="ru-RU"/>
        </w:rPr>
        <w:t xml:space="preserve">(в редакции </w:t>
      </w:r>
      <w:r>
        <w:rPr>
          <w:rFonts w:ascii="Times New Roman" w:eastAsiaTheme="minorEastAsia" w:hAnsi="Times New Roman" w:cs="Times New Roman"/>
          <w:bCs/>
          <w:sz w:val="26"/>
          <w:szCs w:val="26"/>
          <w:lang w:eastAsia="ru-RU"/>
        </w:rPr>
        <w:t>22</w:t>
      </w:r>
      <w:r w:rsidRPr="00F8350E">
        <w:rPr>
          <w:rFonts w:ascii="Times New Roman" w:eastAsiaTheme="minorEastAsia" w:hAnsi="Times New Roman" w:cs="Times New Roman"/>
          <w:bCs/>
          <w:sz w:val="26"/>
          <w:szCs w:val="26"/>
          <w:lang w:eastAsia="ru-RU"/>
        </w:rPr>
        <w:t>.0</w:t>
      </w:r>
      <w:r>
        <w:rPr>
          <w:rFonts w:ascii="Times New Roman" w:eastAsiaTheme="minorEastAsia" w:hAnsi="Times New Roman" w:cs="Times New Roman"/>
          <w:bCs/>
          <w:sz w:val="26"/>
          <w:szCs w:val="26"/>
          <w:lang w:eastAsia="ru-RU"/>
        </w:rPr>
        <w:t>5</w:t>
      </w:r>
      <w:r w:rsidRPr="00F8350E">
        <w:rPr>
          <w:rFonts w:ascii="Times New Roman" w:eastAsiaTheme="minorEastAsia" w:hAnsi="Times New Roman" w:cs="Times New Roman"/>
          <w:bCs/>
          <w:sz w:val="26"/>
          <w:szCs w:val="26"/>
          <w:lang w:eastAsia="ru-RU"/>
        </w:rPr>
        <w:t>.2023</w:t>
      </w:r>
      <w:r w:rsidRPr="00F8350E">
        <w:rPr>
          <w:rFonts w:ascii="Times New Roman" w:hAnsi="Times New Roman" w:cs="Times New Roman"/>
          <w:sz w:val="26"/>
          <w:szCs w:val="26"/>
        </w:rPr>
        <w:t>)</w:t>
      </w:r>
      <w:r>
        <w:rPr>
          <w:rFonts w:ascii="Times New Roman" w:hAnsi="Times New Roman" w:cs="Times New Roman"/>
          <w:sz w:val="26"/>
          <w:szCs w:val="26"/>
        </w:rPr>
        <w:t>, на 01.07.2023 не изменился по отношению к 1 кварталу 2023 года и составил</w:t>
      </w:r>
      <w:r w:rsidRPr="00F8350E">
        <w:rPr>
          <w:rFonts w:ascii="Times New Roman" w:eastAsia="Times New Roman" w:hAnsi="Times New Roman" w:cs="Times New Roman"/>
          <w:sz w:val="26"/>
          <w:szCs w:val="26"/>
          <w:lang w:eastAsia="ru-RU"/>
        </w:rPr>
        <w:t xml:space="preserve"> </w:t>
      </w:r>
      <w:r w:rsidR="003F7DB8" w:rsidRPr="00F8350E">
        <w:rPr>
          <w:rFonts w:ascii="Times New Roman" w:eastAsiaTheme="minorEastAsia" w:hAnsi="Times New Roman" w:cs="Times New Roman"/>
          <w:bCs/>
          <w:sz w:val="26"/>
          <w:szCs w:val="26"/>
          <w:lang w:eastAsia="ru-RU"/>
        </w:rPr>
        <w:t xml:space="preserve"> </w:t>
      </w:r>
      <w:r w:rsidR="00196CAC" w:rsidRPr="00F8350E">
        <w:rPr>
          <w:rFonts w:ascii="Times New Roman" w:eastAsiaTheme="minorEastAsia" w:hAnsi="Times New Roman" w:cs="Times New Roman"/>
          <w:bCs/>
          <w:sz w:val="26"/>
          <w:szCs w:val="26"/>
          <w:lang w:eastAsia="ru-RU"/>
        </w:rPr>
        <w:t>67020,9</w:t>
      </w:r>
      <w:r w:rsidR="003F7DB8" w:rsidRPr="00F8350E">
        <w:rPr>
          <w:rFonts w:ascii="Times New Roman" w:hAnsi="Times New Roman" w:cs="Times New Roman"/>
          <w:sz w:val="26"/>
          <w:szCs w:val="26"/>
        </w:rPr>
        <w:t xml:space="preserve"> тыс</w:t>
      </w:r>
      <w:r w:rsidR="003F7DB8" w:rsidRPr="00F8350E">
        <w:rPr>
          <w:rFonts w:ascii="Times New Roman" w:eastAsiaTheme="minorEastAsia" w:hAnsi="Times New Roman" w:cs="Times New Roman"/>
          <w:bCs/>
          <w:sz w:val="26"/>
          <w:szCs w:val="26"/>
          <w:lang w:eastAsia="ru-RU"/>
        </w:rPr>
        <w:t xml:space="preserve">. рублей. </w:t>
      </w:r>
      <w:r w:rsidR="009F6CE1" w:rsidRPr="00F8350E">
        <w:rPr>
          <w:rFonts w:ascii="Times New Roman" w:eastAsiaTheme="minorEastAsia" w:hAnsi="Times New Roman" w:cs="Times New Roman"/>
          <w:bCs/>
          <w:sz w:val="26"/>
          <w:szCs w:val="26"/>
          <w:lang w:eastAsia="ru-RU"/>
        </w:rPr>
        <w:t xml:space="preserve"> </w:t>
      </w:r>
      <w:r>
        <w:rPr>
          <w:rFonts w:ascii="Times New Roman" w:eastAsiaTheme="minorEastAsia" w:hAnsi="Times New Roman" w:cs="Times New Roman"/>
          <w:bCs/>
          <w:sz w:val="26"/>
          <w:szCs w:val="26"/>
          <w:lang w:eastAsia="ru-RU"/>
        </w:rPr>
        <w:t xml:space="preserve"> </w:t>
      </w:r>
    </w:p>
    <w:p w:rsidR="00213A6B" w:rsidRPr="00F8350E" w:rsidRDefault="00213A6B" w:rsidP="00172D7B">
      <w:pPr>
        <w:autoSpaceDE w:val="0"/>
        <w:autoSpaceDN w:val="0"/>
        <w:adjustRightInd w:val="0"/>
        <w:spacing w:after="0" w:line="240" w:lineRule="auto"/>
        <w:ind w:firstLine="709"/>
        <w:jc w:val="both"/>
        <w:rPr>
          <w:rFonts w:ascii="Times New Roman" w:eastAsiaTheme="minorEastAsia" w:hAnsi="Times New Roman" w:cs="Times New Roman"/>
          <w:bCs/>
          <w:sz w:val="26"/>
          <w:szCs w:val="26"/>
          <w:lang w:eastAsia="ru-RU"/>
        </w:rPr>
      </w:pPr>
      <w:r>
        <w:rPr>
          <w:rFonts w:ascii="Times New Roman" w:eastAsiaTheme="minorEastAsia" w:hAnsi="Times New Roman" w:cs="Times New Roman"/>
          <w:bCs/>
          <w:sz w:val="26"/>
          <w:szCs w:val="26"/>
          <w:lang w:eastAsia="ru-RU"/>
        </w:rPr>
        <w:t>Изменени</w:t>
      </w:r>
      <w:r w:rsidR="00EF3192">
        <w:rPr>
          <w:rFonts w:ascii="Times New Roman" w:eastAsiaTheme="minorEastAsia" w:hAnsi="Times New Roman" w:cs="Times New Roman"/>
          <w:bCs/>
          <w:sz w:val="26"/>
          <w:szCs w:val="26"/>
          <w:lang w:eastAsia="ru-RU"/>
        </w:rPr>
        <w:t>я</w:t>
      </w:r>
      <w:r>
        <w:rPr>
          <w:rFonts w:ascii="Times New Roman" w:eastAsiaTheme="minorEastAsia" w:hAnsi="Times New Roman" w:cs="Times New Roman"/>
          <w:bCs/>
          <w:sz w:val="26"/>
          <w:szCs w:val="26"/>
          <w:lang w:eastAsia="ru-RU"/>
        </w:rPr>
        <w:t xml:space="preserve"> в Закон о бюджете ТФОМС № 114-ЗО в данной части </w:t>
      </w:r>
      <w:r w:rsidR="00CF5E86">
        <w:rPr>
          <w:rFonts w:ascii="Times New Roman" w:eastAsiaTheme="minorEastAsia" w:hAnsi="Times New Roman" w:cs="Times New Roman"/>
          <w:bCs/>
          <w:sz w:val="26"/>
          <w:szCs w:val="26"/>
          <w:lang w:eastAsia="ru-RU"/>
        </w:rPr>
        <w:t>на 01.07.2023 не вносились.</w:t>
      </w:r>
    </w:p>
    <w:p w:rsidR="003F7DB8" w:rsidRPr="00F8350E" w:rsidRDefault="003F7DB8" w:rsidP="00172D7B">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bCs/>
          <w:sz w:val="26"/>
          <w:szCs w:val="26"/>
          <w:lang w:eastAsia="ru-RU"/>
        </w:rPr>
      </w:pPr>
      <w:r w:rsidRPr="00F8350E">
        <w:rPr>
          <w:rFonts w:ascii="Times New Roman" w:eastAsiaTheme="minorEastAsia" w:hAnsi="Times New Roman" w:cs="Times New Roman"/>
          <w:bCs/>
          <w:sz w:val="26"/>
          <w:szCs w:val="26"/>
          <w:lang w:eastAsia="ru-RU"/>
        </w:rPr>
        <w:t xml:space="preserve">Годовой объем субвенции Федерального фонда ОМС </w:t>
      </w:r>
      <w:r w:rsidR="00E76875" w:rsidRPr="00F8350E">
        <w:rPr>
          <w:rFonts w:ascii="Times New Roman" w:eastAsiaTheme="minorEastAsia" w:hAnsi="Times New Roman" w:cs="Times New Roman"/>
          <w:bCs/>
          <w:sz w:val="26"/>
          <w:szCs w:val="26"/>
          <w:lang w:eastAsia="ru-RU"/>
        </w:rPr>
        <w:t xml:space="preserve"> </w:t>
      </w:r>
      <w:r w:rsidRPr="00F8350E">
        <w:rPr>
          <w:rFonts w:ascii="Times New Roman" w:eastAsiaTheme="minorEastAsia" w:hAnsi="Times New Roman" w:cs="Times New Roman"/>
          <w:bCs/>
          <w:sz w:val="26"/>
          <w:szCs w:val="26"/>
          <w:lang w:eastAsia="ru-RU"/>
        </w:rPr>
        <w:t>(</w:t>
      </w:r>
      <w:r w:rsidR="006D201E" w:rsidRPr="00F8350E">
        <w:rPr>
          <w:rFonts w:ascii="Times New Roman" w:hAnsi="Times New Roman" w:cs="Times New Roman"/>
          <w:sz w:val="26"/>
          <w:szCs w:val="26"/>
        </w:rPr>
        <w:t xml:space="preserve">14696076,2 </w:t>
      </w:r>
      <w:r w:rsidRPr="00F8350E">
        <w:rPr>
          <w:rFonts w:ascii="Times New Roman" w:eastAsiaTheme="minorEastAsia" w:hAnsi="Times New Roman" w:cs="Times New Roman"/>
          <w:bCs/>
          <w:sz w:val="26"/>
          <w:szCs w:val="26"/>
          <w:lang w:eastAsia="ru-RU"/>
        </w:rPr>
        <w:t xml:space="preserve">тыс. рублей) </w:t>
      </w:r>
      <w:r w:rsidR="006D201E" w:rsidRPr="00F8350E">
        <w:rPr>
          <w:rFonts w:ascii="Times New Roman" w:eastAsiaTheme="minorEastAsia" w:hAnsi="Times New Roman" w:cs="Times New Roman"/>
          <w:bCs/>
          <w:sz w:val="26"/>
          <w:szCs w:val="26"/>
          <w:lang w:eastAsia="ru-RU"/>
        </w:rPr>
        <w:t>на 01.</w:t>
      </w:r>
      <w:r w:rsidR="00BD6B59" w:rsidRPr="00F8350E">
        <w:rPr>
          <w:rFonts w:ascii="Times New Roman" w:eastAsiaTheme="minorEastAsia" w:hAnsi="Times New Roman" w:cs="Times New Roman"/>
          <w:bCs/>
          <w:sz w:val="26"/>
          <w:szCs w:val="26"/>
          <w:lang w:eastAsia="ru-RU"/>
        </w:rPr>
        <w:t>0</w:t>
      </w:r>
      <w:r w:rsidR="001A291D" w:rsidRPr="00F8350E">
        <w:rPr>
          <w:rFonts w:ascii="Times New Roman" w:eastAsiaTheme="minorEastAsia" w:hAnsi="Times New Roman" w:cs="Times New Roman"/>
          <w:bCs/>
          <w:sz w:val="26"/>
          <w:szCs w:val="26"/>
          <w:lang w:eastAsia="ru-RU"/>
        </w:rPr>
        <w:t>7</w:t>
      </w:r>
      <w:r w:rsidR="00BD6B59" w:rsidRPr="00F8350E">
        <w:rPr>
          <w:rFonts w:ascii="Times New Roman" w:eastAsiaTheme="minorEastAsia" w:hAnsi="Times New Roman" w:cs="Times New Roman"/>
          <w:bCs/>
          <w:sz w:val="26"/>
          <w:szCs w:val="26"/>
          <w:lang w:eastAsia="ru-RU"/>
        </w:rPr>
        <w:t>.202</w:t>
      </w:r>
      <w:r w:rsidR="006D201E" w:rsidRPr="00F8350E">
        <w:rPr>
          <w:rFonts w:ascii="Times New Roman" w:eastAsiaTheme="minorEastAsia" w:hAnsi="Times New Roman" w:cs="Times New Roman"/>
          <w:bCs/>
          <w:sz w:val="26"/>
          <w:szCs w:val="26"/>
          <w:lang w:eastAsia="ru-RU"/>
        </w:rPr>
        <w:t>3</w:t>
      </w:r>
      <w:r w:rsidR="00CF5E86">
        <w:rPr>
          <w:rFonts w:ascii="Times New Roman" w:eastAsiaTheme="minorEastAsia" w:hAnsi="Times New Roman" w:cs="Times New Roman"/>
          <w:bCs/>
          <w:sz w:val="26"/>
          <w:szCs w:val="26"/>
          <w:lang w:eastAsia="ru-RU"/>
        </w:rPr>
        <w:t xml:space="preserve"> также не изменился</w:t>
      </w:r>
      <w:r w:rsidR="00BD6B59" w:rsidRPr="00F8350E">
        <w:rPr>
          <w:rFonts w:ascii="Times New Roman" w:eastAsiaTheme="minorEastAsia" w:hAnsi="Times New Roman" w:cs="Times New Roman"/>
          <w:bCs/>
          <w:sz w:val="26"/>
          <w:szCs w:val="26"/>
          <w:lang w:eastAsia="ru-RU"/>
        </w:rPr>
        <w:t xml:space="preserve"> и </w:t>
      </w:r>
      <w:r w:rsidRPr="00F8350E">
        <w:rPr>
          <w:rFonts w:ascii="Times New Roman" w:eastAsiaTheme="minorEastAsia" w:hAnsi="Times New Roman" w:cs="Times New Roman"/>
          <w:bCs/>
          <w:sz w:val="26"/>
          <w:szCs w:val="26"/>
          <w:lang w:eastAsia="ru-RU"/>
        </w:rPr>
        <w:t xml:space="preserve">соответствует размеру, предусмотренному Федеральным законом № </w:t>
      </w:r>
      <w:r w:rsidR="006D201E" w:rsidRPr="00F8350E">
        <w:rPr>
          <w:rFonts w:ascii="Times New Roman" w:eastAsiaTheme="minorEastAsia" w:hAnsi="Times New Roman" w:cs="Times New Roman"/>
          <w:bCs/>
          <w:sz w:val="26"/>
          <w:szCs w:val="26"/>
          <w:lang w:eastAsia="ru-RU"/>
        </w:rPr>
        <w:t>468</w:t>
      </w:r>
      <w:r w:rsidRPr="00F8350E">
        <w:rPr>
          <w:rFonts w:ascii="Times New Roman" w:eastAsiaTheme="minorEastAsia" w:hAnsi="Times New Roman" w:cs="Times New Roman"/>
          <w:bCs/>
          <w:sz w:val="26"/>
          <w:szCs w:val="26"/>
          <w:lang w:eastAsia="ru-RU"/>
        </w:rPr>
        <w:t xml:space="preserve">-ФЗ. </w:t>
      </w:r>
    </w:p>
    <w:p w:rsidR="003F7DB8" w:rsidRPr="00F8350E" w:rsidRDefault="003F7DB8" w:rsidP="003F7DB8">
      <w:pPr>
        <w:spacing w:after="0" w:line="240" w:lineRule="auto"/>
        <w:ind w:firstLine="851"/>
        <w:jc w:val="right"/>
        <w:rPr>
          <w:rFonts w:ascii="Times New Roman" w:hAnsi="Times New Roman" w:cs="Times New Roman"/>
          <w:sz w:val="20"/>
          <w:szCs w:val="20"/>
        </w:rPr>
      </w:pPr>
      <w:r w:rsidRPr="00F8350E">
        <w:rPr>
          <w:rFonts w:ascii="Times New Roman" w:hAnsi="Times New Roman" w:cs="Times New Roman"/>
          <w:sz w:val="20"/>
          <w:szCs w:val="20"/>
        </w:rPr>
        <w:t>(тыс. рублей)</w:t>
      </w:r>
    </w:p>
    <w:tbl>
      <w:tblPr>
        <w:tblStyle w:val="af1"/>
        <w:tblW w:w="9640" w:type="dxa"/>
        <w:tblInd w:w="108" w:type="dxa"/>
        <w:tblLayout w:type="fixed"/>
        <w:tblLook w:val="04A0" w:firstRow="1" w:lastRow="0" w:firstColumn="1" w:lastColumn="0" w:noHBand="0" w:noVBand="1"/>
      </w:tblPr>
      <w:tblGrid>
        <w:gridCol w:w="5812"/>
        <w:gridCol w:w="1134"/>
        <w:gridCol w:w="1134"/>
        <w:gridCol w:w="1134"/>
        <w:gridCol w:w="426"/>
      </w:tblGrid>
      <w:tr w:rsidR="00EE1B37" w:rsidRPr="00EE1B37" w:rsidTr="003D6D24">
        <w:trPr>
          <w:trHeight w:val="113"/>
          <w:tblHeader/>
        </w:trPr>
        <w:tc>
          <w:tcPr>
            <w:tcW w:w="5812" w:type="dxa"/>
            <w:vAlign w:val="center"/>
            <w:hideMark/>
          </w:tcPr>
          <w:p w:rsidR="003F7DB8" w:rsidRPr="00EE1B37" w:rsidRDefault="003F7DB8" w:rsidP="003F7DB8">
            <w:pPr>
              <w:ind w:left="-57" w:right="-57"/>
              <w:jc w:val="center"/>
              <w:rPr>
                <w:rFonts w:ascii="Times New Roman" w:hAnsi="Times New Roman" w:cs="Times New Roman"/>
                <w:sz w:val="16"/>
                <w:szCs w:val="18"/>
              </w:rPr>
            </w:pPr>
            <w:r w:rsidRPr="00EE1B37">
              <w:rPr>
                <w:rFonts w:ascii="Times New Roman" w:hAnsi="Times New Roman" w:cs="Times New Roman"/>
                <w:sz w:val="16"/>
                <w:szCs w:val="18"/>
              </w:rPr>
              <w:t>Наименование</w:t>
            </w:r>
          </w:p>
        </w:tc>
        <w:tc>
          <w:tcPr>
            <w:tcW w:w="1134" w:type="dxa"/>
            <w:vAlign w:val="center"/>
            <w:hideMark/>
          </w:tcPr>
          <w:p w:rsidR="003F7DB8" w:rsidRPr="00EE1B37" w:rsidRDefault="003F7DB8" w:rsidP="003F7DB8">
            <w:pPr>
              <w:ind w:left="-57" w:right="-57"/>
              <w:jc w:val="center"/>
              <w:rPr>
                <w:rFonts w:ascii="Times New Roman" w:hAnsi="Times New Roman" w:cs="Times New Roman"/>
                <w:sz w:val="16"/>
                <w:szCs w:val="18"/>
              </w:rPr>
            </w:pPr>
            <w:r w:rsidRPr="00EE1B37">
              <w:rPr>
                <w:rFonts w:ascii="Times New Roman" w:hAnsi="Times New Roman" w:cs="Times New Roman"/>
                <w:sz w:val="16"/>
                <w:szCs w:val="18"/>
              </w:rPr>
              <w:t>Утверждено</w:t>
            </w:r>
          </w:p>
        </w:tc>
        <w:tc>
          <w:tcPr>
            <w:tcW w:w="1134" w:type="dxa"/>
            <w:vAlign w:val="center"/>
            <w:hideMark/>
          </w:tcPr>
          <w:p w:rsidR="003F7DB8" w:rsidRPr="00EE1B37" w:rsidRDefault="003F7DB8" w:rsidP="003F7DB8">
            <w:pPr>
              <w:ind w:left="-57" w:right="-57"/>
              <w:jc w:val="center"/>
              <w:rPr>
                <w:rFonts w:ascii="Times New Roman" w:hAnsi="Times New Roman" w:cs="Times New Roman"/>
                <w:sz w:val="16"/>
                <w:szCs w:val="18"/>
              </w:rPr>
            </w:pPr>
            <w:r w:rsidRPr="00EE1B37">
              <w:rPr>
                <w:rFonts w:ascii="Times New Roman" w:hAnsi="Times New Roman" w:cs="Times New Roman"/>
                <w:sz w:val="16"/>
                <w:szCs w:val="18"/>
              </w:rPr>
              <w:t>Исполнено</w:t>
            </w:r>
          </w:p>
        </w:tc>
        <w:tc>
          <w:tcPr>
            <w:tcW w:w="1134" w:type="dxa"/>
            <w:vAlign w:val="center"/>
            <w:hideMark/>
          </w:tcPr>
          <w:p w:rsidR="003F7DB8" w:rsidRPr="00EE1B37" w:rsidRDefault="003F7DB8" w:rsidP="003F7DB8">
            <w:pPr>
              <w:ind w:left="-57" w:right="-57"/>
              <w:jc w:val="center"/>
              <w:rPr>
                <w:rFonts w:ascii="Times New Roman" w:hAnsi="Times New Roman" w:cs="Times New Roman"/>
                <w:sz w:val="16"/>
                <w:szCs w:val="18"/>
              </w:rPr>
            </w:pPr>
            <w:r w:rsidRPr="00EE1B37">
              <w:rPr>
                <w:rFonts w:ascii="Times New Roman" w:hAnsi="Times New Roman" w:cs="Times New Roman"/>
                <w:sz w:val="16"/>
                <w:szCs w:val="18"/>
              </w:rPr>
              <w:t>Отклонение</w:t>
            </w:r>
          </w:p>
        </w:tc>
        <w:tc>
          <w:tcPr>
            <w:tcW w:w="426" w:type="dxa"/>
            <w:vAlign w:val="center"/>
            <w:hideMark/>
          </w:tcPr>
          <w:p w:rsidR="003F7DB8" w:rsidRPr="00EE1B37" w:rsidRDefault="003F7DB8" w:rsidP="003F7DB8">
            <w:pPr>
              <w:ind w:left="-57" w:right="-57"/>
              <w:jc w:val="center"/>
              <w:rPr>
                <w:rFonts w:ascii="Times New Roman" w:hAnsi="Times New Roman" w:cs="Times New Roman"/>
                <w:sz w:val="16"/>
                <w:szCs w:val="18"/>
              </w:rPr>
            </w:pPr>
            <w:r w:rsidRPr="00EE1B37">
              <w:rPr>
                <w:rFonts w:ascii="Times New Roman" w:hAnsi="Times New Roman" w:cs="Times New Roman"/>
                <w:sz w:val="16"/>
                <w:szCs w:val="18"/>
              </w:rPr>
              <w:t>%</w:t>
            </w:r>
          </w:p>
        </w:tc>
      </w:tr>
      <w:tr w:rsidR="003F7DB8" w:rsidRPr="00F8350E" w:rsidTr="003D6D24">
        <w:trPr>
          <w:trHeight w:val="342"/>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Доходы, всего, в том числе:</w:t>
            </w:r>
          </w:p>
        </w:tc>
        <w:tc>
          <w:tcPr>
            <w:tcW w:w="1134" w:type="dxa"/>
            <w:vAlign w:val="center"/>
            <w:hideMark/>
          </w:tcPr>
          <w:p w:rsidR="003F7DB8" w:rsidRPr="00F8350E" w:rsidRDefault="00A87CBA"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14863970,1</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7357200,2</w:t>
            </w:r>
          </w:p>
        </w:tc>
        <w:tc>
          <w:tcPr>
            <w:tcW w:w="1134" w:type="dxa"/>
            <w:vAlign w:val="center"/>
            <w:hideMark/>
          </w:tcPr>
          <w:p w:rsidR="003F7DB8" w:rsidRPr="00F8350E" w:rsidRDefault="006619B5" w:rsidP="00852FAF">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r w:rsidR="00852FAF" w:rsidRPr="00F8350E">
              <w:rPr>
                <w:rFonts w:ascii="Times New Roman" w:hAnsi="Times New Roman" w:cs="Times New Roman"/>
                <w:sz w:val="18"/>
                <w:szCs w:val="18"/>
              </w:rPr>
              <w:t>7506769,9</w:t>
            </w:r>
          </w:p>
        </w:tc>
        <w:tc>
          <w:tcPr>
            <w:tcW w:w="426" w:type="dxa"/>
            <w:vAlign w:val="center"/>
            <w:hideMark/>
          </w:tcPr>
          <w:p w:rsidR="003F7DB8" w:rsidRPr="00F8350E" w:rsidRDefault="00852FAF" w:rsidP="00E77230">
            <w:pPr>
              <w:ind w:left="-57" w:right="-57"/>
              <w:jc w:val="center"/>
              <w:rPr>
                <w:rFonts w:ascii="Times New Roman" w:hAnsi="Times New Roman" w:cs="Times New Roman"/>
                <w:color w:val="FF0000"/>
                <w:sz w:val="18"/>
                <w:szCs w:val="18"/>
              </w:rPr>
            </w:pPr>
            <w:r w:rsidRPr="00F8350E">
              <w:rPr>
                <w:rFonts w:ascii="Times New Roman" w:hAnsi="Times New Roman" w:cs="Times New Roman"/>
                <w:sz w:val="18"/>
                <w:szCs w:val="18"/>
              </w:rPr>
              <w:t>49,5</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1. Прочие доходы от компенсации затрат бюджетов ТФОМС (подлежат возврату в Федеральный фонд ОМС)</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852FAF"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78,3</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78,3</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42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2. Штрафы, санкции, возмещение ущерба, в т.ч.:</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5438,3</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5438,3</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716"/>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2.1.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ТФОМС</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tcPr>
          <w:p w:rsidR="003F7DB8" w:rsidRPr="00F8350E" w:rsidRDefault="00A87CBA"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tcPr>
          <w:p w:rsidR="003F7DB8" w:rsidRPr="00F8350E" w:rsidRDefault="00A87CBA"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2.2. Иные штрафы, неустойки, пени, уплаченные в соответствии с законом или договором в случае неисполнения или ненадлежащего исполнения обязательств перед ТФОМС</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3756,4</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3756,4</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365"/>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в т.ч. направляемые на территориальную программу</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3661,3</w:t>
            </w:r>
          </w:p>
        </w:tc>
        <w:tc>
          <w:tcPr>
            <w:tcW w:w="1134" w:type="dxa"/>
            <w:vAlign w:val="center"/>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3661,3</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2.3. Доходы от денежных взысканий (штрафов), поступающие в счет погашения задолженности, образовавшейся до 01.01.2020, подлежащие зачислению в бюджет ТФОМС по нормативам, действовавшим в 2019 году</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A87CBA"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A87CBA"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1219"/>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2.4. Платежи в целях возмещения убытков, причиненных уклонением от заключения с ТФОМС госконтракта, а также иные денежные средства, подлежащие зачислению в бюджет ТФОМС за нарушение законодательства РФ о контрактной системе в сфере закупок товаров, работ, услуг для обеспечения государственных и муниципальных нужд</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2.5. Платежи в целях возмещения ущерба при расторжении госконтракта, заключенного с ТФОМС, в связи с односторонним отказом исполнителя (подрядчика) от его исполнения</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4707BB" w:rsidP="00E77230">
            <w:pPr>
              <w:ind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2.6.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ТФОМС)</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507,4</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507,4</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765"/>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2.7. Возмещение ущерба при возникновении страховых случаев, когда выгодоприобретателями выступают получатели средств бюджета ТФОМС</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2.8. Платежи по искам, предъявленным ТФОМС к лицам, ответственным за причинение вреда здоровью застрахованного лица, в целях возмещения расходов на оказание медицинской помощи</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1174,5</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1174,5</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350"/>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3. Прочие неналоговые доходы, в том числе:</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33361,1</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33361,1</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3.1. Направляемые на формирование НСЗ для финансового обеспечения мероприятий (Постановление Правительства РФ № 273 от 26.02.21)</w:t>
            </w:r>
          </w:p>
          <w:p w:rsidR="003D6D24" w:rsidRPr="00F8350E" w:rsidRDefault="003D6D24" w:rsidP="003F7DB8">
            <w:pPr>
              <w:ind w:left="-57" w:right="-57"/>
              <w:jc w:val="both"/>
              <w:rPr>
                <w:rFonts w:ascii="Times New Roman" w:hAnsi="Times New Roman" w:cs="Times New Roman"/>
                <w:sz w:val="18"/>
                <w:szCs w:val="18"/>
              </w:rPr>
            </w:pP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33361,1</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33361,1</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lastRenderedPageBreak/>
              <w:t>3.2. Доходы бюджетов ТФОМС от возврата остатков субсидий, субвенций и иных МБТ, имеющих целевое назначение, прошлых лет</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B37F4B"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p>
        </w:tc>
      </w:tr>
      <w:tr w:rsidR="003F7DB8" w:rsidRPr="00F8350E" w:rsidTr="003D6D24">
        <w:trPr>
          <w:trHeight w:val="365"/>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3.3. Невыясненные поступления, зачисляемые в бюджеты ТФОМС</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4. Межбюджетные трансферты, получаемые из других бюджетов бюджетной системы РФ всего, из них:</w:t>
            </w:r>
          </w:p>
        </w:tc>
        <w:tc>
          <w:tcPr>
            <w:tcW w:w="1134" w:type="dxa"/>
            <w:vAlign w:val="center"/>
            <w:hideMark/>
          </w:tcPr>
          <w:p w:rsidR="003F7DB8" w:rsidRPr="00F8350E" w:rsidRDefault="00BD7B7D"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14863970,1</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7447885,7</w:t>
            </w:r>
          </w:p>
        </w:tc>
        <w:tc>
          <w:tcPr>
            <w:tcW w:w="1134" w:type="dxa"/>
            <w:vAlign w:val="center"/>
            <w:hideMark/>
          </w:tcPr>
          <w:p w:rsidR="003F7DB8" w:rsidRPr="00F8350E" w:rsidRDefault="00852FAF" w:rsidP="00852FAF">
            <w:pPr>
              <w:ind w:left="-57" w:right="-57"/>
              <w:jc w:val="center"/>
              <w:rPr>
                <w:rFonts w:ascii="Times New Roman" w:hAnsi="Times New Roman" w:cs="Times New Roman"/>
                <w:color w:val="FF0000"/>
                <w:sz w:val="18"/>
                <w:szCs w:val="18"/>
              </w:rPr>
            </w:pPr>
            <w:r w:rsidRPr="00F8350E">
              <w:rPr>
                <w:rFonts w:ascii="Times New Roman" w:hAnsi="Times New Roman" w:cs="Times New Roman"/>
                <w:sz w:val="18"/>
                <w:szCs w:val="18"/>
              </w:rPr>
              <w:t>-7416084,4</w:t>
            </w:r>
          </w:p>
        </w:tc>
        <w:tc>
          <w:tcPr>
            <w:tcW w:w="426"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50,1</w:t>
            </w:r>
          </w:p>
        </w:tc>
      </w:tr>
      <w:tr w:rsidR="003F7DB8" w:rsidRPr="00F8350E" w:rsidTr="003D6D24">
        <w:trPr>
          <w:trHeight w:val="277"/>
        </w:trPr>
        <w:tc>
          <w:tcPr>
            <w:tcW w:w="5812" w:type="dxa"/>
            <w:vAlign w:val="center"/>
            <w:hideMark/>
          </w:tcPr>
          <w:p w:rsidR="003F7DB8" w:rsidRPr="00F8350E" w:rsidRDefault="003F7DB8" w:rsidP="003F7DB8">
            <w:pPr>
              <w:ind w:left="-57" w:right="-57"/>
              <w:jc w:val="both"/>
              <w:rPr>
                <w:rFonts w:ascii="Times New Roman" w:hAnsi="Times New Roman" w:cs="Times New Roman"/>
                <w:iCs/>
                <w:sz w:val="18"/>
                <w:szCs w:val="18"/>
              </w:rPr>
            </w:pPr>
            <w:r w:rsidRPr="00F8350E">
              <w:rPr>
                <w:rFonts w:ascii="Times New Roman" w:hAnsi="Times New Roman" w:cs="Times New Roman"/>
                <w:iCs/>
                <w:sz w:val="18"/>
                <w:szCs w:val="18"/>
              </w:rPr>
              <w:t>4.1 Средства из бюджета Федерального фонда ОМС всего, в том числе:</w:t>
            </w:r>
          </w:p>
        </w:tc>
        <w:tc>
          <w:tcPr>
            <w:tcW w:w="1134" w:type="dxa"/>
            <w:vAlign w:val="center"/>
            <w:hideMark/>
          </w:tcPr>
          <w:p w:rsidR="003F7DB8" w:rsidRPr="00F8350E" w:rsidRDefault="00BD7B7D" w:rsidP="00E77230">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14696076,2</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7372141,2</w:t>
            </w:r>
          </w:p>
        </w:tc>
        <w:tc>
          <w:tcPr>
            <w:tcW w:w="1134" w:type="dxa"/>
            <w:vAlign w:val="center"/>
            <w:hideMark/>
          </w:tcPr>
          <w:p w:rsidR="003F7DB8" w:rsidRPr="00EE1B37" w:rsidRDefault="006725E6" w:rsidP="00852FAF">
            <w:pPr>
              <w:ind w:left="-57" w:right="-57"/>
              <w:jc w:val="center"/>
              <w:rPr>
                <w:b/>
                <w:bCs/>
                <w:iCs/>
                <w:color w:val="000000"/>
                <w:sz w:val="18"/>
                <w:szCs w:val="18"/>
              </w:rPr>
            </w:pPr>
            <w:r w:rsidRPr="00EE1B37">
              <w:rPr>
                <w:rFonts w:ascii="Times New Roman" w:hAnsi="Times New Roman" w:cs="Times New Roman"/>
                <w:sz w:val="18"/>
                <w:szCs w:val="18"/>
              </w:rPr>
              <w:t>-</w:t>
            </w:r>
            <w:r w:rsidR="00852FAF" w:rsidRPr="00EE1B37">
              <w:rPr>
                <w:rFonts w:ascii="Times New Roman" w:hAnsi="Times New Roman" w:cs="Times New Roman"/>
                <w:sz w:val="18"/>
                <w:szCs w:val="18"/>
              </w:rPr>
              <w:t>7323935,0</w:t>
            </w:r>
          </w:p>
        </w:tc>
        <w:tc>
          <w:tcPr>
            <w:tcW w:w="426" w:type="dxa"/>
            <w:vAlign w:val="center"/>
            <w:hideMark/>
          </w:tcPr>
          <w:p w:rsidR="003F7DB8" w:rsidRPr="00EE1B37" w:rsidRDefault="00852FAF" w:rsidP="00E77230">
            <w:pPr>
              <w:ind w:left="-57" w:right="-57"/>
              <w:jc w:val="center"/>
              <w:rPr>
                <w:rFonts w:ascii="Times New Roman" w:hAnsi="Times New Roman" w:cs="Times New Roman"/>
                <w:sz w:val="18"/>
                <w:szCs w:val="18"/>
              </w:rPr>
            </w:pPr>
            <w:r w:rsidRPr="00EE1B37">
              <w:rPr>
                <w:rFonts w:ascii="Times New Roman" w:hAnsi="Times New Roman" w:cs="Times New Roman"/>
                <w:sz w:val="18"/>
                <w:szCs w:val="18"/>
              </w:rPr>
              <w:t>50,2</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4.1.1 Субвенции бюджетам ТФОМС на выполнение переданных органам государственной власти субъектов РФ полномочий РФ в сфере ОМС</w:t>
            </w:r>
          </w:p>
        </w:tc>
        <w:tc>
          <w:tcPr>
            <w:tcW w:w="1134" w:type="dxa"/>
            <w:vAlign w:val="center"/>
            <w:hideMark/>
          </w:tcPr>
          <w:p w:rsidR="003F7DB8" w:rsidRPr="00F8350E" w:rsidRDefault="00BD7B7D" w:rsidP="00E77230">
            <w:pPr>
              <w:ind w:left="-57" w:right="-57"/>
              <w:jc w:val="center"/>
              <w:rPr>
                <w:rFonts w:ascii="Times New Roman" w:hAnsi="Times New Roman" w:cs="Times New Roman"/>
                <w:sz w:val="18"/>
                <w:szCs w:val="18"/>
              </w:rPr>
            </w:pPr>
            <w:r w:rsidRPr="00F8350E">
              <w:rPr>
                <w:rFonts w:ascii="Times New Roman" w:hAnsi="Times New Roman" w:cs="Times New Roman"/>
                <w:iCs/>
                <w:sz w:val="18"/>
                <w:szCs w:val="18"/>
              </w:rPr>
              <w:t>14696076,2</w:t>
            </w:r>
          </w:p>
        </w:tc>
        <w:tc>
          <w:tcPr>
            <w:tcW w:w="1134" w:type="dxa"/>
            <w:vAlign w:val="center"/>
            <w:hideMark/>
          </w:tcPr>
          <w:p w:rsidR="003F7DB8" w:rsidRPr="00F8350E" w:rsidRDefault="00852FAF"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7348038,0</w:t>
            </w:r>
          </w:p>
        </w:tc>
        <w:tc>
          <w:tcPr>
            <w:tcW w:w="1134" w:type="dxa"/>
            <w:vAlign w:val="center"/>
            <w:hideMark/>
          </w:tcPr>
          <w:p w:rsidR="003F7DB8" w:rsidRPr="00F8350E" w:rsidRDefault="006725E6" w:rsidP="00852FAF">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r w:rsidR="00852FAF" w:rsidRPr="00F8350E">
              <w:rPr>
                <w:rFonts w:ascii="Times New Roman" w:hAnsi="Times New Roman" w:cs="Times New Roman"/>
                <w:sz w:val="18"/>
                <w:szCs w:val="18"/>
              </w:rPr>
              <w:t>7348038,2</w:t>
            </w:r>
          </w:p>
        </w:tc>
        <w:tc>
          <w:tcPr>
            <w:tcW w:w="426" w:type="dxa"/>
            <w:vAlign w:val="center"/>
            <w:hideMark/>
          </w:tcPr>
          <w:p w:rsidR="003F7DB8" w:rsidRPr="00F8350E" w:rsidRDefault="00BD7B7D"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5</w:t>
            </w:r>
            <w:r w:rsidR="00CF5E86">
              <w:rPr>
                <w:rFonts w:ascii="Times New Roman" w:hAnsi="Times New Roman" w:cs="Times New Roman"/>
                <w:sz w:val="18"/>
                <w:szCs w:val="18"/>
              </w:rPr>
              <w:t>0</w:t>
            </w:r>
            <w:r w:rsidRPr="00F8350E">
              <w:rPr>
                <w:rFonts w:ascii="Times New Roman" w:hAnsi="Times New Roman" w:cs="Times New Roman"/>
                <w:sz w:val="18"/>
                <w:szCs w:val="18"/>
              </w:rPr>
              <w:t>,0</w:t>
            </w:r>
          </w:p>
        </w:tc>
      </w:tr>
      <w:tr w:rsidR="003F7DB8" w:rsidRPr="00F8350E" w:rsidTr="003D6D24">
        <w:trPr>
          <w:trHeight w:val="113"/>
        </w:trPr>
        <w:tc>
          <w:tcPr>
            <w:tcW w:w="5812" w:type="dxa"/>
            <w:vAlign w:val="center"/>
            <w:hideMark/>
          </w:tcPr>
          <w:p w:rsidR="003F7DB8" w:rsidRPr="00F8350E" w:rsidRDefault="003F7DB8" w:rsidP="00F545DA">
            <w:pPr>
              <w:ind w:left="-57" w:right="-57"/>
              <w:jc w:val="both"/>
              <w:rPr>
                <w:rFonts w:ascii="Times New Roman" w:hAnsi="Times New Roman" w:cs="Times New Roman"/>
                <w:sz w:val="18"/>
                <w:szCs w:val="18"/>
              </w:rPr>
            </w:pPr>
            <w:r w:rsidRPr="00F8350E">
              <w:rPr>
                <w:rFonts w:ascii="Times New Roman" w:hAnsi="Times New Roman" w:cs="Times New Roman"/>
                <w:sz w:val="18"/>
                <w:szCs w:val="18"/>
              </w:rPr>
              <w:t>4.1.2 Межбюджетные трансферты</w:t>
            </w:r>
            <w:r w:rsidR="00F545DA" w:rsidRPr="00F8350E">
              <w:rPr>
                <w:rFonts w:ascii="Times New Roman" w:hAnsi="Times New Roman" w:cs="Times New Roman"/>
                <w:sz w:val="18"/>
                <w:szCs w:val="18"/>
              </w:rPr>
              <w:t>, передаваемые бюджетам ТФОМС в целях софинансирования расходов медицинских организаций на оплату труда врачей и среднего медицинского персонала</w:t>
            </w:r>
            <w:r w:rsidRPr="00F8350E">
              <w:rPr>
                <w:rFonts w:ascii="Times New Roman" w:hAnsi="Times New Roman" w:cs="Times New Roman"/>
                <w:sz w:val="18"/>
                <w:szCs w:val="18"/>
              </w:rPr>
              <w:t xml:space="preserve"> </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F545DA"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24009,0</w:t>
            </w:r>
          </w:p>
        </w:tc>
        <w:tc>
          <w:tcPr>
            <w:tcW w:w="1134" w:type="dxa"/>
            <w:vAlign w:val="center"/>
            <w:hideMark/>
          </w:tcPr>
          <w:p w:rsidR="003F7DB8" w:rsidRPr="00F8350E" w:rsidRDefault="00F545DA"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24009,0</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F545DA">
            <w:pPr>
              <w:ind w:left="-57" w:right="-57"/>
              <w:jc w:val="both"/>
              <w:rPr>
                <w:rFonts w:ascii="Times New Roman" w:hAnsi="Times New Roman" w:cs="Times New Roman"/>
                <w:sz w:val="18"/>
                <w:szCs w:val="18"/>
              </w:rPr>
            </w:pPr>
            <w:r w:rsidRPr="00F8350E">
              <w:rPr>
                <w:rFonts w:ascii="Times New Roman" w:hAnsi="Times New Roman" w:cs="Times New Roman"/>
                <w:sz w:val="18"/>
                <w:szCs w:val="18"/>
              </w:rPr>
              <w:t xml:space="preserve">4.1.3 Межбюджетные трансферты, передаваемые бюджетам ТФОМС на </w:t>
            </w:r>
            <w:r w:rsidR="00F545DA" w:rsidRPr="00F8350E">
              <w:rPr>
                <w:rFonts w:ascii="Times New Roman" w:hAnsi="Times New Roman" w:cs="Times New Roman"/>
                <w:sz w:val="18"/>
                <w:szCs w:val="1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134" w:type="dxa"/>
            <w:vAlign w:val="center"/>
            <w:hideMark/>
          </w:tcPr>
          <w:p w:rsidR="003F7DB8" w:rsidRPr="00F8350E" w:rsidRDefault="003F7DB8"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tcPr>
          <w:p w:rsidR="003F7DB8" w:rsidRPr="00F8350E" w:rsidRDefault="00F545DA" w:rsidP="00E77230">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94,2</w:t>
            </w:r>
          </w:p>
        </w:tc>
        <w:tc>
          <w:tcPr>
            <w:tcW w:w="1134" w:type="dxa"/>
            <w:vAlign w:val="center"/>
          </w:tcPr>
          <w:p w:rsidR="003F7DB8" w:rsidRPr="00F8350E" w:rsidRDefault="00F545DA" w:rsidP="00E77230">
            <w:pPr>
              <w:ind w:left="-57" w:right="-57"/>
              <w:jc w:val="center"/>
              <w:rPr>
                <w:rFonts w:ascii="Times New Roman" w:hAnsi="Times New Roman" w:cs="Times New Roman"/>
                <w:color w:val="FF0000"/>
                <w:sz w:val="18"/>
                <w:szCs w:val="18"/>
              </w:rPr>
            </w:pPr>
            <w:r w:rsidRPr="00F8350E">
              <w:rPr>
                <w:rFonts w:ascii="Times New Roman" w:hAnsi="Times New Roman" w:cs="Times New Roman"/>
                <w:sz w:val="18"/>
                <w:szCs w:val="18"/>
              </w:rPr>
              <w:t>94,2</w:t>
            </w:r>
          </w:p>
        </w:tc>
        <w:tc>
          <w:tcPr>
            <w:tcW w:w="426" w:type="dxa"/>
            <w:vAlign w:val="center"/>
            <w:hideMark/>
          </w:tcPr>
          <w:p w:rsidR="003F7DB8" w:rsidRPr="00F8350E" w:rsidRDefault="003F7DB8" w:rsidP="00E77230">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E75E21">
            <w:pPr>
              <w:ind w:left="-57" w:right="-57"/>
              <w:jc w:val="both"/>
              <w:rPr>
                <w:rFonts w:ascii="Times New Roman" w:hAnsi="Times New Roman" w:cs="Times New Roman"/>
                <w:iCs/>
                <w:sz w:val="18"/>
                <w:szCs w:val="18"/>
              </w:rPr>
            </w:pPr>
            <w:r w:rsidRPr="00F8350E">
              <w:rPr>
                <w:rFonts w:ascii="Times New Roman" w:hAnsi="Times New Roman" w:cs="Times New Roman"/>
                <w:iCs/>
                <w:sz w:val="18"/>
                <w:szCs w:val="18"/>
              </w:rPr>
              <w:t>4.1.4</w:t>
            </w:r>
            <w:r w:rsidRPr="00F8350E">
              <w:rPr>
                <w:rFonts w:ascii="Times New Roman" w:hAnsi="Times New Roman" w:cs="Times New Roman"/>
                <w:sz w:val="18"/>
                <w:szCs w:val="18"/>
              </w:rPr>
              <w:t xml:space="preserve"> Межбюджетные трансферты, передаваемые бюджетам ТФОМС на </w:t>
            </w:r>
            <w:r w:rsidR="00F545DA" w:rsidRPr="00F8350E">
              <w:rPr>
                <w:rFonts w:ascii="Times New Roman" w:hAnsi="Times New Roman" w:cs="Times New Roman"/>
                <w:sz w:val="18"/>
                <w:szCs w:val="18"/>
              </w:rPr>
              <w:t xml:space="preserve">дополнительное </w:t>
            </w:r>
            <w:r w:rsidRPr="00F8350E">
              <w:rPr>
                <w:rFonts w:ascii="Times New Roman" w:hAnsi="Times New Roman" w:cs="Times New Roman"/>
                <w:sz w:val="18"/>
                <w:szCs w:val="18"/>
              </w:rPr>
              <w:t>финансовое обеспечение</w:t>
            </w:r>
            <w:r w:rsidR="00F545DA" w:rsidRPr="00F8350E">
              <w:rPr>
                <w:rFonts w:ascii="Times New Roman" w:hAnsi="Times New Roman" w:cs="Times New Roman"/>
                <w:sz w:val="18"/>
                <w:szCs w:val="18"/>
              </w:rPr>
              <w:t xml:space="preserve"> оказания медицинской помощи, оказанной лицам, застрахованным</w:t>
            </w:r>
            <w:r w:rsidR="00E75E21" w:rsidRPr="00F8350E">
              <w:rPr>
                <w:rFonts w:ascii="Times New Roman" w:hAnsi="Times New Roman" w:cs="Times New Roman"/>
                <w:sz w:val="18"/>
                <w:szCs w:val="18"/>
              </w:rPr>
              <w:t xml:space="preserve"> по ОМС, в том числе с заболеванием и (или) подозрением на заболевание новой короновирусной инфекции (</w:t>
            </w:r>
            <w:r w:rsidR="00E75E21" w:rsidRPr="00F8350E">
              <w:rPr>
                <w:rFonts w:ascii="Times New Roman" w:hAnsi="Times New Roman" w:cs="Times New Roman"/>
                <w:sz w:val="18"/>
                <w:szCs w:val="18"/>
                <w:lang w:val="en-US"/>
              </w:rPr>
              <w:t>COVID</w:t>
            </w:r>
            <w:r w:rsidR="00E75E21" w:rsidRPr="00F8350E">
              <w:rPr>
                <w:rFonts w:ascii="Times New Roman" w:hAnsi="Times New Roman" w:cs="Times New Roman"/>
                <w:sz w:val="18"/>
                <w:szCs w:val="18"/>
              </w:rPr>
              <w:t>-19) в рамках реализации ТП ОМС в 2021-2023 годах</w:t>
            </w:r>
          </w:p>
        </w:tc>
        <w:tc>
          <w:tcPr>
            <w:tcW w:w="1134" w:type="dxa"/>
            <w:vAlign w:val="center"/>
          </w:tcPr>
          <w:p w:rsidR="003F7DB8" w:rsidRPr="00F8350E" w:rsidRDefault="003F7DB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1134" w:type="dxa"/>
            <w:vAlign w:val="center"/>
          </w:tcPr>
          <w:p w:rsidR="003F7DB8" w:rsidRPr="00F8350E" w:rsidRDefault="00E75E21"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tcPr>
          <w:p w:rsidR="003F7DB8" w:rsidRPr="00F8350E" w:rsidRDefault="00E75E21"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tcPr>
          <w:p w:rsidR="003F7DB8" w:rsidRPr="00F8350E" w:rsidRDefault="003F7DB8" w:rsidP="00D672BA">
            <w:pPr>
              <w:ind w:left="-57" w:right="-57"/>
              <w:jc w:val="center"/>
              <w:rPr>
                <w:rFonts w:ascii="Times New Roman" w:hAnsi="Times New Roman" w:cs="Times New Roman"/>
                <w:iCs/>
                <w:sz w:val="18"/>
                <w:szCs w:val="18"/>
              </w:rPr>
            </w:pPr>
          </w:p>
        </w:tc>
      </w:tr>
      <w:tr w:rsidR="003F7DB8" w:rsidRPr="00F8350E" w:rsidTr="003D6D24">
        <w:trPr>
          <w:trHeight w:val="113"/>
        </w:trPr>
        <w:tc>
          <w:tcPr>
            <w:tcW w:w="5812" w:type="dxa"/>
            <w:vAlign w:val="center"/>
          </w:tcPr>
          <w:p w:rsidR="003F7DB8" w:rsidRPr="00F8350E" w:rsidRDefault="003F7DB8" w:rsidP="003F7DB8">
            <w:pPr>
              <w:ind w:left="-57" w:right="-57"/>
              <w:jc w:val="both"/>
              <w:rPr>
                <w:rFonts w:ascii="Times New Roman" w:hAnsi="Times New Roman" w:cs="Times New Roman"/>
                <w:iCs/>
                <w:sz w:val="18"/>
                <w:szCs w:val="18"/>
              </w:rPr>
            </w:pPr>
            <w:r w:rsidRPr="00F8350E">
              <w:rPr>
                <w:rFonts w:ascii="Times New Roman" w:hAnsi="Times New Roman" w:cs="Times New Roman"/>
                <w:iCs/>
                <w:sz w:val="18"/>
                <w:szCs w:val="18"/>
              </w:rPr>
              <w:t>4.2 Межбюджетные трансферты из областного бюджета, в том числе:</w:t>
            </w:r>
          </w:p>
        </w:tc>
        <w:tc>
          <w:tcPr>
            <w:tcW w:w="1134" w:type="dxa"/>
            <w:vAlign w:val="center"/>
          </w:tcPr>
          <w:p w:rsidR="00E47F9D" w:rsidRPr="00F8350E" w:rsidRDefault="003F7DB8" w:rsidP="00EE1B37">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47893,9</w:t>
            </w:r>
          </w:p>
        </w:tc>
        <w:tc>
          <w:tcPr>
            <w:tcW w:w="1134" w:type="dxa"/>
            <w:vAlign w:val="center"/>
          </w:tcPr>
          <w:p w:rsidR="003F7DB8" w:rsidRPr="00F8350E" w:rsidRDefault="00E75E21" w:rsidP="00E75E21">
            <w:pPr>
              <w:ind w:left="-57" w:right="-57"/>
              <w:jc w:val="center"/>
              <w:rPr>
                <w:rFonts w:ascii="Times New Roman" w:hAnsi="Times New Roman" w:cs="Times New Roman"/>
                <w:iCs/>
                <w:sz w:val="18"/>
                <w:szCs w:val="18"/>
              </w:rPr>
            </w:pPr>
            <w:r w:rsidRPr="00F8350E">
              <w:rPr>
                <w:rFonts w:ascii="Times New Roman" w:hAnsi="Times New Roman" w:cs="Times New Roman"/>
                <w:sz w:val="18"/>
                <w:szCs w:val="18"/>
              </w:rPr>
              <w:t>39137,4</w:t>
            </w:r>
          </w:p>
        </w:tc>
        <w:tc>
          <w:tcPr>
            <w:tcW w:w="1134" w:type="dxa"/>
            <w:vAlign w:val="center"/>
          </w:tcPr>
          <w:p w:rsidR="00E47F9D" w:rsidRPr="00F8350E" w:rsidRDefault="00457375" w:rsidP="00EE1B37">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w:t>
            </w:r>
            <w:r w:rsidR="00E75E21" w:rsidRPr="00F8350E">
              <w:rPr>
                <w:rFonts w:ascii="Times New Roman" w:hAnsi="Times New Roman" w:cs="Times New Roman"/>
                <w:iCs/>
                <w:sz w:val="18"/>
                <w:szCs w:val="18"/>
              </w:rPr>
              <w:t>8756,5</w:t>
            </w:r>
          </w:p>
        </w:tc>
        <w:tc>
          <w:tcPr>
            <w:tcW w:w="426" w:type="dxa"/>
            <w:vAlign w:val="center"/>
          </w:tcPr>
          <w:p w:rsidR="003F7DB8" w:rsidRPr="00F8350E" w:rsidRDefault="00D5320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81,7</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4.2.1 Межбюджетные трансферты на дополнительное финансовое обеспечение реализации территориальной программы ОМС в части базовой программы ОМС</w:t>
            </w:r>
          </w:p>
        </w:tc>
        <w:tc>
          <w:tcPr>
            <w:tcW w:w="1134" w:type="dxa"/>
            <w:vAlign w:val="center"/>
          </w:tcPr>
          <w:p w:rsidR="003F7DB8" w:rsidRPr="00F8350E" w:rsidRDefault="003F7DB8" w:rsidP="00E75E21">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tcPr>
          <w:p w:rsidR="003F7DB8" w:rsidRPr="00F8350E" w:rsidRDefault="003F7DB8" w:rsidP="00E75E21">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1134" w:type="dxa"/>
            <w:vAlign w:val="center"/>
          </w:tcPr>
          <w:p w:rsidR="003F7DB8" w:rsidRPr="00F8350E" w:rsidRDefault="003F7DB8" w:rsidP="00E75E21">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tcPr>
          <w:p w:rsidR="003F7DB8" w:rsidRPr="00F8350E" w:rsidRDefault="00EC1ADB"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p>
        </w:tc>
      </w:tr>
      <w:tr w:rsidR="003F7DB8" w:rsidRPr="00F8350E" w:rsidTr="003D6D24">
        <w:trPr>
          <w:trHeight w:val="395"/>
        </w:trPr>
        <w:tc>
          <w:tcPr>
            <w:tcW w:w="5812" w:type="dxa"/>
            <w:vAlign w:val="center"/>
            <w:hideMark/>
          </w:tcPr>
          <w:p w:rsidR="003F7DB8" w:rsidRPr="00F8350E" w:rsidRDefault="003F7DB8" w:rsidP="003F7DB8">
            <w:pPr>
              <w:ind w:left="-57" w:right="-57"/>
              <w:jc w:val="both"/>
              <w:rPr>
                <w:rFonts w:ascii="Times New Roman" w:hAnsi="Times New Roman" w:cs="Times New Roman"/>
                <w:iCs/>
                <w:sz w:val="18"/>
                <w:szCs w:val="18"/>
              </w:rPr>
            </w:pPr>
            <w:r w:rsidRPr="00F8350E">
              <w:rPr>
                <w:rFonts w:ascii="Times New Roman" w:hAnsi="Times New Roman" w:cs="Times New Roman"/>
                <w:iCs/>
                <w:sz w:val="18"/>
                <w:szCs w:val="18"/>
              </w:rPr>
              <w:t>4.2.2 Прочие безвозмездные поступления, в т.ч.:</w:t>
            </w:r>
          </w:p>
        </w:tc>
        <w:tc>
          <w:tcPr>
            <w:tcW w:w="1134" w:type="dxa"/>
            <w:vAlign w:val="center"/>
            <w:hideMark/>
          </w:tcPr>
          <w:p w:rsidR="00E47F9D" w:rsidRPr="00F8350E" w:rsidRDefault="003F7DB8" w:rsidP="00EE1B37">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47893,9</w:t>
            </w:r>
          </w:p>
        </w:tc>
        <w:tc>
          <w:tcPr>
            <w:tcW w:w="1134" w:type="dxa"/>
            <w:vAlign w:val="center"/>
          </w:tcPr>
          <w:p w:rsidR="003F7DB8" w:rsidRPr="00F8350E" w:rsidRDefault="00D53208" w:rsidP="00CF5E86">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39</w:t>
            </w:r>
            <w:r w:rsidR="00CF5E86">
              <w:rPr>
                <w:rFonts w:ascii="Times New Roman" w:hAnsi="Times New Roman" w:cs="Times New Roman"/>
                <w:iCs/>
                <w:sz w:val="18"/>
                <w:szCs w:val="18"/>
              </w:rPr>
              <w:t>1</w:t>
            </w:r>
            <w:r w:rsidRPr="00F8350E">
              <w:rPr>
                <w:rFonts w:ascii="Times New Roman" w:hAnsi="Times New Roman" w:cs="Times New Roman"/>
                <w:iCs/>
                <w:sz w:val="18"/>
                <w:szCs w:val="18"/>
              </w:rPr>
              <w:t>37,4</w:t>
            </w:r>
          </w:p>
        </w:tc>
        <w:tc>
          <w:tcPr>
            <w:tcW w:w="1134" w:type="dxa"/>
            <w:vAlign w:val="center"/>
          </w:tcPr>
          <w:p w:rsidR="00E47F9D" w:rsidRPr="00F8350E" w:rsidRDefault="00457375" w:rsidP="00EE1B37">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w:t>
            </w:r>
            <w:r w:rsidR="00D53208" w:rsidRPr="00F8350E">
              <w:rPr>
                <w:rFonts w:ascii="Times New Roman" w:hAnsi="Times New Roman" w:cs="Times New Roman"/>
                <w:iCs/>
                <w:sz w:val="18"/>
                <w:szCs w:val="18"/>
              </w:rPr>
              <w:t>8756,5</w:t>
            </w:r>
          </w:p>
        </w:tc>
        <w:tc>
          <w:tcPr>
            <w:tcW w:w="426" w:type="dxa"/>
            <w:vAlign w:val="center"/>
          </w:tcPr>
          <w:p w:rsidR="003F7DB8" w:rsidRPr="00F8350E" w:rsidRDefault="00D5320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81,7</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4.2.2.1 МБТ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(незастрахованные по ОМС)</w:t>
            </w:r>
          </w:p>
        </w:tc>
        <w:tc>
          <w:tcPr>
            <w:tcW w:w="1134" w:type="dxa"/>
            <w:vAlign w:val="center"/>
            <w:hideMark/>
          </w:tcPr>
          <w:p w:rsidR="00E47F9D" w:rsidRPr="00F8350E" w:rsidRDefault="003F7DB8" w:rsidP="00EE1B37">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47893,9</w:t>
            </w:r>
          </w:p>
        </w:tc>
        <w:tc>
          <w:tcPr>
            <w:tcW w:w="1134" w:type="dxa"/>
            <w:vAlign w:val="center"/>
          </w:tcPr>
          <w:p w:rsidR="003F7DB8" w:rsidRPr="00F8350E" w:rsidRDefault="00D53208" w:rsidP="00CF5E86">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39</w:t>
            </w:r>
            <w:r w:rsidR="00CF5E86">
              <w:rPr>
                <w:rFonts w:ascii="Times New Roman" w:hAnsi="Times New Roman" w:cs="Times New Roman"/>
                <w:iCs/>
                <w:sz w:val="18"/>
                <w:szCs w:val="18"/>
              </w:rPr>
              <w:t>1</w:t>
            </w:r>
            <w:r w:rsidRPr="00F8350E">
              <w:rPr>
                <w:rFonts w:ascii="Times New Roman" w:hAnsi="Times New Roman" w:cs="Times New Roman"/>
                <w:iCs/>
                <w:sz w:val="18"/>
                <w:szCs w:val="18"/>
              </w:rPr>
              <w:t>37,4</w:t>
            </w:r>
          </w:p>
        </w:tc>
        <w:tc>
          <w:tcPr>
            <w:tcW w:w="1134" w:type="dxa"/>
            <w:vAlign w:val="center"/>
          </w:tcPr>
          <w:p w:rsidR="00E47F9D" w:rsidRPr="00F8350E" w:rsidRDefault="00457375" w:rsidP="00EE1B37">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w:t>
            </w:r>
            <w:r w:rsidR="00D53208" w:rsidRPr="00F8350E">
              <w:rPr>
                <w:rFonts w:ascii="Times New Roman" w:hAnsi="Times New Roman" w:cs="Times New Roman"/>
                <w:iCs/>
                <w:sz w:val="18"/>
                <w:szCs w:val="18"/>
              </w:rPr>
              <w:t>8756,5</w:t>
            </w:r>
          </w:p>
        </w:tc>
        <w:tc>
          <w:tcPr>
            <w:tcW w:w="426" w:type="dxa"/>
            <w:vAlign w:val="center"/>
            <w:hideMark/>
          </w:tcPr>
          <w:p w:rsidR="003F7DB8" w:rsidRPr="00F8350E" w:rsidRDefault="00D5320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81,7</w:t>
            </w:r>
          </w:p>
        </w:tc>
      </w:tr>
      <w:tr w:rsidR="003F7DB8" w:rsidRPr="00F8350E" w:rsidTr="003D6D24">
        <w:trPr>
          <w:trHeight w:val="113"/>
        </w:trPr>
        <w:tc>
          <w:tcPr>
            <w:tcW w:w="5812" w:type="dxa"/>
            <w:vAlign w:val="center"/>
            <w:hideMark/>
          </w:tcPr>
          <w:p w:rsidR="003F7DB8" w:rsidRPr="00F8350E" w:rsidRDefault="003F7DB8" w:rsidP="008258F7">
            <w:pPr>
              <w:ind w:left="-57" w:right="-57"/>
              <w:jc w:val="both"/>
              <w:rPr>
                <w:rFonts w:ascii="Times New Roman" w:hAnsi="Times New Roman" w:cs="Times New Roman"/>
                <w:sz w:val="18"/>
                <w:szCs w:val="18"/>
              </w:rPr>
            </w:pPr>
            <w:r w:rsidRPr="00F8350E">
              <w:rPr>
                <w:rFonts w:ascii="Times New Roman" w:hAnsi="Times New Roman" w:cs="Times New Roman"/>
                <w:sz w:val="18"/>
                <w:szCs w:val="18"/>
              </w:rPr>
              <w:t xml:space="preserve">4.2.2.2 МБТ, передаваемые бюджетам ТФОМС на финансовое обеспечение проведения углубленной диспансеризации застрахованных по ОМС лиц, перенесших новую коронавирусную инфекцию </w:t>
            </w:r>
            <w:r w:rsidR="008D705E" w:rsidRPr="00F8350E">
              <w:rPr>
                <w:rFonts w:ascii="Times New Roman" w:hAnsi="Times New Roman" w:cs="Times New Roman"/>
                <w:sz w:val="18"/>
                <w:szCs w:val="18"/>
              </w:rPr>
              <w:t>(COVID-19)</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1134" w:type="dxa"/>
            <w:vAlign w:val="center"/>
            <w:hideMark/>
          </w:tcPr>
          <w:p w:rsidR="003F7DB8" w:rsidRPr="00F8350E" w:rsidRDefault="003F7DB8" w:rsidP="00EE1B37">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hideMark/>
          </w:tcPr>
          <w:p w:rsidR="003F7DB8" w:rsidRPr="00F8350E" w:rsidRDefault="000437CF"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iCs/>
                <w:sz w:val="18"/>
                <w:szCs w:val="18"/>
              </w:rPr>
            </w:pPr>
            <w:r w:rsidRPr="00F8350E">
              <w:rPr>
                <w:rFonts w:ascii="Times New Roman" w:hAnsi="Times New Roman" w:cs="Times New Roman"/>
                <w:iCs/>
                <w:sz w:val="18"/>
                <w:szCs w:val="18"/>
              </w:rPr>
              <w:t>4.2.2.3 МБТ из бюджетов субъектов РФ передаваемые бюджетам ТФОМС на дополнительное финансовое обеспечение оказания первичной медико-санитарной</w:t>
            </w:r>
            <w:r w:rsidR="00263C44" w:rsidRPr="00F8350E">
              <w:rPr>
                <w:rFonts w:ascii="Times New Roman" w:hAnsi="Times New Roman" w:cs="Times New Roman"/>
                <w:iCs/>
                <w:sz w:val="18"/>
                <w:szCs w:val="18"/>
              </w:rPr>
              <w:t xml:space="preserve"> </w:t>
            </w:r>
            <w:r w:rsidRPr="00F8350E">
              <w:rPr>
                <w:rFonts w:ascii="Times New Roman" w:hAnsi="Times New Roman" w:cs="Times New Roman"/>
                <w:iCs/>
                <w:sz w:val="18"/>
                <w:szCs w:val="18"/>
              </w:rPr>
              <w:t xml:space="preserve">помощи лицам, застрахованным по ОМС, в том числе с заболеванием и или подозрением на заболевание новой коронавирусной инфекцией </w:t>
            </w:r>
            <w:r w:rsidR="008D705E" w:rsidRPr="00F8350E">
              <w:rPr>
                <w:rFonts w:ascii="Times New Roman" w:hAnsi="Times New Roman" w:cs="Times New Roman"/>
                <w:iCs/>
                <w:sz w:val="18"/>
                <w:szCs w:val="18"/>
              </w:rPr>
              <w:t>(COVID-19)</w:t>
            </w:r>
            <w:r w:rsidRPr="00F8350E">
              <w:rPr>
                <w:rFonts w:ascii="Times New Roman" w:hAnsi="Times New Roman" w:cs="Times New Roman"/>
                <w:iCs/>
                <w:sz w:val="18"/>
                <w:szCs w:val="18"/>
              </w:rPr>
              <w:t>, в рамках реализации ТП ОМС</w:t>
            </w:r>
          </w:p>
        </w:tc>
        <w:tc>
          <w:tcPr>
            <w:tcW w:w="1134" w:type="dxa"/>
            <w:vAlign w:val="center"/>
            <w:hideMark/>
          </w:tcPr>
          <w:p w:rsidR="003F7DB8" w:rsidRPr="00F8350E" w:rsidRDefault="003F7DB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1134" w:type="dxa"/>
            <w:vAlign w:val="center"/>
            <w:hideMark/>
          </w:tcPr>
          <w:p w:rsidR="003F7DB8" w:rsidRPr="00F8350E" w:rsidRDefault="005A138F"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1134" w:type="dxa"/>
            <w:vAlign w:val="center"/>
            <w:hideMark/>
          </w:tcPr>
          <w:p w:rsidR="003F7DB8" w:rsidRPr="00F8350E" w:rsidRDefault="005A138F"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426" w:type="dxa"/>
            <w:vAlign w:val="center"/>
            <w:hideMark/>
          </w:tcPr>
          <w:p w:rsidR="003F7DB8" w:rsidRPr="00F8350E" w:rsidRDefault="003F7DB8" w:rsidP="00D672BA">
            <w:pPr>
              <w:ind w:left="-57" w:right="-57"/>
              <w:jc w:val="center"/>
              <w:rPr>
                <w:rFonts w:ascii="Times New Roman" w:hAnsi="Times New Roman" w:cs="Times New Roman"/>
                <w:iCs/>
                <w:sz w:val="18"/>
                <w:szCs w:val="18"/>
              </w:rPr>
            </w:pPr>
          </w:p>
        </w:tc>
      </w:tr>
      <w:tr w:rsidR="003F7DB8" w:rsidRPr="00F8350E" w:rsidTr="003D6D24">
        <w:trPr>
          <w:trHeight w:val="371"/>
        </w:trPr>
        <w:tc>
          <w:tcPr>
            <w:tcW w:w="5812" w:type="dxa"/>
            <w:vAlign w:val="center"/>
          </w:tcPr>
          <w:p w:rsidR="003F7DB8" w:rsidRPr="00F8350E" w:rsidRDefault="003F7DB8" w:rsidP="003F7DB8">
            <w:pPr>
              <w:ind w:left="-57" w:right="-57"/>
              <w:jc w:val="both"/>
              <w:rPr>
                <w:rFonts w:ascii="Times New Roman" w:hAnsi="Times New Roman" w:cs="Times New Roman"/>
                <w:iCs/>
                <w:sz w:val="18"/>
                <w:szCs w:val="18"/>
              </w:rPr>
            </w:pPr>
            <w:r w:rsidRPr="00F8350E">
              <w:rPr>
                <w:rFonts w:ascii="Times New Roman" w:hAnsi="Times New Roman" w:cs="Times New Roman"/>
                <w:iCs/>
                <w:sz w:val="18"/>
                <w:szCs w:val="18"/>
              </w:rPr>
              <w:t xml:space="preserve">4.3 Прочие МБТ, передаваемые бюджетам ТФОМС </w:t>
            </w:r>
          </w:p>
        </w:tc>
        <w:tc>
          <w:tcPr>
            <w:tcW w:w="1134" w:type="dxa"/>
            <w:vAlign w:val="center"/>
          </w:tcPr>
          <w:p w:rsidR="003F7DB8" w:rsidRPr="00F8350E" w:rsidRDefault="005A138F"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120000,0</w:t>
            </w:r>
          </w:p>
        </w:tc>
        <w:tc>
          <w:tcPr>
            <w:tcW w:w="1134" w:type="dxa"/>
            <w:vAlign w:val="center"/>
          </w:tcPr>
          <w:p w:rsidR="003F7DB8" w:rsidRPr="00F8350E" w:rsidRDefault="00D5320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36607,1</w:t>
            </w:r>
          </w:p>
        </w:tc>
        <w:tc>
          <w:tcPr>
            <w:tcW w:w="1134" w:type="dxa"/>
            <w:vAlign w:val="center"/>
          </w:tcPr>
          <w:p w:rsidR="003F7DB8" w:rsidRPr="00F8350E" w:rsidRDefault="00D447BF" w:rsidP="00D53208">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w:t>
            </w:r>
            <w:r w:rsidR="00D53208" w:rsidRPr="00F8350E">
              <w:rPr>
                <w:rFonts w:ascii="Times New Roman" w:hAnsi="Times New Roman" w:cs="Times New Roman"/>
                <w:iCs/>
                <w:sz w:val="18"/>
                <w:szCs w:val="18"/>
              </w:rPr>
              <w:t>83392,9</w:t>
            </w:r>
          </w:p>
        </w:tc>
        <w:tc>
          <w:tcPr>
            <w:tcW w:w="426" w:type="dxa"/>
            <w:vAlign w:val="center"/>
          </w:tcPr>
          <w:p w:rsidR="003F7DB8" w:rsidRPr="00F8350E" w:rsidRDefault="00D5320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30,5</w:t>
            </w: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5.1 Доходы бюджета ТФОМС от возврата остатков МБТ прошлых лет на осуществление единовременных выплат медицинским работникам</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tcPr>
          <w:p w:rsidR="003F7DB8" w:rsidRPr="00F8350E" w:rsidRDefault="003F7DB8" w:rsidP="00D672BA">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5.2 Доходы бюджетов ТФОМС от возврата остатков субсидии, субвенций и иных МБТ, имеющих целевое назначение, прошлых лет</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D5320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463,6</w:t>
            </w:r>
          </w:p>
        </w:tc>
        <w:tc>
          <w:tcPr>
            <w:tcW w:w="1134" w:type="dxa"/>
            <w:vAlign w:val="center"/>
            <w:hideMark/>
          </w:tcPr>
          <w:p w:rsidR="003F7DB8" w:rsidRPr="00F8350E" w:rsidRDefault="00D53208" w:rsidP="00D672BA">
            <w:pPr>
              <w:ind w:left="-57" w:right="-57"/>
              <w:jc w:val="center"/>
              <w:rPr>
                <w:rFonts w:ascii="Times New Roman" w:hAnsi="Times New Roman" w:cs="Times New Roman"/>
                <w:sz w:val="18"/>
                <w:szCs w:val="18"/>
              </w:rPr>
            </w:pPr>
            <w:r w:rsidRPr="00F8350E">
              <w:rPr>
                <w:rFonts w:ascii="Times New Roman" w:hAnsi="Times New Roman" w:cs="Times New Roman"/>
                <w:iCs/>
                <w:sz w:val="18"/>
                <w:szCs w:val="18"/>
              </w:rPr>
              <w:t>463,6</w:t>
            </w:r>
          </w:p>
        </w:tc>
        <w:tc>
          <w:tcPr>
            <w:tcW w:w="426" w:type="dxa"/>
            <w:vAlign w:val="center"/>
          </w:tcPr>
          <w:p w:rsidR="003F7DB8" w:rsidRPr="00F8350E" w:rsidRDefault="003F7DB8" w:rsidP="00D672BA">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6. Возврат остатков субсидий, субвенций и иных МБТ, имеющих целевое назначение, прошлых лет:</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0498F" w:rsidP="00D53208">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w:t>
            </w:r>
            <w:r w:rsidR="00D53208" w:rsidRPr="00F8350E">
              <w:rPr>
                <w:rFonts w:ascii="Times New Roman" w:hAnsi="Times New Roman" w:cs="Times New Roman"/>
                <w:iCs/>
                <w:sz w:val="18"/>
                <w:szCs w:val="18"/>
              </w:rPr>
              <w:t>130026,8</w:t>
            </w:r>
          </w:p>
        </w:tc>
        <w:tc>
          <w:tcPr>
            <w:tcW w:w="1134" w:type="dxa"/>
            <w:vAlign w:val="center"/>
            <w:hideMark/>
          </w:tcPr>
          <w:p w:rsidR="003F7DB8" w:rsidRPr="00F8350E" w:rsidRDefault="00D447BF" w:rsidP="00D53208">
            <w:pPr>
              <w:ind w:left="-57" w:right="-57"/>
              <w:jc w:val="center"/>
              <w:rPr>
                <w:rFonts w:ascii="Times New Roman" w:hAnsi="Times New Roman" w:cs="Times New Roman"/>
                <w:sz w:val="18"/>
                <w:szCs w:val="18"/>
              </w:rPr>
            </w:pPr>
            <w:r w:rsidRPr="00F8350E">
              <w:rPr>
                <w:rFonts w:ascii="Times New Roman" w:hAnsi="Times New Roman" w:cs="Times New Roman"/>
                <w:iCs/>
                <w:sz w:val="18"/>
                <w:szCs w:val="18"/>
              </w:rPr>
              <w:t>-</w:t>
            </w:r>
            <w:r w:rsidR="00AD339E" w:rsidRPr="00F8350E">
              <w:rPr>
                <w:rFonts w:ascii="Times New Roman" w:hAnsi="Times New Roman" w:cs="Times New Roman"/>
                <w:iCs/>
                <w:sz w:val="18"/>
                <w:szCs w:val="18"/>
              </w:rPr>
              <w:t>1</w:t>
            </w:r>
            <w:r w:rsidR="00D53208" w:rsidRPr="00F8350E">
              <w:rPr>
                <w:rFonts w:ascii="Times New Roman" w:hAnsi="Times New Roman" w:cs="Times New Roman"/>
                <w:iCs/>
                <w:sz w:val="18"/>
                <w:szCs w:val="18"/>
              </w:rPr>
              <w:t>30026,8</w:t>
            </w:r>
          </w:p>
        </w:tc>
        <w:tc>
          <w:tcPr>
            <w:tcW w:w="426" w:type="dxa"/>
            <w:vAlign w:val="center"/>
          </w:tcPr>
          <w:p w:rsidR="003F7DB8" w:rsidRPr="00F8350E" w:rsidRDefault="003F7DB8" w:rsidP="00D672BA">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6.1. Возврат остатков субсидий, субвенций и иных МБТ, имеющих целевое назначение, прошлых лет из бюджетов ТФОМС в бюджеты субъектов РФ</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tcPr>
          <w:p w:rsidR="003F7DB8" w:rsidRPr="00F8350E" w:rsidRDefault="003F7DB8" w:rsidP="00D672BA">
            <w:pPr>
              <w:ind w:left="-57" w:right="-57"/>
              <w:jc w:val="center"/>
              <w:rPr>
                <w:rFonts w:ascii="Times New Roman" w:hAnsi="Times New Roman" w:cs="Times New Roman"/>
                <w:iCs/>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6.2. Возврат остатков субсидий, субвенций и иных МБТ, имеющих целевое назначение, прошлых лет из бюджетов ТФОМС в бюджеты ТФОМС</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7475B3"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w:t>
            </w:r>
            <w:r w:rsidR="00AD339E" w:rsidRPr="00F8350E">
              <w:rPr>
                <w:rFonts w:ascii="Times New Roman" w:hAnsi="Times New Roman" w:cs="Times New Roman"/>
                <w:iCs/>
                <w:sz w:val="18"/>
                <w:szCs w:val="18"/>
              </w:rPr>
              <w:t>7,0</w:t>
            </w:r>
          </w:p>
        </w:tc>
        <w:tc>
          <w:tcPr>
            <w:tcW w:w="1134" w:type="dxa"/>
            <w:vAlign w:val="center"/>
            <w:hideMark/>
          </w:tcPr>
          <w:p w:rsidR="003F7DB8" w:rsidRPr="00F8350E" w:rsidRDefault="00CA6B5D" w:rsidP="00D672BA">
            <w:pPr>
              <w:ind w:left="-57" w:right="-57"/>
              <w:jc w:val="center"/>
              <w:rPr>
                <w:rFonts w:ascii="Times New Roman" w:hAnsi="Times New Roman" w:cs="Times New Roman"/>
                <w:sz w:val="18"/>
                <w:szCs w:val="18"/>
              </w:rPr>
            </w:pPr>
            <w:r w:rsidRPr="00F8350E">
              <w:rPr>
                <w:rFonts w:ascii="Times New Roman" w:hAnsi="Times New Roman" w:cs="Times New Roman"/>
                <w:iCs/>
                <w:sz w:val="18"/>
                <w:szCs w:val="18"/>
              </w:rPr>
              <w:t>-</w:t>
            </w:r>
            <w:r w:rsidR="00AD339E" w:rsidRPr="00F8350E">
              <w:rPr>
                <w:rFonts w:ascii="Times New Roman" w:hAnsi="Times New Roman" w:cs="Times New Roman"/>
                <w:iCs/>
                <w:sz w:val="18"/>
                <w:szCs w:val="18"/>
              </w:rPr>
              <w:t>7,0</w:t>
            </w:r>
          </w:p>
        </w:tc>
        <w:tc>
          <w:tcPr>
            <w:tcW w:w="426" w:type="dxa"/>
            <w:vAlign w:val="center"/>
          </w:tcPr>
          <w:p w:rsidR="003F7DB8" w:rsidRPr="00F8350E" w:rsidRDefault="003F7DB8" w:rsidP="00D672BA">
            <w:pPr>
              <w:ind w:left="-57" w:right="-57"/>
              <w:jc w:val="center"/>
              <w:rPr>
                <w:rFonts w:ascii="Times New Roman" w:hAnsi="Times New Roman" w:cs="Times New Roman"/>
                <w:iCs/>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6.3. Возврат остатков субвенции прошлых лет в бюджет Федерального фонда ОМС из бюджета ТФОМС</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tcPr>
          <w:p w:rsidR="003F7DB8" w:rsidRPr="00F8350E" w:rsidRDefault="007475B3" w:rsidP="00D53208">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w:t>
            </w:r>
            <w:r w:rsidR="00D53208" w:rsidRPr="00F8350E">
              <w:rPr>
                <w:rFonts w:ascii="Times New Roman" w:hAnsi="Times New Roman" w:cs="Times New Roman"/>
                <w:iCs/>
                <w:sz w:val="18"/>
                <w:szCs w:val="18"/>
              </w:rPr>
              <w:t>803,5</w:t>
            </w:r>
          </w:p>
        </w:tc>
        <w:tc>
          <w:tcPr>
            <w:tcW w:w="1134" w:type="dxa"/>
            <w:vAlign w:val="center"/>
          </w:tcPr>
          <w:p w:rsidR="003F7DB8" w:rsidRPr="00F8350E" w:rsidRDefault="00CA6B5D" w:rsidP="00D53208">
            <w:pPr>
              <w:ind w:left="-57" w:right="-57"/>
              <w:jc w:val="center"/>
              <w:rPr>
                <w:rFonts w:ascii="Times New Roman" w:hAnsi="Times New Roman" w:cs="Times New Roman"/>
                <w:sz w:val="18"/>
                <w:szCs w:val="18"/>
              </w:rPr>
            </w:pPr>
            <w:r w:rsidRPr="00F8350E">
              <w:rPr>
                <w:rFonts w:ascii="Times New Roman" w:hAnsi="Times New Roman" w:cs="Times New Roman"/>
                <w:iCs/>
                <w:sz w:val="18"/>
                <w:szCs w:val="18"/>
              </w:rPr>
              <w:t>-</w:t>
            </w:r>
            <w:r w:rsidR="00D53208" w:rsidRPr="00F8350E">
              <w:rPr>
                <w:rFonts w:ascii="Times New Roman" w:hAnsi="Times New Roman" w:cs="Times New Roman"/>
                <w:iCs/>
                <w:sz w:val="18"/>
                <w:szCs w:val="18"/>
              </w:rPr>
              <w:t>803,5</w:t>
            </w:r>
          </w:p>
        </w:tc>
        <w:tc>
          <w:tcPr>
            <w:tcW w:w="426" w:type="dxa"/>
            <w:vAlign w:val="center"/>
          </w:tcPr>
          <w:p w:rsidR="003F7DB8" w:rsidRPr="00F8350E" w:rsidRDefault="003F7DB8" w:rsidP="00D672BA">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6.4. Возврат остатков МБТ прошлых лет на осуществление единовременных выплат медицинским работникам в бюджет Федерального фонда ОМС из бюджета ТФОМС</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tcPr>
          <w:p w:rsidR="003F7DB8" w:rsidRPr="00F8350E" w:rsidRDefault="003F7DB8" w:rsidP="00D672BA">
            <w:pPr>
              <w:ind w:left="-57" w:right="-57"/>
              <w:jc w:val="center"/>
              <w:rPr>
                <w:rFonts w:ascii="Times New Roman" w:hAnsi="Times New Roman" w:cs="Times New Roman"/>
                <w:sz w:val="18"/>
                <w:szCs w:val="18"/>
              </w:rPr>
            </w:pPr>
          </w:p>
        </w:tc>
      </w:tr>
      <w:tr w:rsidR="00CA6B5D" w:rsidRPr="00F8350E" w:rsidTr="003D6D24">
        <w:trPr>
          <w:trHeight w:val="113"/>
        </w:trPr>
        <w:tc>
          <w:tcPr>
            <w:tcW w:w="5812" w:type="dxa"/>
            <w:vAlign w:val="center"/>
            <w:hideMark/>
          </w:tcPr>
          <w:p w:rsidR="00CA6B5D" w:rsidRPr="00F8350E" w:rsidRDefault="00CA6B5D"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6.5. Возврат остатков субсидий, субвенций и иных МБТ, имеющих целевое назначение, прошлых лет из бюджетов ТФОМС в бюджеты Федерального фонда ОМС</w:t>
            </w:r>
          </w:p>
        </w:tc>
        <w:tc>
          <w:tcPr>
            <w:tcW w:w="1134" w:type="dxa"/>
            <w:vAlign w:val="center"/>
            <w:hideMark/>
          </w:tcPr>
          <w:p w:rsidR="00CA6B5D" w:rsidRPr="00F8350E" w:rsidRDefault="00CA6B5D"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CA6B5D" w:rsidRPr="00F8350E" w:rsidRDefault="00CA6B5D"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0,0</w:t>
            </w:r>
          </w:p>
        </w:tc>
        <w:tc>
          <w:tcPr>
            <w:tcW w:w="1134" w:type="dxa"/>
            <w:vAlign w:val="center"/>
            <w:hideMark/>
          </w:tcPr>
          <w:p w:rsidR="00CA6B5D" w:rsidRPr="00F8350E" w:rsidRDefault="00CA6B5D"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426" w:type="dxa"/>
            <w:vAlign w:val="center"/>
          </w:tcPr>
          <w:p w:rsidR="00CA6B5D" w:rsidRPr="00F8350E" w:rsidRDefault="00CA6B5D" w:rsidP="00D672BA">
            <w:pPr>
              <w:ind w:left="-57" w:right="-57"/>
              <w:jc w:val="center"/>
              <w:rPr>
                <w:rFonts w:ascii="Times New Roman" w:hAnsi="Times New Roman" w:cs="Times New Roman"/>
                <w:sz w:val="18"/>
                <w:szCs w:val="18"/>
              </w:rPr>
            </w:pPr>
          </w:p>
        </w:tc>
      </w:tr>
      <w:tr w:rsidR="00CA6B5D" w:rsidRPr="00F8350E" w:rsidTr="003D6D24">
        <w:trPr>
          <w:trHeight w:val="113"/>
        </w:trPr>
        <w:tc>
          <w:tcPr>
            <w:tcW w:w="5812" w:type="dxa"/>
            <w:vAlign w:val="center"/>
            <w:hideMark/>
          </w:tcPr>
          <w:p w:rsidR="00CA6B5D" w:rsidRPr="00F8350E" w:rsidRDefault="00CA6B5D"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6.6. Возврат остатков МБТ прошлых лет на финансовое обеспечение формирования НСЗ ТФОМС в бюджет ФФОМС из бюджетов ТФОМС</w:t>
            </w:r>
          </w:p>
        </w:tc>
        <w:tc>
          <w:tcPr>
            <w:tcW w:w="1134" w:type="dxa"/>
            <w:vAlign w:val="center"/>
            <w:hideMark/>
          </w:tcPr>
          <w:p w:rsidR="00CA6B5D" w:rsidRPr="00F8350E" w:rsidRDefault="00CA6B5D"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tcPr>
          <w:p w:rsidR="00CA6B5D" w:rsidRPr="00F8350E" w:rsidRDefault="00AD339E"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-128931,9</w:t>
            </w:r>
          </w:p>
        </w:tc>
        <w:tc>
          <w:tcPr>
            <w:tcW w:w="1134" w:type="dxa"/>
            <w:vAlign w:val="center"/>
          </w:tcPr>
          <w:p w:rsidR="00CA6B5D" w:rsidRPr="00F8350E" w:rsidRDefault="00AD339E"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-128931,9</w:t>
            </w:r>
          </w:p>
        </w:tc>
        <w:tc>
          <w:tcPr>
            <w:tcW w:w="426" w:type="dxa"/>
            <w:vAlign w:val="center"/>
          </w:tcPr>
          <w:p w:rsidR="00CA6B5D" w:rsidRPr="00F8350E" w:rsidRDefault="00CA6B5D" w:rsidP="00D672BA">
            <w:pPr>
              <w:ind w:left="-57" w:right="-57"/>
              <w:jc w:val="center"/>
              <w:rPr>
                <w:rFonts w:ascii="Times New Roman" w:hAnsi="Times New Roman" w:cs="Times New Roman"/>
                <w:sz w:val="18"/>
                <w:szCs w:val="18"/>
              </w:rPr>
            </w:pPr>
          </w:p>
        </w:tc>
      </w:tr>
      <w:tr w:rsidR="003F7DB8" w:rsidRPr="00F8350E" w:rsidTr="003D6D24">
        <w:trPr>
          <w:trHeight w:val="113"/>
        </w:trPr>
        <w:tc>
          <w:tcPr>
            <w:tcW w:w="5812" w:type="dxa"/>
            <w:vAlign w:val="center"/>
            <w:hideMark/>
          </w:tcPr>
          <w:p w:rsidR="003F7DB8" w:rsidRPr="00F8350E" w:rsidRDefault="003F7DB8" w:rsidP="003F7DB8">
            <w:pPr>
              <w:ind w:left="-57" w:right="-57"/>
              <w:jc w:val="both"/>
              <w:rPr>
                <w:rFonts w:ascii="Times New Roman" w:hAnsi="Times New Roman" w:cs="Times New Roman"/>
                <w:sz w:val="18"/>
                <w:szCs w:val="18"/>
              </w:rPr>
            </w:pPr>
            <w:r w:rsidRPr="00F8350E">
              <w:rPr>
                <w:rFonts w:ascii="Times New Roman" w:hAnsi="Times New Roman" w:cs="Times New Roman"/>
                <w:sz w:val="18"/>
                <w:szCs w:val="18"/>
              </w:rPr>
              <w:t>6.7. Возврат остатков МБТ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ОМС из бюджетов ТФОМС</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0,0</w:t>
            </w:r>
          </w:p>
        </w:tc>
        <w:tc>
          <w:tcPr>
            <w:tcW w:w="1134" w:type="dxa"/>
            <w:vAlign w:val="center"/>
            <w:hideMark/>
          </w:tcPr>
          <w:p w:rsidR="003F7DB8" w:rsidRPr="00F8350E" w:rsidRDefault="003F7DB8" w:rsidP="00D672BA">
            <w:pPr>
              <w:ind w:left="-57" w:right="-57"/>
              <w:jc w:val="center"/>
              <w:rPr>
                <w:rFonts w:ascii="Times New Roman" w:hAnsi="Times New Roman" w:cs="Times New Roman"/>
                <w:iCs/>
                <w:sz w:val="18"/>
                <w:szCs w:val="18"/>
              </w:rPr>
            </w:pPr>
            <w:r w:rsidRPr="00F8350E">
              <w:rPr>
                <w:rFonts w:ascii="Times New Roman" w:hAnsi="Times New Roman" w:cs="Times New Roman"/>
                <w:iCs/>
                <w:sz w:val="18"/>
                <w:szCs w:val="18"/>
              </w:rPr>
              <w:t>-</w:t>
            </w:r>
            <w:r w:rsidR="00AD339E" w:rsidRPr="00F8350E">
              <w:rPr>
                <w:rFonts w:ascii="Times New Roman" w:hAnsi="Times New Roman" w:cs="Times New Roman"/>
                <w:iCs/>
                <w:sz w:val="18"/>
                <w:szCs w:val="18"/>
              </w:rPr>
              <w:t>284,4</w:t>
            </w:r>
          </w:p>
        </w:tc>
        <w:tc>
          <w:tcPr>
            <w:tcW w:w="1134" w:type="dxa"/>
            <w:vAlign w:val="center"/>
            <w:hideMark/>
          </w:tcPr>
          <w:p w:rsidR="003F7DB8" w:rsidRPr="00F8350E" w:rsidRDefault="003F7DB8" w:rsidP="00D672BA">
            <w:pPr>
              <w:ind w:left="-57" w:right="-57"/>
              <w:jc w:val="center"/>
              <w:rPr>
                <w:rFonts w:ascii="Times New Roman" w:hAnsi="Times New Roman" w:cs="Times New Roman"/>
                <w:sz w:val="18"/>
                <w:szCs w:val="18"/>
              </w:rPr>
            </w:pPr>
            <w:r w:rsidRPr="00F8350E">
              <w:rPr>
                <w:rFonts w:ascii="Times New Roman" w:hAnsi="Times New Roman" w:cs="Times New Roman"/>
                <w:sz w:val="18"/>
                <w:szCs w:val="18"/>
              </w:rPr>
              <w:t>-</w:t>
            </w:r>
            <w:r w:rsidR="00AD339E" w:rsidRPr="00F8350E">
              <w:rPr>
                <w:rFonts w:ascii="Times New Roman" w:hAnsi="Times New Roman" w:cs="Times New Roman"/>
                <w:sz w:val="18"/>
                <w:szCs w:val="18"/>
              </w:rPr>
              <w:t>284,4</w:t>
            </w:r>
          </w:p>
        </w:tc>
        <w:tc>
          <w:tcPr>
            <w:tcW w:w="426" w:type="dxa"/>
            <w:vAlign w:val="center"/>
          </w:tcPr>
          <w:p w:rsidR="003F7DB8" w:rsidRPr="00F8350E" w:rsidRDefault="003F7DB8" w:rsidP="00D672BA">
            <w:pPr>
              <w:ind w:left="-57" w:right="-57"/>
              <w:jc w:val="center"/>
              <w:rPr>
                <w:rFonts w:ascii="Times New Roman" w:hAnsi="Times New Roman" w:cs="Times New Roman"/>
                <w:iCs/>
                <w:sz w:val="18"/>
                <w:szCs w:val="18"/>
              </w:rPr>
            </w:pPr>
          </w:p>
        </w:tc>
      </w:tr>
      <w:tr w:rsidR="003F7DB8" w:rsidRPr="00EE1B37" w:rsidTr="003D6D24">
        <w:trPr>
          <w:trHeight w:val="226"/>
        </w:trPr>
        <w:tc>
          <w:tcPr>
            <w:tcW w:w="5812" w:type="dxa"/>
            <w:vAlign w:val="center"/>
            <w:hideMark/>
          </w:tcPr>
          <w:p w:rsidR="003F7DB8" w:rsidRPr="00EE1B37" w:rsidRDefault="003F7DB8" w:rsidP="003F7DB8">
            <w:pPr>
              <w:ind w:left="-57" w:right="-57"/>
              <w:jc w:val="both"/>
              <w:rPr>
                <w:rFonts w:ascii="Times New Roman" w:hAnsi="Times New Roman" w:cs="Times New Roman"/>
                <w:sz w:val="18"/>
                <w:szCs w:val="18"/>
              </w:rPr>
            </w:pPr>
            <w:r w:rsidRPr="00EE1B37">
              <w:rPr>
                <w:rFonts w:ascii="Times New Roman" w:hAnsi="Times New Roman" w:cs="Times New Roman"/>
                <w:sz w:val="18"/>
                <w:szCs w:val="18"/>
              </w:rPr>
              <w:t>Доходы на территориальную программу ОМС</w:t>
            </w:r>
          </w:p>
        </w:tc>
        <w:tc>
          <w:tcPr>
            <w:tcW w:w="1134" w:type="dxa"/>
            <w:vAlign w:val="center"/>
            <w:hideMark/>
          </w:tcPr>
          <w:p w:rsidR="003F7DB8" w:rsidRPr="00EE1B37" w:rsidRDefault="00830245" w:rsidP="00D672BA">
            <w:pPr>
              <w:ind w:left="-57" w:right="-57"/>
              <w:jc w:val="center"/>
              <w:rPr>
                <w:rFonts w:ascii="Times New Roman" w:hAnsi="Times New Roman" w:cs="Times New Roman"/>
                <w:sz w:val="18"/>
                <w:szCs w:val="18"/>
              </w:rPr>
            </w:pPr>
            <w:r w:rsidRPr="00EE1B37">
              <w:rPr>
                <w:rFonts w:ascii="Times New Roman" w:hAnsi="Times New Roman" w:cs="Times New Roman"/>
                <w:sz w:val="18"/>
                <w:szCs w:val="18"/>
              </w:rPr>
              <w:t>14696076,2</w:t>
            </w:r>
          </w:p>
        </w:tc>
        <w:tc>
          <w:tcPr>
            <w:tcW w:w="1134" w:type="dxa"/>
            <w:vAlign w:val="center"/>
            <w:hideMark/>
          </w:tcPr>
          <w:p w:rsidR="003F7DB8" w:rsidRPr="00EE1B37" w:rsidRDefault="00D53208" w:rsidP="00D672BA">
            <w:pPr>
              <w:ind w:left="-57" w:right="-57"/>
              <w:jc w:val="center"/>
              <w:rPr>
                <w:b/>
                <w:bCs/>
                <w:color w:val="000000"/>
                <w:sz w:val="18"/>
                <w:szCs w:val="18"/>
              </w:rPr>
            </w:pPr>
            <w:r w:rsidRPr="00EE1B37">
              <w:rPr>
                <w:rFonts w:ascii="Times New Roman" w:hAnsi="Times New Roman" w:cs="Times New Roman"/>
                <w:sz w:val="18"/>
                <w:szCs w:val="18"/>
              </w:rPr>
              <w:t>7351699,3</w:t>
            </w:r>
          </w:p>
        </w:tc>
        <w:tc>
          <w:tcPr>
            <w:tcW w:w="1134" w:type="dxa"/>
            <w:vAlign w:val="center"/>
            <w:hideMark/>
          </w:tcPr>
          <w:p w:rsidR="003F7DB8" w:rsidRPr="00EE1B37" w:rsidRDefault="005855AD" w:rsidP="00726A80">
            <w:pPr>
              <w:ind w:left="-57" w:right="-57"/>
              <w:jc w:val="center"/>
              <w:rPr>
                <w:rFonts w:ascii="Times New Roman" w:hAnsi="Times New Roman" w:cs="Times New Roman"/>
                <w:sz w:val="18"/>
                <w:szCs w:val="18"/>
              </w:rPr>
            </w:pPr>
            <w:r w:rsidRPr="00EE1B37">
              <w:rPr>
                <w:rFonts w:ascii="Times New Roman" w:hAnsi="Times New Roman" w:cs="Times New Roman"/>
                <w:sz w:val="18"/>
                <w:szCs w:val="18"/>
              </w:rPr>
              <w:t>-</w:t>
            </w:r>
            <w:r w:rsidR="00726A80" w:rsidRPr="00EE1B37">
              <w:rPr>
                <w:rFonts w:ascii="Times New Roman" w:hAnsi="Times New Roman" w:cs="Times New Roman"/>
                <w:sz w:val="18"/>
                <w:szCs w:val="18"/>
              </w:rPr>
              <w:t>7344376,9</w:t>
            </w:r>
          </w:p>
        </w:tc>
        <w:tc>
          <w:tcPr>
            <w:tcW w:w="426" w:type="dxa"/>
            <w:vAlign w:val="center"/>
            <w:hideMark/>
          </w:tcPr>
          <w:p w:rsidR="003F7DB8" w:rsidRPr="00EE1B37" w:rsidRDefault="00726A80" w:rsidP="00D672BA">
            <w:pPr>
              <w:ind w:left="-57" w:right="-57"/>
              <w:jc w:val="center"/>
              <w:rPr>
                <w:b/>
                <w:bCs/>
                <w:sz w:val="18"/>
                <w:szCs w:val="18"/>
              </w:rPr>
            </w:pPr>
            <w:r w:rsidRPr="00EE1B37">
              <w:rPr>
                <w:rFonts w:ascii="Times New Roman" w:hAnsi="Times New Roman" w:cs="Times New Roman"/>
                <w:iCs/>
                <w:sz w:val="18"/>
                <w:szCs w:val="18"/>
              </w:rPr>
              <w:t>50,0</w:t>
            </w:r>
          </w:p>
        </w:tc>
      </w:tr>
    </w:tbl>
    <w:p w:rsidR="003F7DB8" w:rsidRPr="00F8350E" w:rsidRDefault="003F7DB8" w:rsidP="003F7DB8">
      <w:pPr>
        <w:spacing w:after="0" w:line="240" w:lineRule="auto"/>
        <w:rPr>
          <w:rFonts w:ascii="Times New Roman" w:hAnsi="Times New Roman" w:cs="Times New Roman"/>
          <w:i/>
          <w:sz w:val="10"/>
          <w:szCs w:val="20"/>
        </w:rPr>
      </w:pPr>
    </w:p>
    <w:p w:rsidR="003F7DB8" w:rsidRPr="00CD5B0D" w:rsidRDefault="003F7DB8" w:rsidP="00E76875">
      <w:pPr>
        <w:tabs>
          <w:tab w:val="left" w:pos="993"/>
        </w:tabs>
        <w:spacing w:after="0" w:line="240" w:lineRule="auto"/>
        <w:ind w:firstLine="709"/>
        <w:jc w:val="both"/>
        <w:rPr>
          <w:rFonts w:ascii="Times New Roman" w:hAnsi="Times New Roman" w:cs="Times New Roman"/>
          <w:sz w:val="26"/>
          <w:szCs w:val="26"/>
        </w:rPr>
      </w:pPr>
      <w:r w:rsidRPr="00F8350E">
        <w:rPr>
          <w:rFonts w:ascii="Times New Roman" w:hAnsi="Times New Roman" w:cs="Times New Roman"/>
          <w:sz w:val="26"/>
          <w:szCs w:val="26"/>
        </w:rPr>
        <w:t xml:space="preserve">По итогам </w:t>
      </w:r>
      <w:r w:rsidR="001A291D" w:rsidRPr="00F8350E">
        <w:rPr>
          <w:rFonts w:ascii="Times New Roman" w:hAnsi="Times New Roman" w:cs="Times New Roman"/>
          <w:sz w:val="26"/>
          <w:szCs w:val="26"/>
        </w:rPr>
        <w:t>6 месяцев</w:t>
      </w:r>
      <w:r w:rsidR="00DE33F5" w:rsidRPr="00F8350E">
        <w:rPr>
          <w:rFonts w:ascii="Times New Roman" w:hAnsi="Times New Roman" w:cs="Times New Roman"/>
          <w:sz w:val="26"/>
          <w:szCs w:val="26"/>
        </w:rPr>
        <w:t xml:space="preserve"> </w:t>
      </w:r>
      <w:r w:rsidRPr="00F8350E">
        <w:rPr>
          <w:rFonts w:ascii="Times New Roman" w:hAnsi="Times New Roman" w:cs="Times New Roman"/>
          <w:sz w:val="26"/>
          <w:szCs w:val="26"/>
        </w:rPr>
        <w:t>202</w:t>
      </w:r>
      <w:r w:rsidR="009D2DDB" w:rsidRPr="00F8350E">
        <w:rPr>
          <w:rFonts w:ascii="Times New Roman" w:hAnsi="Times New Roman" w:cs="Times New Roman"/>
          <w:sz w:val="26"/>
          <w:szCs w:val="26"/>
        </w:rPr>
        <w:t>3</w:t>
      </w:r>
      <w:r w:rsidRPr="00F8350E">
        <w:rPr>
          <w:rFonts w:ascii="Times New Roman" w:hAnsi="Times New Roman" w:cs="Times New Roman"/>
          <w:sz w:val="26"/>
          <w:szCs w:val="26"/>
        </w:rPr>
        <w:t xml:space="preserve"> года </w:t>
      </w:r>
      <w:r w:rsidR="007132B0" w:rsidRPr="00F8350E">
        <w:rPr>
          <w:rFonts w:ascii="Times New Roman" w:hAnsi="Times New Roman" w:cs="Times New Roman"/>
          <w:sz w:val="26"/>
          <w:szCs w:val="26"/>
        </w:rPr>
        <w:t xml:space="preserve">исполнение по доходам </w:t>
      </w:r>
      <w:r w:rsidRPr="00F8350E">
        <w:rPr>
          <w:rFonts w:ascii="Times New Roman" w:hAnsi="Times New Roman" w:cs="Times New Roman"/>
          <w:sz w:val="26"/>
          <w:szCs w:val="26"/>
        </w:rPr>
        <w:t xml:space="preserve">ТФОМС </w:t>
      </w:r>
      <w:r w:rsidR="007132B0" w:rsidRPr="00F8350E">
        <w:rPr>
          <w:rFonts w:ascii="Times New Roman" w:hAnsi="Times New Roman" w:cs="Times New Roman"/>
          <w:sz w:val="26"/>
          <w:szCs w:val="26"/>
        </w:rPr>
        <w:t xml:space="preserve">составило </w:t>
      </w:r>
      <w:r w:rsidR="00726A80" w:rsidRPr="00F8350E">
        <w:rPr>
          <w:rFonts w:ascii="Times New Roman" w:hAnsi="Times New Roman" w:cs="Times New Roman"/>
          <w:sz w:val="26"/>
          <w:szCs w:val="26"/>
        </w:rPr>
        <w:t>7357200,2</w:t>
      </w:r>
      <w:r w:rsidR="009D2DDB" w:rsidRPr="00F8350E">
        <w:rPr>
          <w:rFonts w:ascii="Times New Roman" w:hAnsi="Times New Roman" w:cs="Times New Roman"/>
          <w:sz w:val="26"/>
          <w:szCs w:val="26"/>
        </w:rPr>
        <w:t xml:space="preserve"> </w:t>
      </w:r>
      <w:r w:rsidRPr="00F8350E">
        <w:rPr>
          <w:rFonts w:ascii="Times New Roman" w:hAnsi="Times New Roman" w:cs="Times New Roman"/>
          <w:sz w:val="26"/>
          <w:szCs w:val="26"/>
        </w:rPr>
        <w:t>тыс. рублей</w:t>
      </w:r>
      <w:r w:rsidR="007132B0" w:rsidRPr="00F8350E">
        <w:rPr>
          <w:rFonts w:ascii="Times New Roman" w:hAnsi="Times New Roman" w:cs="Times New Roman"/>
          <w:sz w:val="26"/>
          <w:szCs w:val="26"/>
        </w:rPr>
        <w:t xml:space="preserve"> или </w:t>
      </w:r>
      <w:r w:rsidR="00726A80" w:rsidRPr="00F8350E">
        <w:rPr>
          <w:rFonts w:ascii="Times New Roman" w:hAnsi="Times New Roman" w:cs="Times New Roman"/>
          <w:sz w:val="26"/>
          <w:szCs w:val="26"/>
        </w:rPr>
        <w:t>49,5</w:t>
      </w:r>
      <w:r w:rsidR="00CF5E86">
        <w:rPr>
          <w:rFonts w:ascii="Times New Roman" w:hAnsi="Times New Roman" w:cs="Times New Roman"/>
          <w:sz w:val="26"/>
          <w:szCs w:val="26"/>
        </w:rPr>
        <w:t xml:space="preserve"> </w:t>
      </w:r>
      <w:r w:rsidR="007132B0" w:rsidRPr="00F8350E">
        <w:rPr>
          <w:rFonts w:ascii="Times New Roman" w:hAnsi="Times New Roman" w:cs="Times New Roman"/>
          <w:sz w:val="26"/>
          <w:szCs w:val="26"/>
        </w:rPr>
        <w:t>% от утвержденного объема</w:t>
      </w:r>
      <w:r w:rsidRPr="00F8350E">
        <w:rPr>
          <w:rFonts w:ascii="Times New Roman" w:hAnsi="Times New Roman" w:cs="Times New Roman"/>
          <w:sz w:val="26"/>
          <w:szCs w:val="26"/>
        </w:rPr>
        <w:t>, из них:</w:t>
      </w:r>
    </w:p>
    <w:p w:rsidR="003F7DB8" w:rsidRPr="00F8350E" w:rsidRDefault="003F7DB8" w:rsidP="003F7DB8">
      <w:pPr>
        <w:tabs>
          <w:tab w:val="left" w:pos="993"/>
        </w:tabs>
        <w:spacing w:after="0" w:line="240" w:lineRule="auto"/>
        <w:ind w:firstLine="709"/>
        <w:jc w:val="both"/>
        <w:rPr>
          <w:rFonts w:ascii="Times New Roman" w:hAnsi="Times New Roman" w:cs="Times New Roman"/>
          <w:sz w:val="26"/>
          <w:szCs w:val="26"/>
        </w:rPr>
      </w:pPr>
      <w:r w:rsidRPr="00F8350E">
        <w:rPr>
          <w:rFonts w:ascii="Times New Roman" w:hAnsi="Times New Roman" w:cs="Times New Roman"/>
          <w:sz w:val="26"/>
          <w:szCs w:val="26"/>
        </w:rPr>
        <w:t>- прочие доходы от компенсации затрат бюджетов ТФОМС (подлеж</w:t>
      </w:r>
      <w:r w:rsidR="008258F7" w:rsidRPr="00F8350E">
        <w:rPr>
          <w:rFonts w:ascii="Times New Roman" w:hAnsi="Times New Roman" w:cs="Times New Roman"/>
          <w:sz w:val="26"/>
          <w:szCs w:val="26"/>
        </w:rPr>
        <w:t>а</w:t>
      </w:r>
      <w:r w:rsidRPr="00F8350E">
        <w:rPr>
          <w:rFonts w:ascii="Times New Roman" w:hAnsi="Times New Roman" w:cs="Times New Roman"/>
          <w:sz w:val="26"/>
          <w:szCs w:val="26"/>
        </w:rPr>
        <w:t>т возврату в Ф</w:t>
      </w:r>
      <w:r w:rsidR="00263C44" w:rsidRPr="00F8350E">
        <w:rPr>
          <w:rFonts w:ascii="Times New Roman" w:hAnsi="Times New Roman" w:cs="Times New Roman"/>
          <w:sz w:val="26"/>
          <w:szCs w:val="26"/>
        </w:rPr>
        <w:t xml:space="preserve">едеральный фонд </w:t>
      </w:r>
      <w:r w:rsidRPr="00F8350E">
        <w:rPr>
          <w:rFonts w:ascii="Times New Roman" w:hAnsi="Times New Roman" w:cs="Times New Roman"/>
          <w:sz w:val="26"/>
          <w:szCs w:val="26"/>
        </w:rPr>
        <w:t xml:space="preserve">ОМС) – </w:t>
      </w:r>
      <w:r w:rsidR="00726A80" w:rsidRPr="00F8350E">
        <w:rPr>
          <w:rFonts w:ascii="Times New Roman" w:hAnsi="Times New Roman" w:cs="Times New Roman"/>
          <w:sz w:val="26"/>
          <w:szCs w:val="26"/>
        </w:rPr>
        <w:t>78,3</w:t>
      </w:r>
      <w:r w:rsidR="008C156F" w:rsidRPr="00F8350E">
        <w:rPr>
          <w:rFonts w:ascii="Times New Roman" w:hAnsi="Times New Roman" w:cs="Times New Roman"/>
          <w:sz w:val="26"/>
          <w:szCs w:val="26"/>
        </w:rPr>
        <w:t xml:space="preserve"> </w:t>
      </w:r>
      <w:r w:rsidRPr="00F8350E">
        <w:rPr>
          <w:rFonts w:ascii="Times New Roman" w:hAnsi="Times New Roman" w:cs="Times New Roman"/>
          <w:sz w:val="26"/>
          <w:szCs w:val="26"/>
        </w:rPr>
        <w:t>тыс. рублей;</w:t>
      </w:r>
    </w:p>
    <w:p w:rsidR="003F7DB8" w:rsidRPr="00F8350E" w:rsidRDefault="003F7DB8" w:rsidP="00751C35">
      <w:pPr>
        <w:spacing w:after="0" w:line="240" w:lineRule="auto"/>
        <w:ind w:firstLine="708"/>
        <w:jc w:val="both"/>
        <w:rPr>
          <w:rFonts w:ascii="Times New Roman" w:hAnsi="Times New Roman" w:cs="Times New Roman"/>
          <w:sz w:val="26"/>
          <w:szCs w:val="26"/>
        </w:rPr>
      </w:pPr>
      <w:r w:rsidRPr="00F8350E">
        <w:rPr>
          <w:rFonts w:ascii="Times New Roman" w:hAnsi="Times New Roman" w:cs="Times New Roman"/>
          <w:sz w:val="26"/>
          <w:szCs w:val="26"/>
        </w:rPr>
        <w:t xml:space="preserve">- штрафы, санкции, возмещение ущерба – </w:t>
      </w:r>
      <w:r w:rsidR="00726A80" w:rsidRPr="00F8350E">
        <w:rPr>
          <w:rFonts w:ascii="Times New Roman" w:hAnsi="Times New Roman" w:cs="Times New Roman"/>
          <w:sz w:val="26"/>
          <w:szCs w:val="26"/>
        </w:rPr>
        <w:t>5438,3</w:t>
      </w:r>
      <w:r w:rsidR="008C156F" w:rsidRPr="00F8350E">
        <w:rPr>
          <w:rFonts w:ascii="Times New Roman" w:hAnsi="Times New Roman" w:cs="Times New Roman"/>
          <w:sz w:val="26"/>
          <w:szCs w:val="26"/>
        </w:rPr>
        <w:t xml:space="preserve"> </w:t>
      </w:r>
      <w:r w:rsidRPr="00F8350E">
        <w:rPr>
          <w:rFonts w:ascii="Times New Roman" w:hAnsi="Times New Roman" w:cs="Times New Roman"/>
          <w:sz w:val="26"/>
          <w:szCs w:val="26"/>
        </w:rPr>
        <w:t xml:space="preserve">тыс. рублей (сверх плана), из которых: </w:t>
      </w:r>
      <w:r w:rsidR="00726A80" w:rsidRPr="00F8350E">
        <w:rPr>
          <w:rFonts w:ascii="Times New Roman" w:hAnsi="Times New Roman" w:cs="Times New Roman"/>
          <w:sz w:val="26"/>
          <w:szCs w:val="26"/>
        </w:rPr>
        <w:t>3756,4</w:t>
      </w:r>
      <w:r w:rsidRPr="00F8350E">
        <w:rPr>
          <w:rFonts w:ascii="Times New Roman" w:hAnsi="Times New Roman" w:cs="Times New Roman"/>
          <w:sz w:val="26"/>
          <w:szCs w:val="26"/>
        </w:rPr>
        <w:t xml:space="preserve"> тыс. рублей – штрафы, неустойки, пени, уплаченные</w:t>
      </w:r>
      <w:r w:rsidR="00EC5AC5" w:rsidRPr="00F8350E">
        <w:rPr>
          <w:rFonts w:ascii="Times New Roman" w:hAnsi="Times New Roman" w:cs="Times New Roman"/>
          <w:sz w:val="26"/>
          <w:szCs w:val="26"/>
        </w:rPr>
        <w:t xml:space="preserve"> в соответствии с законом или договором</w:t>
      </w:r>
      <w:r w:rsidRPr="00F8350E">
        <w:rPr>
          <w:rFonts w:ascii="Times New Roman" w:hAnsi="Times New Roman" w:cs="Times New Roman"/>
          <w:sz w:val="26"/>
          <w:szCs w:val="26"/>
        </w:rPr>
        <w:t xml:space="preserve"> в случае</w:t>
      </w:r>
      <w:r w:rsidR="00EC5AC5" w:rsidRPr="00F8350E">
        <w:rPr>
          <w:rFonts w:ascii="Times New Roman" w:hAnsi="Times New Roman" w:cs="Times New Roman"/>
          <w:sz w:val="26"/>
          <w:szCs w:val="26"/>
        </w:rPr>
        <w:t xml:space="preserve"> неисполнения или ненадлежащего испо</w:t>
      </w:r>
      <w:r w:rsidR="00726A80" w:rsidRPr="00F8350E">
        <w:rPr>
          <w:rFonts w:ascii="Times New Roman" w:hAnsi="Times New Roman" w:cs="Times New Roman"/>
          <w:sz w:val="26"/>
          <w:szCs w:val="26"/>
        </w:rPr>
        <w:t>лнения обязательств перед ТФОМС;</w:t>
      </w:r>
      <w:r w:rsidR="00EC5AC5" w:rsidRPr="00F8350E">
        <w:rPr>
          <w:rFonts w:ascii="Times New Roman" w:hAnsi="Times New Roman" w:cs="Times New Roman"/>
          <w:sz w:val="26"/>
          <w:szCs w:val="26"/>
        </w:rPr>
        <w:t xml:space="preserve"> </w:t>
      </w:r>
      <w:r w:rsidR="00726A80" w:rsidRPr="00F8350E">
        <w:rPr>
          <w:rFonts w:ascii="Times New Roman" w:hAnsi="Times New Roman" w:cs="Times New Roman"/>
          <w:sz w:val="26"/>
          <w:szCs w:val="26"/>
        </w:rPr>
        <w:t xml:space="preserve">507,4 </w:t>
      </w:r>
      <w:r w:rsidR="00EC5AC5" w:rsidRPr="00F8350E">
        <w:rPr>
          <w:rFonts w:ascii="Times New Roman" w:hAnsi="Times New Roman" w:cs="Times New Roman"/>
          <w:sz w:val="26"/>
          <w:szCs w:val="26"/>
        </w:rPr>
        <w:t>тыс. рублей –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w:t>
      </w:r>
      <w:r w:rsidR="00726A80" w:rsidRPr="00F8350E">
        <w:rPr>
          <w:rFonts w:ascii="Times New Roman" w:hAnsi="Times New Roman" w:cs="Times New Roman"/>
          <w:sz w:val="26"/>
          <w:szCs w:val="26"/>
        </w:rPr>
        <w:t>ьного медицинского страхования);</w:t>
      </w:r>
      <w:r w:rsidR="00EC5AC5" w:rsidRPr="00F8350E">
        <w:rPr>
          <w:rFonts w:ascii="Times New Roman" w:hAnsi="Times New Roman" w:cs="Times New Roman"/>
          <w:sz w:val="26"/>
          <w:szCs w:val="26"/>
        </w:rPr>
        <w:t xml:space="preserve"> </w:t>
      </w:r>
      <w:r w:rsidR="00726A80" w:rsidRPr="00F8350E">
        <w:rPr>
          <w:rFonts w:ascii="Times New Roman" w:hAnsi="Times New Roman" w:cs="Times New Roman"/>
          <w:sz w:val="26"/>
          <w:szCs w:val="26"/>
        </w:rPr>
        <w:t>1174,5</w:t>
      </w:r>
      <w:r w:rsidR="00B14B13" w:rsidRPr="00F8350E">
        <w:rPr>
          <w:rFonts w:ascii="Times New Roman" w:hAnsi="Times New Roman" w:cs="Times New Roman"/>
          <w:sz w:val="26"/>
          <w:szCs w:val="26"/>
        </w:rPr>
        <w:t xml:space="preserve"> </w:t>
      </w:r>
      <w:r w:rsidRPr="00F8350E">
        <w:rPr>
          <w:rFonts w:ascii="Times New Roman" w:hAnsi="Times New Roman" w:cs="Times New Roman"/>
          <w:sz w:val="26"/>
          <w:szCs w:val="26"/>
        </w:rPr>
        <w:t>тыс. рублей – платежи по искам, предъявленным ТФОМС к лицам, ответственным за причинение вреда здоровью застрахованного лица, в целях возмещения расходов на оказание медицинской помощи;</w:t>
      </w:r>
    </w:p>
    <w:p w:rsidR="003F7DB8" w:rsidRPr="00F8350E" w:rsidRDefault="003F7DB8" w:rsidP="003F7DB8">
      <w:pPr>
        <w:pStyle w:val="a5"/>
        <w:numPr>
          <w:ilvl w:val="0"/>
          <w:numId w:val="13"/>
        </w:numPr>
        <w:tabs>
          <w:tab w:val="left" w:pos="993"/>
        </w:tabs>
        <w:ind w:left="0" w:firstLine="709"/>
        <w:rPr>
          <w:sz w:val="26"/>
          <w:szCs w:val="26"/>
        </w:rPr>
      </w:pPr>
      <w:r w:rsidRPr="00F8350E">
        <w:rPr>
          <w:sz w:val="26"/>
          <w:szCs w:val="26"/>
        </w:rPr>
        <w:t>прочие неналоговые доходы, направляемые на формирование нормированного страхового запаса для финансового обеспечения мероприятий в соответствии с постановлением Правительства РФ от 26.02.2021 № 273</w:t>
      </w:r>
      <w:r w:rsidR="008063CA" w:rsidRPr="00F8350E">
        <w:rPr>
          <w:sz w:val="26"/>
          <w:szCs w:val="26"/>
        </w:rPr>
        <w:t xml:space="preserve"> «Об утверждении правил использования медицинскими организациями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программе повышения квалификации, а также по приобретению и проведению ремонта медицинского оборудования» </w:t>
      </w:r>
      <w:r w:rsidRPr="00F8350E">
        <w:rPr>
          <w:sz w:val="26"/>
          <w:szCs w:val="26"/>
        </w:rPr>
        <w:t xml:space="preserve">– </w:t>
      </w:r>
      <w:r w:rsidR="00726A80" w:rsidRPr="00F8350E">
        <w:rPr>
          <w:sz w:val="26"/>
          <w:szCs w:val="26"/>
        </w:rPr>
        <w:t>33361,1</w:t>
      </w:r>
      <w:r w:rsidRPr="00F8350E">
        <w:rPr>
          <w:sz w:val="26"/>
          <w:szCs w:val="26"/>
        </w:rPr>
        <w:t xml:space="preserve"> тыс. рублей;</w:t>
      </w:r>
    </w:p>
    <w:p w:rsidR="003F7DB8" w:rsidRPr="00F8350E" w:rsidRDefault="003F7DB8" w:rsidP="00BB4EC9">
      <w:pPr>
        <w:spacing w:after="0" w:line="240" w:lineRule="auto"/>
        <w:ind w:firstLine="708"/>
        <w:jc w:val="both"/>
        <w:rPr>
          <w:rFonts w:ascii="Times New Roman" w:hAnsi="Times New Roman" w:cs="Times New Roman"/>
          <w:sz w:val="26"/>
          <w:szCs w:val="26"/>
        </w:rPr>
      </w:pPr>
      <w:r w:rsidRPr="00F8350E">
        <w:rPr>
          <w:rFonts w:ascii="Times New Roman" w:hAnsi="Times New Roman" w:cs="Times New Roman"/>
          <w:sz w:val="26"/>
          <w:szCs w:val="26"/>
        </w:rPr>
        <w:t>- доходы бюджетов ТФОМС от возврата остатков субсидий, субвенций</w:t>
      </w:r>
      <w:r w:rsidR="00263C44" w:rsidRPr="00F8350E">
        <w:rPr>
          <w:rFonts w:ascii="Times New Roman" w:hAnsi="Times New Roman" w:cs="Times New Roman"/>
          <w:sz w:val="26"/>
          <w:szCs w:val="26"/>
        </w:rPr>
        <w:t xml:space="preserve"> </w:t>
      </w:r>
      <w:r w:rsidRPr="00F8350E">
        <w:rPr>
          <w:rFonts w:ascii="Times New Roman" w:hAnsi="Times New Roman" w:cs="Times New Roman"/>
          <w:sz w:val="26"/>
          <w:szCs w:val="26"/>
        </w:rPr>
        <w:t xml:space="preserve">и иных межбюджетных трансфертов, имеющих целевое назначение, прошлых лет – </w:t>
      </w:r>
      <w:r w:rsidR="00F8332D" w:rsidRPr="00F8350E">
        <w:rPr>
          <w:rFonts w:ascii="Times New Roman" w:hAnsi="Times New Roman" w:cs="Times New Roman"/>
          <w:sz w:val="26"/>
          <w:szCs w:val="26"/>
        </w:rPr>
        <w:t xml:space="preserve">           </w:t>
      </w:r>
      <w:r w:rsidR="00726A80" w:rsidRPr="00F8350E">
        <w:rPr>
          <w:rFonts w:ascii="Times New Roman" w:hAnsi="Times New Roman" w:cs="Times New Roman"/>
          <w:sz w:val="26"/>
          <w:szCs w:val="26"/>
        </w:rPr>
        <w:t>463,6</w:t>
      </w:r>
      <w:r w:rsidR="00F83A62" w:rsidRPr="00F8350E">
        <w:rPr>
          <w:rFonts w:ascii="Times New Roman" w:hAnsi="Times New Roman" w:cs="Times New Roman"/>
          <w:sz w:val="26"/>
          <w:szCs w:val="26"/>
        </w:rPr>
        <w:t xml:space="preserve"> </w:t>
      </w:r>
      <w:r w:rsidRPr="00F8350E">
        <w:rPr>
          <w:rFonts w:ascii="Times New Roman" w:hAnsi="Times New Roman" w:cs="Times New Roman"/>
          <w:sz w:val="26"/>
          <w:szCs w:val="26"/>
        </w:rPr>
        <w:t>тыс. рублей.</w:t>
      </w:r>
      <w:r w:rsidR="00F32EBC" w:rsidRPr="00F8350E">
        <w:rPr>
          <w:rFonts w:ascii="Times New Roman" w:hAnsi="Times New Roman" w:cs="Times New Roman"/>
          <w:sz w:val="26"/>
          <w:szCs w:val="26"/>
        </w:rPr>
        <w:t xml:space="preserve"> </w:t>
      </w:r>
    </w:p>
    <w:p w:rsidR="003F7DB8" w:rsidRPr="00F8350E" w:rsidRDefault="003F7DB8" w:rsidP="003F7DB8">
      <w:pPr>
        <w:tabs>
          <w:tab w:val="left" w:pos="993"/>
        </w:tabs>
        <w:spacing w:after="0" w:line="240" w:lineRule="auto"/>
        <w:ind w:firstLine="709"/>
        <w:jc w:val="both"/>
        <w:rPr>
          <w:rFonts w:ascii="Times New Roman" w:hAnsi="Times New Roman" w:cs="Times New Roman"/>
          <w:sz w:val="26"/>
          <w:szCs w:val="26"/>
        </w:rPr>
      </w:pPr>
      <w:r w:rsidRPr="00F8350E">
        <w:rPr>
          <w:rFonts w:ascii="Times New Roman" w:hAnsi="Times New Roman" w:cs="Times New Roman"/>
          <w:sz w:val="26"/>
          <w:szCs w:val="26"/>
        </w:rPr>
        <w:t xml:space="preserve">Объем межбюджетных трансфертов по итогам </w:t>
      </w:r>
      <w:r w:rsidR="00336693" w:rsidRPr="00F8350E">
        <w:rPr>
          <w:rFonts w:ascii="Times New Roman" w:hAnsi="Times New Roman" w:cs="Times New Roman"/>
          <w:sz w:val="26"/>
          <w:szCs w:val="26"/>
        </w:rPr>
        <w:t xml:space="preserve">1 </w:t>
      </w:r>
      <w:r w:rsidR="00726A80" w:rsidRPr="00F8350E">
        <w:rPr>
          <w:rFonts w:ascii="Times New Roman" w:hAnsi="Times New Roman" w:cs="Times New Roman"/>
          <w:sz w:val="26"/>
          <w:szCs w:val="26"/>
        </w:rPr>
        <w:t>полугодия</w:t>
      </w:r>
      <w:r w:rsidRPr="00F8350E">
        <w:rPr>
          <w:rFonts w:ascii="Times New Roman" w:hAnsi="Times New Roman" w:cs="Times New Roman"/>
          <w:sz w:val="26"/>
          <w:szCs w:val="26"/>
        </w:rPr>
        <w:t xml:space="preserve"> 202</w:t>
      </w:r>
      <w:r w:rsidR="00336693" w:rsidRPr="00F8350E">
        <w:rPr>
          <w:rFonts w:ascii="Times New Roman" w:hAnsi="Times New Roman" w:cs="Times New Roman"/>
          <w:sz w:val="26"/>
          <w:szCs w:val="26"/>
        </w:rPr>
        <w:t>3</w:t>
      </w:r>
      <w:r w:rsidRPr="00F8350E">
        <w:rPr>
          <w:rFonts w:ascii="Times New Roman" w:hAnsi="Times New Roman" w:cs="Times New Roman"/>
          <w:sz w:val="26"/>
          <w:szCs w:val="26"/>
        </w:rPr>
        <w:t xml:space="preserve"> года составил </w:t>
      </w:r>
      <w:r w:rsidR="00726A80" w:rsidRPr="00F8350E">
        <w:rPr>
          <w:rFonts w:ascii="Times New Roman" w:hAnsi="Times New Roman" w:cs="Times New Roman"/>
          <w:sz w:val="26"/>
          <w:szCs w:val="26"/>
        </w:rPr>
        <w:t>7447885,7</w:t>
      </w:r>
      <w:r w:rsidRPr="00F8350E">
        <w:rPr>
          <w:rFonts w:ascii="Times New Roman" w:hAnsi="Times New Roman" w:cs="Times New Roman"/>
          <w:sz w:val="26"/>
          <w:szCs w:val="26"/>
        </w:rPr>
        <w:t xml:space="preserve"> тыс. рублей, в том числе:</w:t>
      </w:r>
    </w:p>
    <w:p w:rsidR="002B24C6" w:rsidRPr="00F8350E" w:rsidRDefault="003F7DB8" w:rsidP="002B24C6">
      <w:pPr>
        <w:pStyle w:val="a5"/>
        <w:numPr>
          <w:ilvl w:val="0"/>
          <w:numId w:val="14"/>
        </w:numPr>
        <w:tabs>
          <w:tab w:val="left" w:pos="993"/>
        </w:tabs>
        <w:ind w:left="0" w:firstLine="709"/>
        <w:rPr>
          <w:sz w:val="26"/>
          <w:szCs w:val="26"/>
        </w:rPr>
      </w:pPr>
      <w:r w:rsidRPr="00F8350E">
        <w:rPr>
          <w:sz w:val="26"/>
          <w:szCs w:val="26"/>
        </w:rPr>
        <w:t xml:space="preserve">из бюджета Федерального фонда ОМС – </w:t>
      </w:r>
      <w:r w:rsidR="00726A80" w:rsidRPr="00F8350E">
        <w:rPr>
          <w:sz w:val="26"/>
          <w:szCs w:val="26"/>
        </w:rPr>
        <w:t>7372141,2</w:t>
      </w:r>
      <w:r w:rsidRPr="00F8350E">
        <w:rPr>
          <w:sz w:val="26"/>
          <w:szCs w:val="26"/>
        </w:rPr>
        <w:t xml:space="preserve"> тыс. рублей или </w:t>
      </w:r>
      <w:r w:rsidR="00726A80" w:rsidRPr="00F8350E">
        <w:rPr>
          <w:sz w:val="26"/>
          <w:szCs w:val="26"/>
        </w:rPr>
        <w:t>50,2</w:t>
      </w:r>
      <w:r w:rsidRPr="00F8350E">
        <w:rPr>
          <w:sz w:val="26"/>
          <w:szCs w:val="26"/>
        </w:rPr>
        <w:t xml:space="preserve"> % от плана на год, из них:</w:t>
      </w:r>
    </w:p>
    <w:p w:rsidR="003F7DB8" w:rsidRPr="00F8350E" w:rsidRDefault="003F7DB8" w:rsidP="003F7DB8">
      <w:pPr>
        <w:pStyle w:val="a5"/>
        <w:tabs>
          <w:tab w:val="left" w:pos="993"/>
        </w:tabs>
        <w:ind w:left="0" w:firstLine="709"/>
        <w:rPr>
          <w:sz w:val="26"/>
          <w:szCs w:val="26"/>
        </w:rPr>
      </w:pPr>
      <w:r w:rsidRPr="00F8350E">
        <w:rPr>
          <w:sz w:val="26"/>
          <w:szCs w:val="26"/>
        </w:rPr>
        <w:t xml:space="preserve">субвенции бюджетам ТФОМС на выполнение переданных органам государственной власти субъектов РФ полномочий РФ в сфере ОМС – </w:t>
      </w:r>
      <w:r w:rsidR="00726A80" w:rsidRPr="00F8350E">
        <w:rPr>
          <w:sz w:val="26"/>
          <w:szCs w:val="26"/>
        </w:rPr>
        <w:t>7348038,0</w:t>
      </w:r>
      <w:r w:rsidRPr="00F8350E">
        <w:rPr>
          <w:sz w:val="26"/>
          <w:szCs w:val="26"/>
        </w:rPr>
        <w:t xml:space="preserve"> тыс. рублей</w:t>
      </w:r>
      <w:r w:rsidR="00C25EF5" w:rsidRPr="00F8350E">
        <w:rPr>
          <w:sz w:val="26"/>
          <w:szCs w:val="26"/>
        </w:rPr>
        <w:t xml:space="preserve"> (</w:t>
      </w:r>
      <w:r w:rsidR="008B4208" w:rsidRPr="00F8350E">
        <w:rPr>
          <w:sz w:val="26"/>
          <w:szCs w:val="26"/>
        </w:rPr>
        <w:t>50</w:t>
      </w:r>
      <w:r w:rsidR="00295B73" w:rsidRPr="00F8350E">
        <w:rPr>
          <w:sz w:val="26"/>
          <w:szCs w:val="26"/>
        </w:rPr>
        <w:t>,0</w:t>
      </w:r>
      <w:r w:rsidR="00C25EF5" w:rsidRPr="00F8350E">
        <w:rPr>
          <w:sz w:val="26"/>
          <w:szCs w:val="26"/>
        </w:rPr>
        <w:t xml:space="preserve"> % от утвержденного плана)</w:t>
      </w:r>
      <w:r w:rsidRPr="00F8350E">
        <w:rPr>
          <w:sz w:val="26"/>
          <w:szCs w:val="26"/>
        </w:rPr>
        <w:t>;</w:t>
      </w:r>
    </w:p>
    <w:p w:rsidR="003F7DB8" w:rsidRPr="00F8350E" w:rsidRDefault="003F7DB8" w:rsidP="00327330">
      <w:pPr>
        <w:pStyle w:val="a5"/>
        <w:tabs>
          <w:tab w:val="left" w:pos="993"/>
        </w:tabs>
        <w:ind w:left="0" w:firstLine="709"/>
        <w:rPr>
          <w:sz w:val="26"/>
          <w:szCs w:val="26"/>
        </w:rPr>
      </w:pPr>
      <w:r w:rsidRPr="00F8350E">
        <w:rPr>
          <w:sz w:val="26"/>
          <w:szCs w:val="26"/>
        </w:rPr>
        <w:t>межбюджетные трансферты, передаваемые бюджетам ТФОМС</w:t>
      </w:r>
      <w:r w:rsidR="00295B73" w:rsidRPr="00F8350E">
        <w:rPr>
          <w:sz w:val="26"/>
          <w:szCs w:val="26"/>
        </w:rPr>
        <w:t xml:space="preserve"> в целях софинансирования расходов медицинских организаций на оплату труда врачей и среднего медицинского персонала – </w:t>
      </w:r>
      <w:r w:rsidR="008B4208" w:rsidRPr="00F8350E">
        <w:rPr>
          <w:sz w:val="26"/>
          <w:szCs w:val="26"/>
        </w:rPr>
        <w:t>24009,0</w:t>
      </w:r>
      <w:r w:rsidR="00295B73" w:rsidRPr="00F8350E">
        <w:rPr>
          <w:sz w:val="26"/>
          <w:szCs w:val="26"/>
        </w:rPr>
        <w:t xml:space="preserve"> тыс. рублей</w:t>
      </w:r>
      <w:r w:rsidR="00107FB5" w:rsidRPr="00F8350E">
        <w:rPr>
          <w:sz w:val="26"/>
          <w:szCs w:val="26"/>
        </w:rPr>
        <w:t xml:space="preserve"> </w:t>
      </w:r>
      <w:r w:rsidRPr="00F8350E">
        <w:rPr>
          <w:sz w:val="26"/>
          <w:szCs w:val="26"/>
        </w:rPr>
        <w:t xml:space="preserve">(распоряжение Правительства РФ от </w:t>
      </w:r>
      <w:r w:rsidR="00107FB5" w:rsidRPr="00F8350E">
        <w:rPr>
          <w:sz w:val="26"/>
          <w:szCs w:val="26"/>
        </w:rPr>
        <w:t>08</w:t>
      </w:r>
      <w:r w:rsidRPr="00F8350E">
        <w:rPr>
          <w:sz w:val="26"/>
          <w:szCs w:val="26"/>
        </w:rPr>
        <w:t>.</w:t>
      </w:r>
      <w:r w:rsidR="00107FB5" w:rsidRPr="00F8350E">
        <w:rPr>
          <w:sz w:val="26"/>
          <w:szCs w:val="26"/>
        </w:rPr>
        <w:t>12</w:t>
      </w:r>
      <w:r w:rsidRPr="00F8350E">
        <w:rPr>
          <w:sz w:val="26"/>
          <w:szCs w:val="26"/>
        </w:rPr>
        <w:t xml:space="preserve">.2022 № </w:t>
      </w:r>
      <w:r w:rsidR="00107FB5" w:rsidRPr="00F8350E">
        <w:rPr>
          <w:sz w:val="26"/>
          <w:szCs w:val="26"/>
        </w:rPr>
        <w:t>3798</w:t>
      </w:r>
      <w:r w:rsidRPr="00F8350E">
        <w:rPr>
          <w:sz w:val="26"/>
          <w:szCs w:val="26"/>
        </w:rPr>
        <w:t>-р</w:t>
      </w:r>
      <w:r w:rsidR="00107FB5" w:rsidRPr="00F8350E">
        <w:rPr>
          <w:sz w:val="26"/>
          <w:szCs w:val="26"/>
        </w:rPr>
        <w:t xml:space="preserve"> </w:t>
      </w:r>
      <w:r w:rsidR="008258F7" w:rsidRPr="00F8350E">
        <w:rPr>
          <w:sz w:val="26"/>
          <w:szCs w:val="26"/>
        </w:rPr>
        <w:t>(на софинансирование</w:t>
      </w:r>
      <w:r w:rsidR="00107FB5" w:rsidRPr="00F8350E">
        <w:rPr>
          <w:sz w:val="26"/>
          <w:szCs w:val="26"/>
        </w:rPr>
        <w:t xml:space="preserve"> расходов медицинских организаций на оплату труда</w:t>
      </w:r>
      <w:r w:rsidR="008258F7" w:rsidRPr="00F8350E">
        <w:rPr>
          <w:sz w:val="26"/>
          <w:szCs w:val="26"/>
        </w:rPr>
        <w:t xml:space="preserve"> медработников</w:t>
      </w:r>
      <w:r w:rsidR="00C25EF5" w:rsidRPr="00F8350E">
        <w:rPr>
          <w:sz w:val="26"/>
          <w:szCs w:val="26"/>
        </w:rPr>
        <w:t xml:space="preserve"> (</w:t>
      </w:r>
      <w:r w:rsidR="00976C69" w:rsidRPr="00F8350E">
        <w:rPr>
          <w:sz w:val="26"/>
          <w:szCs w:val="26"/>
        </w:rPr>
        <w:t>поступило</w:t>
      </w:r>
      <w:r w:rsidR="00C25EF5" w:rsidRPr="00F8350E">
        <w:rPr>
          <w:sz w:val="26"/>
          <w:szCs w:val="26"/>
        </w:rPr>
        <w:t xml:space="preserve"> </w:t>
      </w:r>
      <w:r w:rsidR="008B4208" w:rsidRPr="00F8350E">
        <w:rPr>
          <w:sz w:val="26"/>
          <w:szCs w:val="26"/>
        </w:rPr>
        <w:t>50</w:t>
      </w:r>
      <w:r w:rsidR="00C25EF5" w:rsidRPr="00F8350E">
        <w:rPr>
          <w:sz w:val="26"/>
          <w:szCs w:val="26"/>
        </w:rPr>
        <w:t xml:space="preserve"> % от распределенного</w:t>
      </w:r>
      <w:r w:rsidR="00E9348B" w:rsidRPr="00F8350E">
        <w:rPr>
          <w:sz w:val="26"/>
          <w:szCs w:val="26"/>
        </w:rPr>
        <w:t xml:space="preserve"> региону</w:t>
      </w:r>
      <w:r w:rsidR="00C25EF5" w:rsidRPr="00F8350E">
        <w:rPr>
          <w:sz w:val="26"/>
          <w:szCs w:val="26"/>
        </w:rPr>
        <w:t xml:space="preserve"> объема </w:t>
      </w:r>
      <w:r w:rsidR="00107FB5" w:rsidRPr="00F8350E">
        <w:rPr>
          <w:sz w:val="26"/>
          <w:szCs w:val="26"/>
        </w:rPr>
        <w:t>48018,2</w:t>
      </w:r>
      <w:r w:rsidR="00C25EF5" w:rsidRPr="00F8350E">
        <w:rPr>
          <w:sz w:val="26"/>
          <w:szCs w:val="26"/>
        </w:rPr>
        <w:t xml:space="preserve"> </w:t>
      </w:r>
      <w:r w:rsidR="00CA61EF" w:rsidRPr="00F8350E">
        <w:rPr>
          <w:sz w:val="26"/>
          <w:szCs w:val="26"/>
        </w:rPr>
        <w:t>тыс. рублей</w:t>
      </w:r>
      <w:r w:rsidR="008258F7" w:rsidRPr="00F8350E">
        <w:rPr>
          <w:sz w:val="26"/>
          <w:szCs w:val="26"/>
        </w:rPr>
        <w:t>)</w:t>
      </w:r>
      <w:r w:rsidR="00E9348B" w:rsidRPr="00F8350E">
        <w:rPr>
          <w:sz w:val="26"/>
          <w:szCs w:val="26"/>
        </w:rPr>
        <w:t>)</w:t>
      </w:r>
      <w:r w:rsidRPr="00F8350E">
        <w:rPr>
          <w:sz w:val="26"/>
          <w:szCs w:val="26"/>
        </w:rPr>
        <w:t>;</w:t>
      </w:r>
    </w:p>
    <w:p w:rsidR="003F7DB8" w:rsidRPr="00F8350E" w:rsidRDefault="003F7DB8" w:rsidP="00327330">
      <w:pPr>
        <w:pStyle w:val="a5"/>
        <w:tabs>
          <w:tab w:val="left" w:pos="993"/>
        </w:tabs>
        <w:ind w:left="0" w:firstLine="709"/>
        <w:rPr>
          <w:sz w:val="26"/>
          <w:szCs w:val="26"/>
        </w:rPr>
      </w:pPr>
      <w:r w:rsidRPr="00F8350E">
        <w:rPr>
          <w:sz w:val="26"/>
          <w:szCs w:val="26"/>
        </w:rPr>
        <w:t xml:space="preserve">межбюджетные трансферты,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 </w:t>
      </w:r>
      <w:r w:rsidR="008B4208" w:rsidRPr="00F8350E">
        <w:rPr>
          <w:sz w:val="26"/>
          <w:szCs w:val="26"/>
        </w:rPr>
        <w:t>94,2</w:t>
      </w:r>
      <w:r w:rsidR="00DE04B9" w:rsidRPr="00F8350E">
        <w:rPr>
          <w:sz w:val="26"/>
          <w:szCs w:val="26"/>
        </w:rPr>
        <w:t xml:space="preserve"> </w:t>
      </w:r>
      <w:r w:rsidRPr="00F8350E">
        <w:rPr>
          <w:sz w:val="26"/>
          <w:szCs w:val="26"/>
        </w:rPr>
        <w:t xml:space="preserve">тыс. рублей (распоряжение Правительства РФ от </w:t>
      </w:r>
      <w:r w:rsidR="00DE04B9" w:rsidRPr="00F8350E">
        <w:rPr>
          <w:sz w:val="26"/>
          <w:szCs w:val="26"/>
        </w:rPr>
        <w:t>09</w:t>
      </w:r>
      <w:r w:rsidRPr="00F8350E">
        <w:rPr>
          <w:sz w:val="26"/>
          <w:szCs w:val="26"/>
        </w:rPr>
        <w:t>.12.202</w:t>
      </w:r>
      <w:r w:rsidR="00DE04B9" w:rsidRPr="00F8350E">
        <w:rPr>
          <w:sz w:val="26"/>
          <w:szCs w:val="26"/>
        </w:rPr>
        <w:t>2</w:t>
      </w:r>
      <w:r w:rsidRPr="00F8350E">
        <w:rPr>
          <w:sz w:val="26"/>
          <w:szCs w:val="26"/>
        </w:rPr>
        <w:t xml:space="preserve"> № </w:t>
      </w:r>
      <w:r w:rsidR="00DE04B9" w:rsidRPr="00F8350E">
        <w:rPr>
          <w:sz w:val="26"/>
          <w:szCs w:val="26"/>
        </w:rPr>
        <w:t>3860</w:t>
      </w:r>
      <w:r w:rsidRPr="00F8350E">
        <w:rPr>
          <w:sz w:val="26"/>
          <w:szCs w:val="26"/>
        </w:rPr>
        <w:t>-р</w:t>
      </w:r>
      <w:r w:rsidR="00E9348B" w:rsidRPr="00F8350E">
        <w:rPr>
          <w:sz w:val="26"/>
          <w:szCs w:val="26"/>
        </w:rPr>
        <w:t xml:space="preserve"> (</w:t>
      </w:r>
      <w:r w:rsidR="00976C69" w:rsidRPr="00F8350E">
        <w:rPr>
          <w:sz w:val="26"/>
          <w:szCs w:val="26"/>
        </w:rPr>
        <w:t xml:space="preserve">поступило </w:t>
      </w:r>
      <w:r w:rsidR="00E9348B" w:rsidRPr="00F8350E">
        <w:rPr>
          <w:sz w:val="26"/>
          <w:szCs w:val="26"/>
        </w:rPr>
        <w:t xml:space="preserve"> </w:t>
      </w:r>
      <w:r w:rsidR="008B4208" w:rsidRPr="00F8350E">
        <w:rPr>
          <w:sz w:val="26"/>
          <w:szCs w:val="26"/>
        </w:rPr>
        <w:t>50</w:t>
      </w:r>
      <w:r w:rsidR="00DE04B9" w:rsidRPr="00F8350E">
        <w:rPr>
          <w:sz w:val="26"/>
          <w:szCs w:val="26"/>
        </w:rPr>
        <w:t>,</w:t>
      </w:r>
      <w:r w:rsidR="008B4208" w:rsidRPr="00F8350E">
        <w:rPr>
          <w:sz w:val="26"/>
          <w:szCs w:val="26"/>
        </w:rPr>
        <w:t>2</w:t>
      </w:r>
      <w:r w:rsidR="00E9348B" w:rsidRPr="00F8350E">
        <w:rPr>
          <w:sz w:val="26"/>
          <w:szCs w:val="26"/>
        </w:rPr>
        <w:t xml:space="preserve"> % от расп</w:t>
      </w:r>
      <w:r w:rsidR="00DE04B9" w:rsidRPr="00F8350E">
        <w:rPr>
          <w:sz w:val="26"/>
          <w:szCs w:val="26"/>
        </w:rPr>
        <w:t>ределенного региону объема 187,8</w:t>
      </w:r>
      <w:r w:rsidR="00E9348B" w:rsidRPr="00F8350E">
        <w:rPr>
          <w:sz w:val="26"/>
          <w:szCs w:val="26"/>
        </w:rPr>
        <w:t xml:space="preserve"> </w:t>
      </w:r>
      <w:r w:rsidR="00976C69" w:rsidRPr="00F8350E">
        <w:rPr>
          <w:sz w:val="26"/>
          <w:szCs w:val="26"/>
        </w:rPr>
        <w:t>тыс. рублей</w:t>
      </w:r>
      <w:r w:rsidR="00E9348B" w:rsidRPr="00F8350E">
        <w:rPr>
          <w:sz w:val="26"/>
          <w:szCs w:val="26"/>
        </w:rPr>
        <w:t>))</w:t>
      </w:r>
      <w:r w:rsidRPr="00F8350E">
        <w:rPr>
          <w:sz w:val="26"/>
          <w:szCs w:val="26"/>
        </w:rPr>
        <w:t>;</w:t>
      </w:r>
    </w:p>
    <w:p w:rsidR="008B4208" w:rsidRPr="00F8350E" w:rsidRDefault="008B4208" w:rsidP="00327330">
      <w:pPr>
        <w:pStyle w:val="a5"/>
        <w:tabs>
          <w:tab w:val="left" w:pos="993"/>
        </w:tabs>
        <w:ind w:left="0" w:firstLine="709"/>
        <w:rPr>
          <w:sz w:val="26"/>
          <w:szCs w:val="26"/>
        </w:rPr>
      </w:pPr>
      <w:r w:rsidRPr="00F8350E">
        <w:rPr>
          <w:sz w:val="26"/>
          <w:szCs w:val="26"/>
        </w:rPr>
        <w:t xml:space="preserve">- из областного бюджета Сахалинской области – 39137,4 тыс. рублей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w:t>
      </w:r>
      <w:r w:rsidRPr="00F8350E">
        <w:rPr>
          <w:sz w:val="26"/>
          <w:szCs w:val="26"/>
        </w:rPr>
        <w:lastRenderedPageBreak/>
        <w:t>помощи</w:t>
      </w:r>
      <w:r w:rsidR="00635F9E" w:rsidRPr="00F8350E">
        <w:rPr>
          <w:sz w:val="26"/>
          <w:szCs w:val="26"/>
        </w:rPr>
        <w:t>, незастрахованным по ОМС (81,7</w:t>
      </w:r>
      <w:r w:rsidR="00CF5E86">
        <w:rPr>
          <w:sz w:val="26"/>
          <w:szCs w:val="26"/>
        </w:rPr>
        <w:t xml:space="preserve"> </w:t>
      </w:r>
      <w:r w:rsidR="00635F9E" w:rsidRPr="00F8350E">
        <w:rPr>
          <w:sz w:val="26"/>
          <w:szCs w:val="26"/>
        </w:rPr>
        <w:t>% от утвержденного объема</w:t>
      </w:r>
      <w:r w:rsidR="00CF5E86">
        <w:rPr>
          <w:sz w:val="26"/>
          <w:szCs w:val="26"/>
        </w:rPr>
        <w:t xml:space="preserve"> или 58,4 % от предусмотренного Законом № 115-ЗО</w:t>
      </w:r>
      <w:r w:rsidR="00CF5E86" w:rsidRPr="00CF5E86">
        <w:rPr>
          <w:sz w:val="26"/>
          <w:szCs w:val="26"/>
        </w:rPr>
        <w:t xml:space="preserve"> </w:t>
      </w:r>
      <w:r w:rsidR="00CF5E86">
        <w:rPr>
          <w:sz w:val="26"/>
          <w:szCs w:val="26"/>
        </w:rPr>
        <w:t>объема</w:t>
      </w:r>
      <w:r w:rsidR="009B2A55">
        <w:rPr>
          <w:sz w:val="26"/>
          <w:szCs w:val="26"/>
        </w:rPr>
        <w:t xml:space="preserve"> (67020,9 тыс. рублей</w:t>
      </w:r>
      <w:r w:rsidR="00635F9E" w:rsidRPr="00F8350E">
        <w:rPr>
          <w:sz w:val="26"/>
          <w:szCs w:val="26"/>
        </w:rPr>
        <w:t>);</w:t>
      </w:r>
      <w:r w:rsidR="00CF5E86">
        <w:rPr>
          <w:sz w:val="26"/>
          <w:szCs w:val="26"/>
        </w:rPr>
        <w:t xml:space="preserve"> </w:t>
      </w:r>
    </w:p>
    <w:p w:rsidR="00F95199" w:rsidRPr="00CD5B0D" w:rsidRDefault="00F95199" w:rsidP="00F95199">
      <w:pPr>
        <w:pStyle w:val="a5"/>
        <w:ind w:left="0" w:firstLine="709"/>
        <w:rPr>
          <w:sz w:val="26"/>
          <w:szCs w:val="26"/>
        </w:rPr>
      </w:pPr>
      <w:r w:rsidRPr="00F8350E">
        <w:rPr>
          <w:sz w:val="26"/>
          <w:szCs w:val="26"/>
        </w:rPr>
        <w:t xml:space="preserve">- прочие межбюджетные трансферты, переданные бюджету ТФОМС – </w:t>
      </w:r>
      <w:r w:rsidR="008B4208" w:rsidRPr="00F8350E">
        <w:rPr>
          <w:sz w:val="26"/>
          <w:szCs w:val="26"/>
        </w:rPr>
        <w:t>36607,1</w:t>
      </w:r>
      <w:r w:rsidRPr="00F8350E">
        <w:rPr>
          <w:sz w:val="26"/>
          <w:szCs w:val="26"/>
        </w:rPr>
        <w:t xml:space="preserve"> тыс. рублей или </w:t>
      </w:r>
      <w:r w:rsidR="008B4208" w:rsidRPr="00F8350E">
        <w:rPr>
          <w:sz w:val="26"/>
          <w:szCs w:val="26"/>
        </w:rPr>
        <w:t>30,5</w:t>
      </w:r>
      <w:r w:rsidRPr="00F8350E">
        <w:rPr>
          <w:sz w:val="26"/>
          <w:szCs w:val="26"/>
        </w:rPr>
        <w:t xml:space="preserve"> % от годового плана.</w:t>
      </w:r>
    </w:p>
    <w:p w:rsidR="003F7DB8" w:rsidRPr="00F8350E" w:rsidRDefault="003F7DB8" w:rsidP="00825ACA">
      <w:pPr>
        <w:pStyle w:val="a5"/>
        <w:tabs>
          <w:tab w:val="left" w:pos="993"/>
        </w:tabs>
        <w:ind w:left="0" w:firstLine="709"/>
        <w:rPr>
          <w:sz w:val="26"/>
          <w:szCs w:val="26"/>
        </w:rPr>
      </w:pPr>
      <w:proofErr w:type="gramStart"/>
      <w:r w:rsidRPr="00F8350E">
        <w:rPr>
          <w:sz w:val="26"/>
          <w:szCs w:val="26"/>
        </w:rPr>
        <w:t xml:space="preserve">Возврат остатков субсидий, субвенций и иных межбюджетных трансфертов, имеющих целевое назначение, прошлых лет в бюджет Федерального фонда ОМС и бюджеты ТФОМС из бюджета ТФОМС составил </w:t>
      </w:r>
      <w:r w:rsidR="00635F9E" w:rsidRPr="00F8350E">
        <w:rPr>
          <w:sz w:val="26"/>
          <w:szCs w:val="26"/>
        </w:rPr>
        <w:t>130026,8</w:t>
      </w:r>
      <w:r w:rsidRPr="00F8350E">
        <w:rPr>
          <w:sz w:val="26"/>
          <w:szCs w:val="26"/>
        </w:rPr>
        <w:t xml:space="preserve"> тыс. рублей, из них: </w:t>
      </w:r>
      <w:r w:rsidR="00263C44" w:rsidRPr="00F8350E">
        <w:rPr>
          <w:sz w:val="26"/>
          <w:szCs w:val="26"/>
        </w:rPr>
        <w:br/>
      </w:r>
      <w:r w:rsidR="00E40EE4" w:rsidRPr="00F8350E">
        <w:rPr>
          <w:sz w:val="26"/>
          <w:szCs w:val="26"/>
        </w:rPr>
        <w:t>7,0</w:t>
      </w:r>
      <w:r w:rsidR="00CE6254" w:rsidRPr="00F8350E">
        <w:rPr>
          <w:sz w:val="26"/>
          <w:szCs w:val="26"/>
        </w:rPr>
        <w:t xml:space="preserve"> </w:t>
      </w:r>
      <w:r w:rsidRPr="00F8350E">
        <w:rPr>
          <w:sz w:val="26"/>
          <w:szCs w:val="26"/>
        </w:rPr>
        <w:t>тыс. рублей – возврат остатков субсидий, субвенций и иных межбюджетных трансфертов, имеющих целевое назначение, прошлых лет из бюджетов ТФОМС в бюджеты ТФОМС;</w:t>
      </w:r>
      <w:proofErr w:type="gramEnd"/>
      <w:r w:rsidRPr="00F8350E">
        <w:rPr>
          <w:sz w:val="26"/>
          <w:szCs w:val="26"/>
        </w:rPr>
        <w:t xml:space="preserve"> </w:t>
      </w:r>
      <w:r w:rsidR="00635F9E" w:rsidRPr="00F8350E">
        <w:rPr>
          <w:sz w:val="26"/>
          <w:szCs w:val="26"/>
        </w:rPr>
        <w:t>803,5</w:t>
      </w:r>
      <w:r w:rsidR="00342089" w:rsidRPr="00F8350E">
        <w:rPr>
          <w:sz w:val="26"/>
          <w:szCs w:val="26"/>
        </w:rPr>
        <w:t xml:space="preserve"> </w:t>
      </w:r>
      <w:r w:rsidRPr="00F8350E">
        <w:rPr>
          <w:sz w:val="26"/>
          <w:szCs w:val="26"/>
        </w:rPr>
        <w:t>тыс. рублей – возврат остатков субвенции прошлых лет в бюджет Ф</w:t>
      </w:r>
      <w:r w:rsidR="00263C44" w:rsidRPr="00F8350E">
        <w:rPr>
          <w:sz w:val="26"/>
          <w:szCs w:val="26"/>
        </w:rPr>
        <w:t>едеральн</w:t>
      </w:r>
      <w:r w:rsidR="008D705E" w:rsidRPr="00F8350E">
        <w:rPr>
          <w:sz w:val="26"/>
          <w:szCs w:val="26"/>
        </w:rPr>
        <w:t xml:space="preserve">ого </w:t>
      </w:r>
      <w:r w:rsidR="00263C44" w:rsidRPr="00F8350E">
        <w:rPr>
          <w:sz w:val="26"/>
          <w:szCs w:val="26"/>
        </w:rPr>
        <w:t>фонд</w:t>
      </w:r>
      <w:r w:rsidR="008D705E" w:rsidRPr="00F8350E">
        <w:rPr>
          <w:sz w:val="26"/>
          <w:szCs w:val="26"/>
        </w:rPr>
        <w:t>а</w:t>
      </w:r>
      <w:r w:rsidR="00263C44" w:rsidRPr="00F8350E">
        <w:rPr>
          <w:sz w:val="26"/>
          <w:szCs w:val="26"/>
        </w:rPr>
        <w:t xml:space="preserve"> </w:t>
      </w:r>
      <w:r w:rsidRPr="00F8350E">
        <w:rPr>
          <w:sz w:val="26"/>
          <w:szCs w:val="26"/>
        </w:rPr>
        <w:t xml:space="preserve">ОМС из бюджета ТФОМС; </w:t>
      </w:r>
      <w:r w:rsidR="00E40EE4" w:rsidRPr="00F8350E">
        <w:rPr>
          <w:sz w:val="26"/>
          <w:szCs w:val="26"/>
        </w:rPr>
        <w:t>128931,9</w:t>
      </w:r>
      <w:r w:rsidRPr="00F8350E">
        <w:rPr>
          <w:sz w:val="26"/>
          <w:szCs w:val="26"/>
        </w:rPr>
        <w:t xml:space="preserve"> тыс. рублей – возврат </w:t>
      </w:r>
      <w:r w:rsidR="004E09AC" w:rsidRPr="008F74D7">
        <w:rPr>
          <w:sz w:val="26"/>
          <w:szCs w:val="26"/>
        </w:rPr>
        <w:t xml:space="preserve">остатков </w:t>
      </w:r>
      <w:r w:rsidRPr="008F74D7">
        <w:rPr>
          <w:sz w:val="26"/>
          <w:szCs w:val="26"/>
        </w:rPr>
        <w:t xml:space="preserve">средств межбюджетного трансферта прошлых лет на </w:t>
      </w:r>
      <w:r w:rsidR="004E09AC" w:rsidRPr="008F74D7">
        <w:rPr>
          <w:sz w:val="26"/>
          <w:szCs w:val="26"/>
        </w:rPr>
        <w:t xml:space="preserve">финансовое </w:t>
      </w:r>
      <w:r w:rsidRPr="008F74D7">
        <w:rPr>
          <w:sz w:val="26"/>
          <w:szCs w:val="26"/>
        </w:rPr>
        <w:t>обеспечение</w:t>
      </w:r>
      <w:r w:rsidR="00E40EE4" w:rsidRPr="008F74D7">
        <w:rPr>
          <w:sz w:val="26"/>
          <w:szCs w:val="26"/>
        </w:rPr>
        <w:t xml:space="preserve"> формирования НСЗ</w:t>
      </w:r>
      <w:r w:rsidRPr="008F74D7">
        <w:rPr>
          <w:sz w:val="26"/>
          <w:szCs w:val="26"/>
        </w:rPr>
        <w:t xml:space="preserve"> ТФОМС в </w:t>
      </w:r>
      <w:r w:rsidR="00E40EE4" w:rsidRPr="008F74D7">
        <w:rPr>
          <w:sz w:val="26"/>
          <w:szCs w:val="26"/>
        </w:rPr>
        <w:t xml:space="preserve">бюджет </w:t>
      </w:r>
      <w:r w:rsidRPr="008F74D7">
        <w:rPr>
          <w:sz w:val="26"/>
          <w:szCs w:val="26"/>
        </w:rPr>
        <w:t>Ф</w:t>
      </w:r>
      <w:r w:rsidR="00E40EE4" w:rsidRPr="008F74D7">
        <w:rPr>
          <w:sz w:val="26"/>
          <w:szCs w:val="26"/>
        </w:rPr>
        <w:t>Ф</w:t>
      </w:r>
      <w:r w:rsidRPr="008F74D7">
        <w:rPr>
          <w:sz w:val="26"/>
          <w:szCs w:val="26"/>
        </w:rPr>
        <w:t>ОМС</w:t>
      </w:r>
      <w:r w:rsidR="00E40EE4" w:rsidRPr="008F74D7">
        <w:rPr>
          <w:sz w:val="26"/>
          <w:szCs w:val="26"/>
        </w:rPr>
        <w:t xml:space="preserve"> из бюджетов ТФОМС</w:t>
      </w:r>
      <w:r w:rsidRPr="008F74D7">
        <w:rPr>
          <w:sz w:val="26"/>
          <w:szCs w:val="26"/>
        </w:rPr>
        <w:t xml:space="preserve">; </w:t>
      </w:r>
      <w:r w:rsidR="00E40EE4" w:rsidRPr="008F74D7">
        <w:rPr>
          <w:sz w:val="26"/>
          <w:szCs w:val="26"/>
        </w:rPr>
        <w:t>284</w:t>
      </w:r>
      <w:r w:rsidRPr="008F74D7">
        <w:rPr>
          <w:sz w:val="26"/>
          <w:szCs w:val="26"/>
        </w:rPr>
        <w:t>,</w:t>
      </w:r>
      <w:r w:rsidR="00E40EE4" w:rsidRPr="008F74D7">
        <w:rPr>
          <w:sz w:val="26"/>
          <w:szCs w:val="26"/>
        </w:rPr>
        <w:t>4</w:t>
      </w:r>
      <w:r w:rsidRPr="008F74D7">
        <w:rPr>
          <w:sz w:val="26"/>
          <w:szCs w:val="26"/>
        </w:rPr>
        <w:t xml:space="preserve"> тыс. рублей – возврат </w:t>
      </w:r>
      <w:r w:rsidR="004E09AC" w:rsidRPr="008F74D7">
        <w:rPr>
          <w:sz w:val="26"/>
          <w:szCs w:val="26"/>
        </w:rPr>
        <w:t xml:space="preserve">остатков </w:t>
      </w:r>
      <w:r w:rsidRPr="008F74D7">
        <w:rPr>
          <w:sz w:val="26"/>
          <w:szCs w:val="26"/>
        </w:rPr>
        <w:t>средств межбюджетного трансферта прошлых</w:t>
      </w:r>
      <w:r w:rsidRPr="00F8350E">
        <w:rPr>
          <w:sz w:val="26"/>
          <w:szCs w:val="26"/>
        </w:rPr>
        <w:t xml:space="preserve">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r w:rsidR="004E09AC">
        <w:rPr>
          <w:sz w:val="26"/>
          <w:szCs w:val="26"/>
        </w:rPr>
        <w:t xml:space="preserve"> в бюджет ФФОМС из бюджета</w:t>
      </w:r>
      <w:r w:rsidR="00E40EE4" w:rsidRPr="00F8350E">
        <w:rPr>
          <w:sz w:val="26"/>
          <w:szCs w:val="26"/>
        </w:rPr>
        <w:t xml:space="preserve"> ТФОМС</w:t>
      </w:r>
      <w:r w:rsidRPr="00F8350E">
        <w:rPr>
          <w:sz w:val="26"/>
          <w:szCs w:val="26"/>
        </w:rPr>
        <w:t xml:space="preserve">. </w:t>
      </w:r>
    </w:p>
    <w:p w:rsidR="003F7DB8" w:rsidRPr="00CD5B0D" w:rsidRDefault="003F7DB8" w:rsidP="00695766">
      <w:pPr>
        <w:tabs>
          <w:tab w:val="left" w:pos="0"/>
        </w:tabs>
        <w:suppressAutoHyphens/>
        <w:snapToGrid w:val="0"/>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 xml:space="preserve">В целом доходы на территориальную программу ОМС по итогам </w:t>
      </w:r>
      <w:r w:rsidR="00B856E1" w:rsidRPr="00F8350E">
        <w:rPr>
          <w:rFonts w:ascii="Times New Roman" w:eastAsia="Times New Roman" w:hAnsi="Times New Roman" w:cs="Times New Roman"/>
          <w:sz w:val="26"/>
          <w:szCs w:val="26"/>
          <w:lang w:eastAsia="ru-RU"/>
        </w:rPr>
        <w:t xml:space="preserve">1 </w:t>
      </w:r>
      <w:r w:rsidR="00635F9E" w:rsidRPr="00F8350E">
        <w:rPr>
          <w:rFonts w:ascii="Times New Roman" w:eastAsia="Times New Roman" w:hAnsi="Times New Roman" w:cs="Times New Roman"/>
          <w:sz w:val="26"/>
          <w:szCs w:val="26"/>
          <w:lang w:eastAsia="ru-RU"/>
        </w:rPr>
        <w:t>полугодия</w:t>
      </w:r>
      <w:r w:rsidRPr="00F8350E">
        <w:rPr>
          <w:rFonts w:ascii="Times New Roman" w:eastAsia="Times New Roman" w:hAnsi="Times New Roman" w:cs="Times New Roman"/>
          <w:sz w:val="26"/>
          <w:szCs w:val="26"/>
          <w:lang w:eastAsia="ru-RU"/>
        </w:rPr>
        <w:t xml:space="preserve"> 202</w:t>
      </w:r>
      <w:r w:rsidR="00B856E1"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года составили </w:t>
      </w:r>
      <w:r w:rsidR="00635F9E" w:rsidRPr="00F8350E">
        <w:rPr>
          <w:rFonts w:ascii="Times New Roman" w:eastAsia="Times New Roman" w:hAnsi="Times New Roman" w:cs="Times New Roman"/>
          <w:sz w:val="26"/>
          <w:szCs w:val="26"/>
          <w:lang w:eastAsia="ru-RU"/>
        </w:rPr>
        <w:t>7351699,3</w:t>
      </w:r>
      <w:r w:rsidR="00241FFE"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тыс. рублей или </w:t>
      </w:r>
      <w:r w:rsidR="00635F9E" w:rsidRPr="00F8350E">
        <w:rPr>
          <w:rFonts w:ascii="Times New Roman" w:eastAsia="Times New Roman" w:hAnsi="Times New Roman" w:cs="Times New Roman"/>
          <w:sz w:val="26"/>
          <w:szCs w:val="26"/>
          <w:lang w:eastAsia="ru-RU"/>
        </w:rPr>
        <w:t>50</w:t>
      </w:r>
      <w:r w:rsidRPr="00F8350E">
        <w:rPr>
          <w:rFonts w:ascii="Times New Roman" w:eastAsia="Times New Roman" w:hAnsi="Times New Roman" w:cs="Times New Roman"/>
          <w:sz w:val="26"/>
          <w:szCs w:val="26"/>
          <w:lang w:eastAsia="ru-RU"/>
        </w:rPr>
        <w:t xml:space="preserve"> % о</w:t>
      </w:r>
      <w:r w:rsidR="00695766" w:rsidRPr="00F8350E">
        <w:rPr>
          <w:rFonts w:ascii="Times New Roman" w:eastAsia="Times New Roman" w:hAnsi="Times New Roman" w:cs="Times New Roman"/>
          <w:sz w:val="26"/>
          <w:szCs w:val="26"/>
          <w:lang w:eastAsia="ru-RU"/>
        </w:rPr>
        <w:t xml:space="preserve">т плана </w:t>
      </w:r>
      <w:r w:rsidR="00B856E1" w:rsidRPr="00F8350E">
        <w:rPr>
          <w:rFonts w:ascii="Times New Roman" w:eastAsia="Times New Roman" w:hAnsi="Times New Roman" w:cs="Times New Roman"/>
          <w:sz w:val="26"/>
          <w:szCs w:val="26"/>
          <w:lang w:eastAsia="ru-RU"/>
        </w:rPr>
        <w:t>14696076,2</w:t>
      </w:r>
      <w:r w:rsidR="00695766" w:rsidRPr="00F8350E">
        <w:rPr>
          <w:rFonts w:ascii="Times New Roman" w:eastAsia="Times New Roman" w:hAnsi="Times New Roman" w:cs="Times New Roman"/>
          <w:sz w:val="26"/>
          <w:szCs w:val="26"/>
          <w:lang w:eastAsia="ru-RU"/>
        </w:rPr>
        <w:t xml:space="preserve"> тыс. рублей.</w:t>
      </w:r>
    </w:p>
    <w:p w:rsidR="00EE1B37" w:rsidRDefault="00EE1B37" w:rsidP="00E5445B">
      <w:pPr>
        <w:pStyle w:val="9"/>
        <w:rPr>
          <w:sz w:val="24"/>
          <w:szCs w:val="24"/>
        </w:rPr>
      </w:pPr>
    </w:p>
    <w:p w:rsidR="00E54509" w:rsidRPr="00F8350E" w:rsidRDefault="0027779A" w:rsidP="00E5445B">
      <w:pPr>
        <w:pStyle w:val="9"/>
        <w:rPr>
          <w:sz w:val="24"/>
          <w:szCs w:val="24"/>
        </w:rPr>
      </w:pPr>
      <w:r w:rsidRPr="00F8350E">
        <w:rPr>
          <w:sz w:val="24"/>
          <w:szCs w:val="24"/>
        </w:rPr>
        <w:t>Анализ исполнения расходов бюджета ТФОМС</w:t>
      </w:r>
    </w:p>
    <w:p w:rsidR="00120F38" w:rsidRPr="001C47C7" w:rsidRDefault="00120F38" w:rsidP="00263C44">
      <w:pPr>
        <w:tabs>
          <w:tab w:val="left" w:pos="993"/>
        </w:tabs>
        <w:spacing w:after="0" w:line="240" w:lineRule="auto"/>
        <w:ind w:firstLine="709"/>
        <w:jc w:val="both"/>
        <w:rPr>
          <w:rFonts w:ascii="Times New Roman" w:eastAsia="Times New Roman" w:hAnsi="Times New Roman" w:cs="Times New Roman"/>
          <w:i/>
          <w:sz w:val="18"/>
          <w:szCs w:val="26"/>
          <w:lang w:eastAsia="ru-RU"/>
        </w:rPr>
      </w:pPr>
    </w:p>
    <w:p w:rsidR="00CF307E" w:rsidRPr="00F8350E" w:rsidRDefault="00DD7561" w:rsidP="00CF307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По состоянию на 01.0</w:t>
      </w:r>
      <w:r w:rsidR="008810BB" w:rsidRPr="00F8350E">
        <w:rPr>
          <w:rFonts w:ascii="Times New Roman" w:eastAsia="Times New Roman" w:hAnsi="Times New Roman" w:cs="Times New Roman"/>
          <w:sz w:val="26"/>
          <w:szCs w:val="26"/>
          <w:lang w:eastAsia="ru-RU"/>
        </w:rPr>
        <w:t>7</w:t>
      </w:r>
      <w:r w:rsidRPr="00F8350E">
        <w:rPr>
          <w:rFonts w:ascii="Times New Roman" w:eastAsia="Times New Roman" w:hAnsi="Times New Roman" w:cs="Times New Roman"/>
          <w:sz w:val="26"/>
          <w:szCs w:val="26"/>
          <w:lang w:eastAsia="ru-RU"/>
        </w:rPr>
        <w:t>.202</w:t>
      </w:r>
      <w:r w:rsidR="00287461"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w:t>
      </w:r>
      <w:r w:rsidR="00C132B8" w:rsidRPr="00F8350E">
        <w:rPr>
          <w:rFonts w:ascii="Times New Roman" w:eastAsia="Times New Roman" w:hAnsi="Times New Roman" w:cs="Times New Roman"/>
          <w:sz w:val="26"/>
          <w:szCs w:val="26"/>
          <w:lang w:eastAsia="ru-RU"/>
        </w:rPr>
        <w:t>утвержден</w:t>
      </w:r>
      <w:r w:rsidR="00C132B8">
        <w:rPr>
          <w:rFonts w:ascii="Times New Roman" w:eastAsia="Times New Roman" w:hAnsi="Times New Roman" w:cs="Times New Roman"/>
          <w:sz w:val="26"/>
          <w:szCs w:val="26"/>
          <w:lang w:eastAsia="ru-RU"/>
        </w:rPr>
        <w:t>ный</w:t>
      </w:r>
      <w:r w:rsidR="00C132B8"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б</w:t>
      </w:r>
      <w:r w:rsidR="0049518F" w:rsidRPr="00F8350E">
        <w:rPr>
          <w:rFonts w:ascii="Times New Roman" w:eastAsia="Times New Roman" w:hAnsi="Times New Roman" w:cs="Times New Roman"/>
          <w:sz w:val="26"/>
          <w:szCs w:val="26"/>
          <w:lang w:eastAsia="ru-RU"/>
        </w:rPr>
        <w:t>юджет ТФОМС на</w:t>
      </w:r>
      <w:r w:rsidR="009B7E27" w:rsidRPr="00F8350E">
        <w:rPr>
          <w:rFonts w:ascii="Times New Roman" w:eastAsia="Times New Roman" w:hAnsi="Times New Roman" w:cs="Times New Roman"/>
          <w:sz w:val="26"/>
          <w:szCs w:val="26"/>
          <w:lang w:eastAsia="ru-RU"/>
        </w:rPr>
        <w:t xml:space="preserve"> 202</w:t>
      </w:r>
      <w:r w:rsidR="00287461" w:rsidRPr="00F8350E">
        <w:rPr>
          <w:rFonts w:ascii="Times New Roman" w:eastAsia="Times New Roman" w:hAnsi="Times New Roman" w:cs="Times New Roman"/>
          <w:sz w:val="26"/>
          <w:szCs w:val="26"/>
          <w:lang w:eastAsia="ru-RU"/>
        </w:rPr>
        <w:t>3</w:t>
      </w:r>
      <w:r w:rsidR="0049518F" w:rsidRPr="00F8350E">
        <w:rPr>
          <w:rFonts w:ascii="Times New Roman" w:eastAsia="Times New Roman" w:hAnsi="Times New Roman" w:cs="Times New Roman"/>
          <w:sz w:val="26"/>
          <w:szCs w:val="26"/>
          <w:lang w:eastAsia="ru-RU"/>
        </w:rPr>
        <w:t xml:space="preserve"> год по расходам</w:t>
      </w:r>
      <w:r w:rsidR="00C132B8">
        <w:rPr>
          <w:rFonts w:ascii="Times New Roman" w:eastAsia="Times New Roman" w:hAnsi="Times New Roman" w:cs="Times New Roman"/>
          <w:sz w:val="26"/>
          <w:szCs w:val="26"/>
          <w:lang w:eastAsia="ru-RU"/>
        </w:rPr>
        <w:t xml:space="preserve"> не изменился и состав</w:t>
      </w:r>
      <w:r w:rsidR="00EE1B37">
        <w:rPr>
          <w:rFonts w:ascii="Times New Roman" w:eastAsia="Times New Roman" w:hAnsi="Times New Roman" w:cs="Times New Roman"/>
          <w:sz w:val="26"/>
          <w:szCs w:val="26"/>
          <w:lang w:eastAsia="ru-RU"/>
        </w:rPr>
        <w:t>ил</w:t>
      </w:r>
      <w:r w:rsidR="0049518F" w:rsidRPr="00F8350E">
        <w:rPr>
          <w:rFonts w:ascii="Times New Roman" w:eastAsia="Times New Roman" w:hAnsi="Times New Roman" w:cs="Times New Roman"/>
          <w:sz w:val="26"/>
          <w:szCs w:val="26"/>
          <w:lang w:eastAsia="ru-RU"/>
        </w:rPr>
        <w:t xml:space="preserve"> в сумме </w:t>
      </w:r>
      <w:r w:rsidR="00C132B8">
        <w:rPr>
          <w:rFonts w:ascii="Times New Roman" w:eastAsia="Times New Roman" w:hAnsi="Times New Roman" w:cs="Times New Roman"/>
          <w:sz w:val="26"/>
          <w:szCs w:val="26"/>
          <w:lang w:eastAsia="ru-RU"/>
        </w:rPr>
        <w:t>14863970,1</w:t>
      </w:r>
      <w:r w:rsidRPr="00F8350E">
        <w:rPr>
          <w:rFonts w:ascii="Times New Roman" w:eastAsia="Times New Roman" w:hAnsi="Times New Roman" w:cs="Times New Roman"/>
          <w:sz w:val="26"/>
          <w:szCs w:val="26"/>
          <w:lang w:eastAsia="ru-RU"/>
        </w:rPr>
        <w:t xml:space="preserve"> </w:t>
      </w:r>
      <w:r w:rsidR="00BF664D" w:rsidRPr="00F8350E">
        <w:rPr>
          <w:rFonts w:ascii="Times New Roman" w:eastAsia="Times New Roman" w:hAnsi="Times New Roman" w:cs="Times New Roman"/>
          <w:sz w:val="26"/>
          <w:szCs w:val="26"/>
          <w:lang w:eastAsia="ru-RU"/>
        </w:rPr>
        <w:t>тыс. рублей</w:t>
      </w:r>
      <w:r w:rsidR="00CF307E" w:rsidRPr="00F8350E">
        <w:rPr>
          <w:rFonts w:ascii="Times New Roman" w:eastAsia="Times New Roman" w:hAnsi="Times New Roman" w:cs="Times New Roman"/>
          <w:sz w:val="26"/>
          <w:szCs w:val="26"/>
          <w:lang w:eastAsia="ru-RU"/>
        </w:rPr>
        <w:t>,</w:t>
      </w:r>
      <w:r w:rsidR="00BF664D" w:rsidRPr="00F8350E">
        <w:rPr>
          <w:rFonts w:ascii="Times New Roman" w:eastAsia="Times New Roman" w:hAnsi="Times New Roman" w:cs="Times New Roman"/>
          <w:sz w:val="26"/>
          <w:szCs w:val="26"/>
          <w:lang w:eastAsia="ru-RU"/>
        </w:rPr>
        <w:t xml:space="preserve"> </w:t>
      </w:r>
      <w:r w:rsidR="00CF307E" w:rsidRPr="00F8350E">
        <w:rPr>
          <w:rFonts w:ascii="Times New Roman" w:eastAsia="Times New Roman" w:hAnsi="Times New Roman" w:cs="Times New Roman"/>
          <w:sz w:val="26"/>
          <w:szCs w:val="26"/>
          <w:lang w:eastAsia="ru-RU"/>
        </w:rPr>
        <w:t>что соответствует утвержденному размеру доходов. Дефицит в утвержденном бюджете ТФОМС отсутствует.</w:t>
      </w:r>
    </w:p>
    <w:p w:rsidR="00401B91" w:rsidRPr="00F8350E" w:rsidRDefault="0049518F" w:rsidP="0049518F">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 xml:space="preserve">Сводная бюджетная роспись </w:t>
      </w:r>
      <w:r w:rsidR="00233C7C" w:rsidRPr="00F8350E">
        <w:rPr>
          <w:rFonts w:ascii="Times New Roman" w:eastAsia="Times New Roman" w:hAnsi="Times New Roman" w:cs="Times New Roman"/>
          <w:sz w:val="26"/>
          <w:szCs w:val="26"/>
          <w:lang w:eastAsia="ru-RU"/>
        </w:rPr>
        <w:t xml:space="preserve">ТФОМС </w:t>
      </w:r>
      <w:r w:rsidR="00046BF6" w:rsidRPr="00F8350E">
        <w:rPr>
          <w:rFonts w:ascii="Times New Roman" w:eastAsia="Times New Roman" w:hAnsi="Times New Roman" w:cs="Times New Roman"/>
          <w:sz w:val="26"/>
          <w:szCs w:val="26"/>
          <w:lang w:eastAsia="ru-RU"/>
        </w:rPr>
        <w:t>первоначально утверждена 2</w:t>
      </w:r>
      <w:r w:rsidR="00CF4B7D" w:rsidRPr="00F8350E">
        <w:rPr>
          <w:rFonts w:ascii="Times New Roman" w:eastAsia="Times New Roman" w:hAnsi="Times New Roman" w:cs="Times New Roman"/>
          <w:sz w:val="26"/>
          <w:szCs w:val="26"/>
          <w:lang w:eastAsia="ru-RU"/>
        </w:rPr>
        <w:t>7</w:t>
      </w:r>
      <w:r w:rsidR="00046BF6" w:rsidRPr="00F8350E">
        <w:rPr>
          <w:rFonts w:ascii="Times New Roman" w:eastAsia="Times New Roman" w:hAnsi="Times New Roman" w:cs="Times New Roman"/>
          <w:sz w:val="26"/>
          <w:szCs w:val="26"/>
          <w:lang w:eastAsia="ru-RU"/>
        </w:rPr>
        <w:t>.12.202</w:t>
      </w:r>
      <w:r w:rsidR="00D672BA" w:rsidRPr="00F8350E">
        <w:rPr>
          <w:rFonts w:ascii="Times New Roman" w:eastAsia="Times New Roman" w:hAnsi="Times New Roman" w:cs="Times New Roman"/>
          <w:sz w:val="26"/>
          <w:szCs w:val="26"/>
          <w:lang w:eastAsia="ru-RU"/>
        </w:rPr>
        <w:t>2</w:t>
      </w:r>
      <w:r w:rsidR="00046BF6"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в сумме</w:t>
      </w:r>
      <w:r w:rsidR="00046BF6" w:rsidRPr="00F8350E">
        <w:rPr>
          <w:rFonts w:ascii="Times New Roman" w:eastAsia="Times New Roman" w:hAnsi="Times New Roman" w:cs="Times New Roman"/>
          <w:sz w:val="26"/>
          <w:szCs w:val="26"/>
          <w:lang w:eastAsia="ru-RU"/>
        </w:rPr>
        <w:t xml:space="preserve"> </w:t>
      </w:r>
      <w:r w:rsidR="005A2C2A" w:rsidRPr="00F8350E">
        <w:rPr>
          <w:rFonts w:ascii="Times New Roman" w:eastAsia="Times New Roman" w:hAnsi="Times New Roman" w:cs="Times New Roman"/>
          <w:sz w:val="26"/>
          <w:szCs w:val="26"/>
          <w:lang w:eastAsia="ru-RU"/>
        </w:rPr>
        <w:t>14863970,1</w:t>
      </w:r>
      <w:r w:rsidR="00046BF6" w:rsidRPr="00F8350E">
        <w:rPr>
          <w:rFonts w:ascii="Times New Roman" w:eastAsia="Times New Roman" w:hAnsi="Times New Roman" w:cs="Times New Roman"/>
          <w:sz w:val="26"/>
          <w:szCs w:val="26"/>
          <w:lang w:eastAsia="ru-RU"/>
        </w:rPr>
        <w:t xml:space="preserve"> </w:t>
      </w:r>
      <w:r w:rsidR="00CA61EF" w:rsidRPr="00F8350E">
        <w:rPr>
          <w:rFonts w:ascii="Times New Roman" w:eastAsia="Times New Roman" w:hAnsi="Times New Roman" w:cs="Times New Roman"/>
          <w:sz w:val="26"/>
          <w:szCs w:val="26"/>
          <w:lang w:eastAsia="ru-RU"/>
        </w:rPr>
        <w:t>тыс. рублей</w:t>
      </w:r>
      <w:r w:rsidRPr="00F8350E">
        <w:rPr>
          <w:rFonts w:ascii="Times New Roman" w:eastAsia="Times New Roman" w:hAnsi="Times New Roman" w:cs="Times New Roman"/>
          <w:sz w:val="26"/>
          <w:szCs w:val="26"/>
          <w:lang w:eastAsia="ru-RU"/>
        </w:rPr>
        <w:t>, соответствующей плановому объему расходов, предусмотренному Законом</w:t>
      </w:r>
      <w:r w:rsidRPr="00F8350E">
        <w:rPr>
          <w:rFonts w:ascii="Times New Roman" w:hAnsi="Times New Roman" w:cs="Times New Roman"/>
          <w:sz w:val="26"/>
          <w:szCs w:val="26"/>
        </w:rPr>
        <w:t xml:space="preserve"> </w:t>
      </w:r>
      <w:r w:rsidR="00DB396D" w:rsidRPr="00F8350E">
        <w:rPr>
          <w:rFonts w:ascii="Times New Roman" w:hAnsi="Times New Roman" w:cs="Times New Roman"/>
          <w:sz w:val="26"/>
          <w:szCs w:val="26"/>
        </w:rPr>
        <w:t xml:space="preserve">о бюджете </w:t>
      </w:r>
      <w:r w:rsidRPr="00F8350E">
        <w:rPr>
          <w:rFonts w:ascii="Times New Roman" w:hAnsi="Times New Roman" w:cs="Times New Roman"/>
          <w:sz w:val="26"/>
          <w:szCs w:val="26"/>
        </w:rPr>
        <w:t>ТФОМС</w:t>
      </w:r>
      <w:r w:rsidR="000D37C8" w:rsidRPr="00F8350E">
        <w:rPr>
          <w:rFonts w:ascii="Times New Roman" w:hAnsi="Times New Roman" w:cs="Times New Roman"/>
          <w:sz w:val="26"/>
          <w:szCs w:val="26"/>
        </w:rPr>
        <w:t xml:space="preserve"> </w:t>
      </w:r>
      <w:r w:rsidRPr="00F8350E">
        <w:rPr>
          <w:rFonts w:ascii="Times New Roman" w:hAnsi="Times New Roman" w:cs="Times New Roman"/>
          <w:sz w:val="26"/>
          <w:szCs w:val="26"/>
        </w:rPr>
        <w:t>№</w:t>
      </w:r>
      <w:r w:rsidR="009B7E27" w:rsidRPr="00F8350E">
        <w:rPr>
          <w:rFonts w:ascii="Times New Roman" w:hAnsi="Times New Roman" w:cs="Times New Roman"/>
          <w:sz w:val="26"/>
          <w:szCs w:val="26"/>
        </w:rPr>
        <w:t xml:space="preserve"> </w:t>
      </w:r>
      <w:r w:rsidR="005A2C2A" w:rsidRPr="00F8350E">
        <w:rPr>
          <w:rFonts w:ascii="Times New Roman" w:hAnsi="Times New Roman" w:cs="Times New Roman"/>
          <w:sz w:val="26"/>
          <w:szCs w:val="26"/>
        </w:rPr>
        <w:t>114</w:t>
      </w:r>
      <w:r w:rsidR="009B7E27" w:rsidRPr="00F8350E">
        <w:rPr>
          <w:rFonts w:ascii="Times New Roman" w:hAnsi="Times New Roman" w:cs="Times New Roman"/>
          <w:sz w:val="26"/>
          <w:szCs w:val="26"/>
        </w:rPr>
        <w:t>-ЗО</w:t>
      </w:r>
      <w:r w:rsidRPr="00F8350E">
        <w:rPr>
          <w:rFonts w:ascii="Times New Roman" w:eastAsia="Times New Roman" w:hAnsi="Times New Roman" w:cs="Times New Roman"/>
          <w:sz w:val="26"/>
          <w:szCs w:val="26"/>
          <w:lang w:eastAsia="ru-RU"/>
        </w:rPr>
        <w:t>.</w:t>
      </w:r>
      <w:r w:rsidR="00263C44" w:rsidRPr="00F8350E">
        <w:rPr>
          <w:rFonts w:ascii="Times New Roman" w:eastAsia="Times New Roman" w:hAnsi="Times New Roman" w:cs="Times New Roman"/>
          <w:sz w:val="26"/>
          <w:szCs w:val="26"/>
          <w:lang w:eastAsia="ru-RU"/>
        </w:rPr>
        <w:t xml:space="preserve"> </w:t>
      </w:r>
    </w:p>
    <w:p w:rsidR="00987085" w:rsidRPr="00F8350E" w:rsidRDefault="00401B91" w:rsidP="00F57A4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 xml:space="preserve">В связи с </w:t>
      </w:r>
      <w:r w:rsidR="00D672BA" w:rsidRPr="00F8350E">
        <w:rPr>
          <w:rFonts w:ascii="Times New Roman" w:eastAsia="Times New Roman" w:hAnsi="Times New Roman" w:cs="Times New Roman"/>
          <w:sz w:val="26"/>
          <w:szCs w:val="26"/>
          <w:lang w:eastAsia="ru-RU"/>
        </w:rPr>
        <w:t>получением уведомлений</w:t>
      </w:r>
      <w:r w:rsidR="00416B36" w:rsidRPr="00F8350E">
        <w:rPr>
          <w:rFonts w:ascii="Times New Roman" w:eastAsia="Times New Roman" w:hAnsi="Times New Roman" w:cs="Times New Roman"/>
          <w:sz w:val="26"/>
          <w:szCs w:val="26"/>
          <w:lang w:eastAsia="ru-RU"/>
        </w:rPr>
        <w:t xml:space="preserve"> по расчетам между бюджетами об утверждении размера межбюджетного трансферта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а также в связи с поступлением доходов, направленных на финансовое обеспечение мероприятий за счет средств нормированного страхового запаса,</w:t>
      </w:r>
      <w:r w:rsidR="00570148">
        <w:rPr>
          <w:rFonts w:ascii="Times New Roman" w:eastAsia="Times New Roman" w:hAnsi="Times New Roman" w:cs="Times New Roman"/>
          <w:sz w:val="26"/>
          <w:szCs w:val="26"/>
          <w:lang w:eastAsia="ru-RU"/>
        </w:rPr>
        <w:t xml:space="preserve"> поступлением от применения штрафных санкций,</w:t>
      </w:r>
      <w:r w:rsidR="00D672BA" w:rsidRPr="00F8350E">
        <w:rPr>
          <w:rFonts w:ascii="Times New Roman" w:eastAsia="Times New Roman" w:hAnsi="Times New Roman" w:cs="Times New Roman"/>
          <w:sz w:val="26"/>
          <w:szCs w:val="26"/>
          <w:lang w:eastAsia="ru-RU"/>
        </w:rPr>
        <w:t xml:space="preserve"> </w:t>
      </w:r>
      <w:r w:rsidR="0049518F" w:rsidRPr="00F8350E">
        <w:rPr>
          <w:rFonts w:ascii="Times New Roman" w:eastAsia="Times New Roman" w:hAnsi="Times New Roman" w:cs="Times New Roman"/>
          <w:sz w:val="26"/>
          <w:szCs w:val="26"/>
          <w:lang w:eastAsia="ru-RU"/>
        </w:rPr>
        <w:t>в бюджетную роспись внесены</w:t>
      </w:r>
      <w:r w:rsidR="00EC448B" w:rsidRPr="00F8350E">
        <w:rPr>
          <w:rFonts w:ascii="Times New Roman" w:eastAsia="Times New Roman" w:hAnsi="Times New Roman" w:cs="Times New Roman"/>
          <w:sz w:val="26"/>
          <w:szCs w:val="26"/>
          <w:lang w:eastAsia="ru-RU"/>
        </w:rPr>
        <w:t xml:space="preserve"> </w:t>
      </w:r>
      <w:r w:rsidR="0049518F" w:rsidRPr="00F8350E">
        <w:rPr>
          <w:rFonts w:ascii="Times New Roman" w:eastAsia="Times New Roman" w:hAnsi="Times New Roman" w:cs="Times New Roman"/>
          <w:sz w:val="26"/>
          <w:szCs w:val="26"/>
          <w:lang w:eastAsia="ru-RU"/>
        </w:rPr>
        <w:t xml:space="preserve">изменения, уточнившие </w:t>
      </w:r>
      <w:r w:rsidR="00263C44" w:rsidRPr="00F8350E">
        <w:rPr>
          <w:rFonts w:ascii="Times New Roman" w:eastAsia="Times New Roman" w:hAnsi="Times New Roman" w:cs="Times New Roman"/>
          <w:sz w:val="26"/>
          <w:szCs w:val="26"/>
          <w:lang w:eastAsia="ru-RU"/>
        </w:rPr>
        <w:t>на 01.</w:t>
      </w:r>
      <w:r w:rsidR="004818E5" w:rsidRPr="00F8350E">
        <w:rPr>
          <w:rFonts w:ascii="Times New Roman" w:eastAsia="Times New Roman" w:hAnsi="Times New Roman" w:cs="Times New Roman"/>
          <w:sz w:val="26"/>
          <w:szCs w:val="26"/>
          <w:lang w:eastAsia="ru-RU"/>
        </w:rPr>
        <w:t>0</w:t>
      </w:r>
      <w:r w:rsidR="00416B36" w:rsidRPr="00F8350E">
        <w:rPr>
          <w:rFonts w:ascii="Times New Roman" w:eastAsia="Times New Roman" w:hAnsi="Times New Roman" w:cs="Times New Roman"/>
          <w:sz w:val="26"/>
          <w:szCs w:val="26"/>
          <w:lang w:eastAsia="ru-RU"/>
        </w:rPr>
        <w:t>7</w:t>
      </w:r>
      <w:r w:rsidR="00263C44" w:rsidRPr="00F8350E">
        <w:rPr>
          <w:rFonts w:ascii="Times New Roman" w:eastAsia="Times New Roman" w:hAnsi="Times New Roman" w:cs="Times New Roman"/>
          <w:sz w:val="26"/>
          <w:szCs w:val="26"/>
          <w:lang w:eastAsia="ru-RU"/>
        </w:rPr>
        <w:t>.202</w:t>
      </w:r>
      <w:r w:rsidR="00D672BA" w:rsidRPr="00F8350E">
        <w:rPr>
          <w:rFonts w:ascii="Times New Roman" w:eastAsia="Times New Roman" w:hAnsi="Times New Roman" w:cs="Times New Roman"/>
          <w:sz w:val="26"/>
          <w:szCs w:val="26"/>
          <w:lang w:eastAsia="ru-RU"/>
        </w:rPr>
        <w:t>3</w:t>
      </w:r>
      <w:r w:rsidR="00263C44" w:rsidRPr="00F8350E">
        <w:rPr>
          <w:rFonts w:ascii="Times New Roman" w:eastAsia="Times New Roman" w:hAnsi="Times New Roman" w:cs="Times New Roman"/>
          <w:sz w:val="26"/>
          <w:szCs w:val="26"/>
          <w:lang w:eastAsia="ru-RU"/>
        </w:rPr>
        <w:t xml:space="preserve"> </w:t>
      </w:r>
      <w:r w:rsidR="0049518F" w:rsidRPr="00F8350E">
        <w:rPr>
          <w:rFonts w:ascii="Times New Roman" w:eastAsia="Times New Roman" w:hAnsi="Times New Roman" w:cs="Times New Roman"/>
          <w:sz w:val="26"/>
          <w:szCs w:val="26"/>
          <w:lang w:eastAsia="ru-RU"/>
        </w:rPr>
        <w:t xml:space="preserve">размер годового объема расходов бюджета ТФОМС до </w:t>
      </w:r>
      <w:r w:rsidR="004818E5" w:rsidRPr="00F8350E">
        <w:rPr>
          <w:rFonts w:ascii="Times New Roman" w:eastAsia="Times New Roman" w:hAnsi="Times New Roman" w:cs="Times New Roman"/>
          <w:sz w:val="26"/>
          <w:szCs w:val="26"/>
          <w:lang w:eastAsia="ru-RU"/>
        </w:rPr>
        <w:t>15</w:t>
      </w:r>
      <w:r w:rsidR="00416B36" w:rsidRPr="00F8350E">
        <w:rPr>
          <w:rFonts w:ascii="Times New Roman" w:eastAsia="Times New Roman" w:hAnsi="Times New Roman" w:cs="Times New Roman"/>
          <w:sz w:val="26"/>
          <w:szCs w:val="26"/>
          <w:lang w:eastAsia="ru-RU"/>
        </w:rPr>
        <w:t>236848,8</w:t>
      </w:r>
      <w:r w:rsidR="00E857FC" w:rsidRPr="00F8350E">
        <w:rPr>
          <w:rFonts w:ascii="Times New Roman" w:eastAsia="Times New Roman" w:hAnsi="Times New Roman" w:cs="Times New Roman"/>
          <w:sz w:val="26"/>
          <w:szCs w:val="26"/>
          <w:lang w:eastAsia="ru-RU"/>
        </w:rPr>
        <w:t xml:space="preserve"> </w:t>
      </w:r>
      <w:r w:rsidR="0049518F" w:rsidRPr="00F8350E">
        <w:rPr>
          <w:rFonts w:ascii="Times New Roman" w:eastAsia="Times New Roman" w:hAnsi="Times New Roman" w:cs="Times New Roman"/>
          <w:sz w:val="26"/>
          <w:szCs w:val="26"/>
          <w:lang w:eastAsia="ru-RU"/>
        </w:rPr>
        <w:t>тыс. рублей</w:t>
      </w:r>
      <w:r w:rsidR="00A00421" w:rsidRPr="00F8350E">
        <w:rPr>
          <w:rFonts w:ascii="Times New Roman" w:eastAsia="Times New Roman" w:hAnsi="Times New Roman" w:cs="Times New Roman"/>
          <w:sz w:val="26"/>
          <w:szCs w:val="26"/>
          <w:lang w:eastAsia="ru-RU"/>
        </w:rPr>
        <w:t xml:space="preserve"> (приказ</w:t>
      </w:r>
      <w:r w:rsidR="002A63A0" w:rsidRPr="00F8350E">
        <w:rPr>
          <w:rFonts w:ascii="Times New Roman" w:eastAsia="Times New Roman" w:hAnsi="Times New Roman" w:cs="Times New Roman"/>
          <w:sz w:val="26"/>
          <w:szCs w:val="26"/>
          <w:lang w:eastAsia="ru-RU"/>
        </w:rPr>
        <w:t>ы</w:t>
      </w:r>
      <w:r w:rsidR="00A00421" w:rsidRPr="00F8350E">
        <w:rPr>
          <w:rFonts w:ascii="Times New Roman" w:eastAsia="Times New Roman" w:hAnsi="Times New Roman" w:cs="Times New Roman"/>
          <w:sz w:val="26"/>
          <w:szCs w:val="26"/>
          <w:lang w:eastAsia="ru-RU"/>
        </w:rPr>
        <w:t xml:space="preserve"> ТФОМС от</w:t>
      </w:r>
      <w:r w:rsidR="002A63A0" w:rsidRPr="00F8350E">
        <w:rPr>
          <w:rFonts w:ascii="Times New Roman" w:eastAsia="Times New Roman" w:hAnsi="Times New Roman" w:cs="Times New Roman"/>
          <w:sz w:val="26"/>
          <w:szCs w:val="26"/>
          <w:lang w:eastAsia="ru-RU"/>
        </w:rPr>
        <w:t xml:space="preserve"> 18.01.2023, от 06.02.2023, от</w:t>
      </w:r>
      <w:r w:rsidR="004126D3" w:rsidRPr="00F8350E">
        <w:rPr>
          <w:rFonts w:ascii="Times New Roman" w:eastAsia="Times New Roman" w:hAnsi="Times New Roman" w:cs="Times New Roman"/>
          <w:sz w:val="26"/>
          <w:szCs w:val="26"/>
          <w:lang w:eastAsia="ru-RU"/>
        </w:rPr>
        <w:t xml:space="preserve"> 17.02.2023</w:t>
      </w:r>
      <w:r w:rsidR="00416B36" w:rsidRPr="00F8350E">
        <w:rPr>
          <w:rFonts w:ascii="Times New Roman" w:eastAsia="Times New Roman" w:hAnsi="Times New Roman" w:cs="Times New Roman"/>
          <w:sz w:val="26"/>
          <w:szCs w:val="26"/>
          <w:lang w:eastAsia="ru-RU"/>
        </w:rPr>
        <w:t>, от 10.04.2023</w:t>
      </w:r>
      <w:r w:rsidR="004126D3" w:rsidRPr="00F8350E">
        <w:rPr>
          <w:rFonts w:ascii="Times New Roman" w:eastAsia="Times New Roman" w:hAnsi="Times New Roman" w:cs="Times New Roman"/>
          <w:sz w:val="26"/>
          <w:szCs w:val="26"/>
          <w:lang w:eastAsia="ru-RU"/>
        </w:rPr>
        <w:t>).</w:t>
      </w:r>
    </w:p>
    <w:p w:rsidR="00187D61" w:rsidRDefault="0049518F" w:rsidP="00D4507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Кассовое исполнение бюджета по расходам по состоянию на 01.</w:t>
      </w:r>
      <w:r w:rsidR="004126D3" w:rsidRPr="00F8350E">
        <w:rPr>
          <w:rFonts w:ascii="Times New Roman" w:eastAsia="Times New Roman" w:hAnsi="Times New Roman" w:cs="Times New Roman"/>
          <w:sz w:val="26"/>
          <w:szCs w:val="26"/>
          <w:lang w:eastAsia="ru-RU"/>
        </w:rPr>
        <w:t>0</w:t>
      </w:r>
      <w:r w:rsidR="00151104" w:rsidRPr="00F8350E">
        <w:rPr>
          <w:rFonts w:ascii="Times New Roman" w:eastAsia="Times New Roman" w:hAnsi="Times New Roman" w:cs="Times New Roman"/>
          <w:sz w:val="26"/>
          <w:szCs w:val="26"/>
          <w:lang w:eastAsia="ru-RU"/>
        </w:rPr>
        <w:t>7</w:t>
      </w:r>
      <w:r w:rsidR="009B7E27" w:rsidRPr="00F8350E">
        <w:rPr>
          <w:rFonts w:ascii="Times New Roman" w:eastAsia="Times New Roman" w:hAnsi="Times New Roman" w:cs="Times New Roman"/>
          <w:sz w:val="26"/>
          <w:szCs w:val="26"/>
          <w:lang w:eastAsia="ru-RU"/>
        </w:rPr>
        <w:t>.202</w:t>
      </w:r>
      <w:r w:rsidR="004126D3"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составило </w:t>
      </w:r>
      <w:r w:rsidR="00FA2736" w:rsidRPr="00F8350E">
        <w:rPr>
          <w:rFonts w:ascii="Times New Roman" w:eastAsia="Times New Roman" w:hAnsi="Times New Roman" w:cs="Times New Roman"/>
          <w:sz w:val="26"/>
          <w:szCs w:val="26"/>
          <w:lang w:eastAsia="ru-RU"/>
        </w:rPr>
        <w:t>6783487,6</w:t>
      </w:r>
      <w:r w:rsidR="00EC448B"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тыс. рублей или </w:t>
      </w:r>
      <w:r w:rsidR="00FA2736" w:rsidRPr="00F8350E">
        <w:rPr>
          <w:rFonts w:ascii="Times New Roman" w:eastAsia="Times New Roman" w:hAnsi="Times New Roman" w:cs="Times New Roman"/>
          <w:sz w:val="26"/>
          <w:szCs w:val="26"/>
          <w:lang w:eastAsia="ru-RU"/>
        </w:rPr>
        <w:t>44,5</w:t>
      </w:r>
      <w:r w:rsidR="00CE65A0"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 от </w:t>
      </w:r>
      <w:r w:rsidR="00972CB5" w:rsidRPr="00F8350E">
        <w:rPr>
          <w:rFonts w:ascii="Times New Roman" w:eastAsia="Times New Roman" w:hAnsi="Times New Roman" w:cs="Times New Roman"/>
          <w:sz w:val="26"/>
          <w:szCs w:val="26"/>
          <w:lang w:eastAsia="ru-RU"/>
        </w:rPr>
        <w:t>уточенных</w:t>
      </w:r>
      <w:r w:rsidR="00C27EF7"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показателей сводной бюджетной росписи, в том числе:</w:t>
      </w:r>
    </w:p>
    <w:p w:rsidR="0049518F" w:rsidRPr="00F8350E" w:rsidRDefault="0049518F" w:rsidP="0049518F">
      <w:pPr>
        <w:spacing w:after="0" w:line="240" w:lineRule="auto"/>
        <w:ind w:firstLine="851"/>
        <w:jc w:val="right"/>
        <w:rPr>
          <w:rFonts w:ascii="Times New Roman" w:eastAsia="Times New Roman" w:hAnsi="Times New Roman" w:cs="Times New Roman"/>
          <w:sz w:val="18"/>
          <w:szCs w:val="18"/>
          <w:lang w:eastAsia="ru-RU"/>
        </w:rPr>
      </w:pPr>
      <w:r w:rsidRPr="00F8350E">
        <w:rPr>
          <w:rFonts w:ascii="Times New Roman" w:eastAsia="Times New Roman" w:hAnsi="Times New Roman" w:cs="Times New Roman"/>
          <w:sz w:val="18"/>
          <w:szCs w:val="18"/>
          <w:lang w:eastAsia="ru-RU"/>
        </w:rPr>
        <w:t>(тыс. рублей)</w:t>
      </w:r>
    </w:p>
    <w:tbl>
      <w:tblPr>
        <w:tblStyle w:val="af1"/>
        <w:tblW w:w="9747" w:type="dxa"/>
        <w:tblLayout w:type="fixed"/>
        <w:tblLook w:val="04A0" w:firstRow="1" w:lastRow="0" w:firstColumn="1" w:lastColumn="0" w:noHBand="0" w:noVBand="1"/>
      </w:tblPr>
      <w:tblGrid>
        <w:gridCol w:w="4503"/>
        <w:gridCol w:w="1134"/>
        <w:gridCol w:w="1275"/>
        <w:gridCol w:w="993"/>
        <w:gridCol w:w="1134"/>
        <w:gridCol w:w="708"/>
      </w:tblGrid>
      <w:tr w:rsidR="00E57CC1" w:rsidRPr="00F8350E" w:rsidTr="00416B36">
        <w:trPr>
          <w:trHeight w:val="113"/>
          <w:tblHeader/>
        </w:trPr>
        <w:tc>
          <w:tcPr>
            <w:tcW w:w="4503" w:type="dxa"/>
            <w:vAlign w:val="center"/>
            <w:hideMark/>
          </w:tcPr>
          <w:p w:rsidR="00E57CC1" w:rsidRPr="00F8350E" w:rsidRDefault="00E57CC1" w:rsidP="00E57CC1">
            <w:pPr>
              <w:ind w:left="-57" w:right="-57"/>
              <w:jc w:val="center"/>
              <w:rPr>
                <w:rFonts w:ascii="Times New Roman" w:eastAsia="Times New Roman" w:hAnsi="Times New Roman" w:cs="Times New Roman"/>
                <w:sz w:val="16"/>
                <w:szCs w:val="25"/>
                <w:lang w:eastAsia="ru-RU"/>
              </w:rPr>
            </w:pPr>
            <w:r w:rsidRPr="00F8350E">
              <w:rPr>
                <w:rFonts w:ascii="Times New Roman" w:eastAsia="Times New Roman" w:hAnsi="Times New Roman" w:cs="Times New Roman"/>
                <w:sz w:val="16"/>
                <w:szCs w:val="25"/>
                <w:lang w:eastAsia="ru-RU"/>
              </w:rPr>
              <w:t>Наименование</w:t>
            </w:r>
          </w:p>
        </w:tc>
        <w:tc>
          <w:tcPr>
            <w:tcW w:w="1134" w:type="dxa"/>
            <w:vAlign w:val="center"/>
            <w:hideMark/>
          </w:tcPr>
          <w:p w:rsidR="00E57CC1" w:rsidRPr="00F8350E" w:rsidRDefault="00E57CC1" w:rsidP="00E57CC1">
            <w:pPr>
              <w:ind w:left="-57" w:right="-57"/>
              <w:jc w:val="center"/>
              <w:rPr>
                <w:rFonts w:ascii="Times New Roman" w:eastAsia="Times New Roman" w:hAnsi="Times New Roman" w:cs="Times New Roman"/>
                <w:sz w:val="16"/>
                <w:szCs w:val="25"/>
                <w:lang w:eastAsia="ru-RU"/>
              </w:rPr>
            </w:pPr>
            <w:r w:rsidRPr="00F8350E">
              <w:rPr>
                <w:rFonts w:ascii="Times New Roman" w:eastAsia="Times New Roman" w:hAnsi="Times New Roman" w:cs="Times New Roman"/>
                <w:sz w:val="16"/>
                <w:szCs w:val="25"/>
                <w:lang w:eastAsia="ru-RU"/>
              </w:rPr>
              <w:t>Утверждено законом</w:t>
            </w:r>
          </w:p>
        </w:tc>
        <w:tc>
          <w:tcPr>
            <w:tcW w:w="1275" w:type="dxa"/>
            <w:vAlign w:val="center"/>
            <w:hideMark/>
          </w:tcPr>
          <w:p w:rsidR="00E57CC1" w:rsidRPr="00F8350E" w:rsidRDefault="00E57CC1" w:rsidP="00E57CC1">
            <w:pPr>
              <w:ind w:left="-57" w:right="-57"/>
              <w:jc w:val="center"/>
              <w:rPr>
                <w:rFonts w:ascii="Times New Roman" w:eastAsia="Times New Roman" w:hAnsi="Times New Roman" w:cs="Times New Roman"/>
                <w:sz w:val="16"/>
                <w:szCs w:val="25"/>
                <w:lang w:eastAsia="ru-RU"/>
              </w:rPr>
            </w:pPr>
            <w:r w:rsidRPr="00F8350E">
              <w:rPr>
                <w:rFonts w:ascii="Times New Roman" w:eastAsia="Times New Roman" w:hAnsi="Times New Roman" w:cs="Times New Roman"/>
                <w:sz w:val="16"/>
                <w:szCs w:val="25"/>
                <w:lang w:eastAsia="ru-RU"/>
              </w:rPr>
              <w:t>Утверждено</w:t>
            </w:r>
            <w:r w:rsidR="00263C44" w:rsidRPr="00F8350E">
              <w:rPr>
                <w:rFonts w:ascii="Times New Roman" w:eastAsia="Times New Roman" w:hAnsi="Times New Roman" w:cs="Times New Roman"/>
                <w:sz w:val="16"/>
                <w:szCs w:val="25"/>
                <w:lang w:eastAsia="ru-RU"/>
              </w:rPr>
              <w:t xml:space="preserve">    </w:t>
            </w:r>
            <w:r w:rsidRPr="00F8350E">
              <w:rPr>
                <w:rFonts w:ascii="Times New Roman" w:eastAsia="Times New Roman" w:hAnsi="Times New Roman" w:cs="Times New Roman"/>
                <w:sz w:val="16"/>
                <w:szCs w:val="25"/>
                <w:lang w:eastAsia="ru-RU"/>
              </w:rPr>
              <w:t xml:space="preserve"> по росписи</w:t>
            </w:r>
          </w:p>
        </w:tc>
        <w:tc>
          <w:tcPr>
            <w:tcW w:w="993" w:type="dxa"/>
            <w:vAlign w:val="center"/>
            <w:hideMark/>
          </w:tcPr>
          <w:p w:rsidR="00E57CC1" w:rsidRPr="00F8350E" w:rsidRDefault="00E57CC1" w:rsidP="00E57CC1">
            <w:pPr>
              <w:ind w:left="-57" w:right="-57"/>
              <w:jc w:val="center"/>
              <w:rPr>
                <w:rFonts w:ascii="Times New Roman" w:eastAsia="Times New Roman" w:hAnsi="Times New Roman" w:cs="Times New Roman"/>
                <w:sz w:val="16"/>
                <w:szCs w:val="25"/>
                <w:lang w:eastAsia="ru-RU"/>
              </w:rPr>
            </w:pPr>
            <w:r w:rsidRPr="00F8350E">
              <w:rPr>
                <w:rFonts w:ascii="Times New Roman" w:eastAsia="Times New Roman" w:hAnsi="Times New Roman" w:cs="Times New Roman"/>
                <w:sz w:val="16"/>
                <w:szCs w:val="25"/>
                <w:lang w:eastAsia="ru-RU"/>
              </w:rPr>
              <w:t>Отклонение</w:t>
            </w:r>
          </w:p>
        </w:tc>
        <w:tc>
          <w:tcPr>
            <w:tcW w:w="1134" w:type="dxa"/>
            <w:vAlign w:val="center"/>
            <w:hideMark/>
          </w:tcPr>
          <w:p w:rsidR="00E57CC1" w:rsidRPr="00F8350E" w:rsidRDefault="00E57CC1" w:rsidP="00E57CC1">
            <w:pPr>
              <w:ind w:left="-57" w:right="-57"/>
              <w:jc w:val="center"/>
              <w:rPr>
                <w:rFonts w:ascii="Times New Roman" w:eastAsia="Times New Roman" w:hAnsi="Times New Roman" w:cs="Times New Roman"/>
                <w:sz w:val="16"/>
                <w:szCs w:val="25"/>
                <w:lang w:eastAsia="ru-RU"/>
              </w:rPr>
            </w:pPr>
            <w:r w:rsidRPr="00F8350E">
              <w:rPr>
                <w:rFonts w:ascii="Times New Roman" w:eastAsia="Times New Roman" w:hAnsi="Times New Roman" w:cs="Times New Roman"/>
                <w:sz w:val="16"/>
                <w:szCs w:val="25"/>
                <w:lang w:eastAsia="ru-RU"/>
              </w:rPr>
              <w:t>Исполнено</w:t>
            </w:r>
          </w:p>
        </w:tc>
        <w:tc>
          <w:tcPr>
            <w:tcW w:w="708" w:type="dxa"/>
            <w:vAlign w:val="center"/>
            <w:hideMark/>
          </w:tcPr>
          <w:p w:rsidR="00E57CC1" w:rsidRPr="00F8350E" w:rsidRDefault="00E57CC1" w:rsidP="00E57CC1">
            <w:pPr>
              <w:ind w:left="-57" w:right="-57"/>
              <w:jc w:val="center"/>
              <w:rPr>
                <w:rFonts w:ascii="Times New Roman" w:eastAsia="Times New Roman" w:hAnsi="Times New Roman" w:cs="Times New Roman"/>
                <w:sz w:val="16"/>
                <w:szCs w:val="25"/>
                <w:lang w:eastAsia="ru-RU"/>
              </w:rPr>
            </w:pPr>
            <w:r w:rsidRPr="00F8350E">
              <w:rPr>
                <w:rFonts w:ascii="Times New Roman" w:eastAsia="Times New Roman" w:hAnsi="Times New Roman" w:cs="Times New Roman"/>
                <w:sz w:val="16"/>
                <w:szCs w:val="25"/>
                <w:lang w:eastAsia="ru-RU"/>
              </w:rPr>
              <w:t>%</w:t>
            </w:r>
          </w:p>
        </w:tc>
      </w:tr>
      <w:tr w:rsidR="00E57CC1" w:rsidRPr="00F8350E" w:rsidTr="005E1431">
        <w:trPr>
          <w:trHeight w:val="113"/>
        </w:trPr>
        <w:tc>
          <w:tcPr>
            <w:tcW w:w="4503" w:type="dxa"/>
            <w:vAlign w:val="center"/>
            <w:hideMark/>
          </w:tcPr>
          <w:p w:rsidR="00E57CC1" w:rsidRPr="00F8350E" w:rsidRDefault="00E57CC1" w:rsidP="00E57CC1">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Расходы всего, в том числе:</w:t>
            </w:r>
          </w:p>
        </w:tc>
        <w:tc>
          <w:tcPr>
            <w:tcW w:w="1134" w:type="dxa"/>
            <w:vAlign w:val="center"/>
            <w:hideMark/>
          </w:tcPr>
          <w:p w:rsidR="00E57CC1" w:rsidRPr="00F8350E" w:rsidRDefault="004126D3" w:rsidP="00E57CC1">
            <w:pPr>
              <w:ind w:left="-57" w:right="-57"/>
              <w:jc w:val="right"/>
              <w:rPr>
                <w:rFonts w:ascii="Times New Roman" w:eastAsia="Times New Roman" w:hAnsi="Times New Roman" w:cs="Times New Roman"/>
                <w:color w:val="FF0000"/>
                <w:sz w:val="18"/>
                <w:szCs w:val="25"/>
                <w:lang w:eastAsia="ru-RU"/>
              </w:rPr>
            </w:pPr>
            <w:r w:rsidRPr="00F8350E">
              <w:rPr>
                <w:rFonts w:ascii="Times New Roman" w:eastAsia="Times New Roman" w:hAnsi="Times New Roman" w:cs="Times New Roman"/>
                <w:sz w:val="18"/>
                <w:szCs w:val="25"/>
                <w:lang w:eastAsia="ru-RU"/>
              </w:rPr>
              <w:t>14863970,1</w:t>
            </w:r>
          </w:p>
        </w:tc>
        <w:tc>
          <w:tcPr>
            <w:tcW w:w="1275" w:type="dxa"/>
            <w:vAlign w:val="center"/>
            <w:hideMark/>
          </w:tcPr>
          <w:p w:rsidR="00E57CC1" w:rsidRPr="00F8350E" w:rsidRDefault="004126D3" w:rsidP="00151104">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15</w:t>
            </w:r>
            <w:r w:rsidR="00151104" w:rsidRPr="00F8350E">
              <w:rPr>
                <w:rFonts w:ascii="Times New Roman" w:eastAsia="Times New Roman" w:hAnsi="Times New Roman" w:cs="Times New Roman"/>
                <w:sz w:val="18"/>
                <w:szCs w:val="25"/>
                <w:lang w:eastAsia="ru-RU"/>
              </w:rPr>
              <w:t>236848</w:t>
            </w:r>
            <w:r w:rsidRPr="00F8350E">
              <w:rPr>
                <w:rFonts w:ascii="Times New Roman" w:eastAsia="Times New Roman" w:hAnsi="Times New Roman" w:cs="Times New Roman"/>
                <w:sz w:val="18"/>
                <w:szCs w:val="25"/>
                <w:lang w:eastAsia="ru-RU"/>
              </w:rPr>
              <w:t>,</w:t>
            </w:r>
            <w:r w:rsidR="00151104" w:rsidRPr="00F8350E">
              <w:rPr>
                <w:rFonts w:ascii="Times New Roman" w:eastAsia="Times New Roman" w:hAnsi="Times New Roman" w:cs="Times New Roman"/>
                <w:sz w:val="18"/>
                <w:szCs w:val="25"/>
                <w:lang w:eastAsia="ru-RU"/>
              </w:rPr>
              <w:t>8</w:t>
            </w:r>
          </w:p>
        </w:tc>
        <w:tc>
          <w:tcPr>
            <w:tcW w:w="993" w:type="dxa"/>
            <w:vAlign w:val="center"/>
            <w:hideMark/>
          </w:tcPr>
          <w:p w:rsidR="00E57CC1" w:rsidRPr="00F8350E" w:rsidRDefault="001934DA" w:rsidP="00E2190B">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372878,7</w:t>
            </w:r>
          </w:p>
        </w:tc>
        <w:tc>
          <w:tcPr>
            <w:tcW w:w="1134" w:type="dxa"/>
            <w:vAlign w:val="center"/>
            <w:hideMark/>
          </w:tcPr>
          <w:p w:rsidR="00E57CC1" w:rsidRPr="00F8350E" w:rsidRDefault="005E1431"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6783487,6</w:t>
            </w:r>
          </w:p>
        </w:tc>
        <w:tc>
          <w:tcPr>
            <w:tcW w:w="708" w:type="dxa"/>
            <w:vAlign w:val="center"/>
            <w:hideMark/>
          </w:tcPr>
          <w:p w:rsidR="00E57CC1" w:rsidRPr="00F8350E" w:rsidRDefault="005E1431"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44,5</w:t>
            </w:r>
          </w:p>
        </w:tc>
      </w:tr>
      <w:tr w:rsidR="00BB205A" w:rsidRPr="00F8350E" w:rsidTr="005E1431">
        <w:trPr>
          <w:trHeight w:val="113"/>
        </w:trPr>
        <w:tc>
          <w:tcPr>
            <w:tcW w:w="4503" w:type="dxa"/>
            <w:vAlign w:val="center"/>
            <w:hideMark/>
          </w:tcPr>
          <w:p w:rsidR="00BB205A" w:rsidRPr="00F8350E" w:rsidRDefault="00BB205A" w:rsidP="00E57CC1">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 Расходы аппарата органа управления ТФОМС</w:t>
            </w:r>
          </w:p>
        </w:tc>
        <w:tc>
          <w:tcPr>
            <w:tcW w:w="1134" w:type="dxa"/>
            <w:vAlign w:val="center"/>
          </w:tcPr>
          <w:p w:rsidR="00BB205A" w:rsidRPr="00F8350E" w:rsidRDefault="004126D3"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192648,4</w:t>
            </w:r>
          </w:p>
        </w:tc>
        <w:tc>
          <w:tcPr>
            <w:tcW w:w="1275" w:type="dxa"/>
            <w:vAlign w:val="center"/>
          </w:tcPr>
          <w:p w:rsidR="00BB205A" w:rsidRPr="00F8350E" w:rsidRDefault="004126D3"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192648,4</w:t>
            </w:r>
          </w:p>
        </w:tc>
        <w:tc>
          <w:tcPr>
            <w:tcW w:w="993" w:type="dxa"/>
            <w:vAlign w:val="center"/>
          </w:tcPr>
          <w:p w:rsidR="00BB205A" w:rsidRPr="00F8350E" w:rsidRDefault="00341FB7" w:rsidP="00263C44">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1134" w:type="dxa"/>
            <w:vAlign w:val="center"/>
          </w:tcPr>
          <w:p w:rsidR="00BB205A" w:rsidRPr="00F8350E" w:rsidRDefault="005E1431"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89652,7</w:t>
            </w:r>
          </w:p>
        </w:tc>
        <w:tc>
          <w:tcPr>
            <w:tcW w:w="708" w:type="dxa"/>
            <w:vAlign w:val="center"/>
          </w:tcPr>
          <w:p w:rsidR="00BB205A" w:rsidRPr="00F8350E" w:rsidRDefault="005E1431"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46,5</w:t>
            </w:r>
          </w:p>
        </w:tc>
      </w:tr>
      <w:tr w:rsidR="004E26C4" w:rsidRPr="00F8350E" w:rsidTr="005E1431">
        <w:trPr>
          <w:trHeight w:val="113"/>
        </w:trPr>
        <w:tc>
          <w:tcPr>
            <w:tcW w:w="4503" w:type="dxa"/>
            <w:vAlign w:val="center"/>
            <w:hideMark/>
          </w:tcPr>
          <w:p w:rsidR="00E57CC1" w:rsidRPr="00F8350E" w:rsidRDefault="00E57CC1" w:rsidP="00201C66">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 Здравоохранение</w:t>
            </w:r>
          </w:p>
        </w:tc>
        <w:tc>
          <w:tcPr>
            <w:tcW w:w="1134" w:type="dxa"/>
            <w:vAlign w:val="center"/>
          </w:tcPr>
          <w:p w:rsidR="00E57CC1" w:rsidRPr="00F8350E" w:rsidRDefault="00F935BF"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14671321,7</w:t>
            </w:r>
          </w:p>
        </w:tc>
        <w:tc>
          <w:tcPr>
            <w:tcW w:w="1275" w:type="dxa"/>
            <w:vAlign w:val="center"/>
          </w:tcPr>
          <w:p w:rsidR="00E57CC1" w:rsidRPr="00F8350E" w:rsidRDefault="00F935BF" w:rsidP="00151104">
            <w:pPr>
              <w:ind w:left="-57" w:right="-57"/>
              <w:jc w:val="right"/>
              <w:rPr>
                <w:bCs/>
              </w:rPr>
            </w:pPr>
            <w:r w:rsidRPr="00F8350E">
              <w:rPr>
                <w:rFonts w:ascii="Times New Roman" w:eastAsia="Times New Roman" w:hAnsi="Times New Roman" w:cs="Times New Roman"/>
                <w:sz w:val="18"/>
                <w:szCs w:val="25"/>
                <w:lang w:eastAsia="ru-RU"/>
              </w:rPr>
              <w:t>150</w:t>
            </w:r>
            <w:r w:rsidR="00151104" w:rsidRPr="00F8350E">
              <w:rPr>
                <w:rFonts w:ascii="Times New Roman" w:eastAsia="Times New Roman" w:hAnsi="Times New Roman" w:cs="Times New Roman"/>
                <w:sz w:val="18"/>
                <w:szCs w:val="25"/>
                <w:lang w:eastAsia="ru-RU"/>
              </w:rPr>
              <w:t>44200,4</w:t>
            </w:r>
          </w:p>
        </w:tc>
        <w:tc>
          <w:tcPr>
            <w:tcW w:w="993" w:type="dxa"/>
            <w:vAlign w:val="center"/>
          </w:tcPr>
          <w:p w:rsidR="00E57CC1" w:rsidRPr="00F8350E" w:rsidRDefault="001934DA" w:rsidP="000E1D32">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372878,7</w:t>
            </w:r>
          </w:p>
        </w:tc>
        <w:tc>
          <w:tcPr>
            <w:tcW w:w="1134" w:type="dxa"/>
            <w:vAlign w:val="center"/>
          </w:tcPr>
          <w:p w:rsidR="00E57CC1" w:rsidRPr="00F8350E" w:rsidRDefault="005E1431" w:rsidP="00165A4B">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6693834,9</w:t>
            </w:r>
          </w:p>
        </w:tc>
        <w:tc>
          <w:tcPr>
            <w:tcW w:w="708" w:type="dxa"/>
            <w:vAlign w:val="center"/>
          </w:tcPr>
          <w:p w:rsidR="00E57CC1" w:rsidRPr="00F8350E" w:rsidRDefault="005E1431"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44,5</w:t>
            </w:r>
          </w:p>
        </w:tc>
      </w:tr>
      <w:tr w:rsidR="00F935BF" w:rsidRPr="00F8350E" w:rsidTr="005E1431">
        <w:trPr>
          <w:trHeight w:val="113"/>
        </w:trPr>
        <w:tc>
          <w:tcPr>
            <w:tcW w:w="4503" w:type="dxa"/>
            <w:vAlign w:val="center"/>
            <w:hideMark/>
          </w:tcPr>
          <w:p w:rsidR="00F935BF" w:rsidRPr="00F8350E" w:rsidRDefault="00F935BF" w:rsidP="00201C66">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2.1. Госпрограмма Сахалинской области "Развитие здравоохранения в Сахалинской области"</w:t>
            </w:r>
          </w:p>
        </w:tc>
        <w:tc>
          <w:tcPr>
            <w:tcW w:w="1134" w:type="dxa"/>
            <w:vAlign w:val="center"/>
          </w:tcPr>
          <w:p w:rsidR="00F935BF" w:rsidRPr="00F8350E" w:rsidRDefault="00F935BF" w:rsidP="00402BA7">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14671321,7</w:t>
            </w:r>
          </w:p>
        </w:tc>
        <w:tc>
          <w:tcPr>
            <w:tcW w:w="1275" w:type="dxa"/>
            <w:vAlign w:val="center"/>
          </w:tcPr>
          <w:p w:rsidR="00F935BF" w:rsidRPr="00F8350E" w:rsidRDefault="00F935BF" w:rsidP="00151104">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149</w:t>
            </w:r>
            <w:r w:rsidR="00151104" w:rsidRPr="00F8350E">
              <w:rPr>
                <w:rFonts w:ascii="Times New Roman" w:eastAsia="Times New Roman" w:hAnsi="Times New Roman" w:cs="Times New Roman"/>
                <w:sz w:val="18"/>
                <w:szCs w:val="25"/>
                <w:lang w:eastAsia="ru-RU"/>
              </w:rPr>
              <w:t>65534,7</w:t>
            </w:r>
          </w:p>
        </w:tc>
        <w:tc>
          <w:tcPr>
            <w:tcW w:w="993" w:type="dxa"/>
            <w:vAlign w:val="center"/>
          </w:tcPr>
          <w:p w:rsidR="00F935BF" w:rsidRPr="00F8350E" w:rsidRDefault="001934DA" w:rsidP="004E26C4">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294213,0</w:t>
            </w:r>
          </w:p>
        </w:tc>
        <w:tc>
          <w:tcPr>
            <w:tcW w:w="1134" w:type="dxa"/>
            <w:vAlign w:val="center"/>
          </w:tcPr>
          <w:p w:rsidR="00F935BF" w:rsidRPr="00F8350E" w:rsidRDefault="005E1431" w:rsidP="00402BA7">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6678843,6</w:t>
            </w:r>
          </w:p>
        </w:tc>
        <w:tc>
          <w:tcPr>
            <w:tcW w:w="708" w:type="dxa"/>
            <w:vAlign w:val="center"/>
          </w:tcPr>
          <w:p w:rsidR="00F935BF" w:rsidRPr="00F8350E" w:rsidRDefault="005E1431" w:rsidP="005E1431">
            <w:pPr>
              <w:jc w:val="center"/>
            </w:pPr>
            <w:r w:rsidRPr="00F8350E">
              <w:rPr>
                <w:rFonts w:ascii="Times New Roman" w:eastAsia="Times New Roman" w:hAnsi="Times New Roman" w:cs="Times New Roman"/>
                <w:sz w:val="18"/>
                <w:szCs w:val="25"/>
                <w:lang w:eastAsia="ru-RU"/>
              </w:rPr>
              <w:t>44,6</w:t>
            </w:r>
          </w:p>
        </w:tc>
      </w:tr>
      <w:tr w:rsidR="00F935BF" w:rsidRPr="001C47C7" w:rsidTr="005E1431">
        <w:trPr>
          <w:trHeight w:val="113"/>
        </w:trPr>
        <w:tc>
          <w:tcPr>
            <w:tcW w:w="4503" w:type="dxa"/>
            <w:vAlign w:val="center"/>
            <w:hideMark/>
          </w:tcPr>
          <w:p w:rsidR="00F935BF" w:rsidRPr="001C47C7" w:rsidRDefault="00F935BF" w:rsidP="00E57CC1">
            <w:pPr>
              <w:ind w:left="-57" w:right="-57"/>
              <w:jc w:val="both"/>
              <w:rPr>
                <w:rFonts w:ascii="Times New Roman" w:eastAsia="Times New Roman" w:hAnsi="Times New Roman" w:cs="Times New Roman"/>
                <w:i/>
                <w:iCs/>
                <w:sz w:val="18"/>
                <w:szCs w:val="25"/>
                <w:lang w:eastAsia="ru-RU"/>
              </w:rPr>
            </w:pPr>
            <w:r w:rsidRPr="001C47C7">
              <w:rPr>
                <w:rFonts w:ascii="Times New Roman" w:eastAsia="Times New Roman" w:hAnsi="Times New Roman" w:cs="Times New Roman"/>
                <w:i/>
                <w:iCs/>
                <w:sz w:val="18"/>
                <w:szCs w:val="25"/>
                <w:lang w:eastAsia="ru-RU"/>
              </w:rPr>
              <w:t>Выполнение территориальной программы ОМС (СПРАВОЧНО)</w:t>
            </w:r>
          </w:p>
        </w:tc>
        <w:tc>
          <w:tcPr>
            <w:tcW w:w="1134" w:type="dxa"/>
            <w:vAlign w:val="center"/>
          </w:tcPr>
          <w:p w:rsidR="00F935BF" w:rsidRPr="001C47C7" w:rsidRDefault="00F935BF" w:rsidP="00E57CC1">
            <w:pPr>
              <w:ind w:left="-57" w:right="-57"/>
              <w:jc w:val="right"/>
              <w:rPr>
                <w:rFonts w:ascii="Times New Roman" w:eastAsia="Times New Roman" w:hAnsi="Times New Roman" w:cs="Times New Roman"/>
                <w:i/>
                <w:sz w:val="18"/>
                <w:szCs w:val="25"/>
                <w:lang w:eastAsia="ru-RU"/>
              </w:rPr>
            </w:pPr>
            <w:r w:rsidRPr="001C47C7">
              <w:rPr>
                <w:rFonts w:ascii="Times New Roman" w:eastAsia="Times New Roman" w:hAnsi="Times New Roman" w:cs="Times New Roman"/>
                <w:i/>
                <w:sz w:val="18"/>
                <w:szCs w:val="25"/>
                <w:lang w:eastAsia="ru-RU"/>
              </w:rPr>
              <w:t>14503427,8</w:t>
            </w:r>
          </w:p>
        </w:tc>
        <w:tc>
          <w:tcPr>
            <w:tcW w:w="1275" w:type="dxa"/>
            <w:vAlign w:val="center"/>
          </w:tcPr>
          <w:p w:rsidR="00F935BF" w:rsidRPr="001C47C7" w:rsidRDefault="00F935BF" w:rsidP="00CB16FD">
            <w:pPr>
              <w:ind w:left="-57" w:right="-57"/>
              <w:jc w:val="right"/>
              <w:rPr>
                <w:rFonts w:ascii="Times New Roman" w:eastAsia="Times New Roman" w:hAnsi="Times New Roman" w:cs="Times New Roman"/>
                <w:i/>
                <w:sz w:val="18"/>
                <w:szCs w:val="25"/>
                <w:lang w:eastAsia="ru-RU"/>
              </w:rPr>
            </w:pPr>
            <w:r w:rsidRPr="001C47C7">
              <w:rPr>
                <w:rFonts w:ascii="Times New Roman" w:eastAsia="Times New Roman" w:hAnsi="Times New Roman" w:cs="Times New Roman"/>
                <w:i/>
                <w:sz w:val="18"/>
                <w:szCs w:val="25"/>
                <w:lang w:eastAsia="ru-RU"/>
              </w:rPr>
              <w:t>14509409,7</w:t>
            </w:r>
          </w:p>
        </w:tc>
        <w:tc>
          <w:tcPr>
            <w:tcW w:w="993" w:type="dxa"/>
            <w:vAlign w:val="center"/>
          </w:tcPr>
          <w:p w:rsidR="00F935BF" w:rsidRPr="001C47C7" w:rsidRDefault="00F935BF" w:rsidP="00C33CB4">
            <w:pPr>
              <w:ind w:left="-57" w:right="-57"/>
              <w:jc w:val="right"/>
              <w:rPr>
                <w:rFonts w:ascii="Times New Roman" w:eastAsia="Times New Roman" w:hAnsi="Times New Roman" w:cs="Times New Roman"/>
                <w:i/>
                <w:sz w:val="18"/>
                <w:szCs w:val="25"/>
                <w:lang w:eastAsia="ru-RU"/>
              </w:rPr>
            </w:pPr>
            <w:r w:rsidRPr="001C47C7">
              <w:rPr>
                <w:rFonts w:ascii="Times New Roman" w:eastAsia="Times New Roman" w:hAnsi="Times New Roman" w:cs="Times New Roman"/>
                <w:i/>
                <w:sz w:val="18"/>
                <w:szCs w:val="25"/>
                <w:lang w:eastAsia="ru-RU"/>
              </w:rPr>
              <w:t>5981,9</w:t>
            </w:r>
          </w:p>
        </w:tc>
        <w:tc>
          <w:tcPr>
            <w:tcW w:w="1134" w:type="dxa"/>
            <w:vAlign w:val="center"/>
          </w:tcPr>
          <w:p w:rsidR="00F935BF" w:rsidRPr="001C47C7" w:rsidRDefault="005E1431" w:rsidP="00133B1E">
            <w:pPr>
              <w:ind w:left="-57" w:right="-57"/>
              <w:jc w:val="right"/>
              <w:rPr>
                <w:rFonts w:ascii="Times New Roman" w:eastAsia="Times New Roman" w:hAnsi="Times New Roman" w:cs="Times New Roman"/>
                <w:i/>
                <w:sz w:val="18"/>
                <w:szCs w:val="25"/>
                <w:lang w:eastAsia="ru-RU"/>
              </w:rPr>
            </w:pPr>
            <w:r w:rsidRPr="001C47C7">
              <w:rPr>
                <w:rFonts w:ascii="Times New Roman" w:eastAsia="Times New Roman" w:hAnsi="Times New Roman" w:cs="Times New Roman"/>
                <w:i/>
                <w:sz w:val="18"/>
                <w:szCs w:val="25"/>
                <w:lang w:eastAsia="ru-RU"/>
              </w:rPr>
              <w:t>6403060,0</w:t>
            </w:r>
          </w:p>
        </w:tc>
        <w:tc>
          <w:tcPr>
            <w:tcW w:w="708" w:type="dxa"/>
            <w:vAlign w:val="center"/>
          </w:tcPr>
          <w:p w:rsidR="00F935BF" w:rsidRPr="001C47C7" w:rsidRDefault="005E1431" w:rsidP="005E1431">
            <w:pPr>
              <w:jc w:val="center"/>
              <w:rPr>
                <w:i/>
              </w:rPr>
            </w:pPr>
            <w:r w:rsidRPr="001C47C7">
              <w:rPr>
                <w:rFonts w:ascii="Times New Roman" w:eastAsia="Times New Roman" w:hAnsi="Times New Roman" w:cs="Times New Roman"/>
                <w:i/>
                <w:sz w:val="18"/>
                <w:szCs w:val="25"/>
                <w:lang w:eastAsia="ru-RU"/>
              </w:rPr>
              <w:t>44,1</w:t>
            </w:r>
          </w:p>
        </w:tc>
      </w:tr>
      <w:tr w:rsidR="00F935BF" w:rsidRPr="00F8350E" w:rsidTr="005E1431">
        <w:trPr>
          <w:trHeight w:val="473"/>
        </w:trPr>
        <w:tc>
          <w:tcPr>
            <w:tcW w:w="4503" w:type="dxa"/>
            <w:vAlign w:val="center"/>
            <w:hideMark/>
          </w:tcPr>
          <w:p w:rsidR="00F935BF" w:rsidRPr="00F8350E" w:rsidRDefault="00F935BF" w:rsidP="008B6909">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 xml:space="preserve">2.1.1. Финансовое обеспечение организации ОМС на территориях субъектов РФ за счет субвенции </w:t>
            </w:r>
            <w:r w:rsidRPr="00F8350E">
              <w:rPr>
                <w:rFonts w:ascii="Times New Roman" w:eastAsia="Times New Roman" w:hAnsi="Times New Roman" w:cs="Times New Roman"/>
                <w:sz w:val="18"/>
                <w:szCs w:val="25"/>
                <w:lang w:eastAsia="ru-RU"/>
              </w:rPr>
              <w:lastRenderedPageBreak/>
              <w:t xml:space="preserve">Федерального фонда ОМС, в том числе: </w:t>
            </w:r>
          </w:p>
        </w:tc>
        <w:tc>
          <w:tcPr>
            <w:tcW w:w="1134" w:type="dxa"/>
            <w:vAlign w:val="center"/>
          </w:tcPr>
          <w:p w:rsidR="00F935BF" w:rsidRPr="00F8350E" w:rsidRDefault="00C033E6"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lastRenderedPageBreak/>
              <w:t>14623427,8</w:t>
            </w:r>
          </w:p>
        </w:tc>
        <w:tc>
          <w:tcPr>
            <w:tcW w:w="1275" w:type="dxa"/>
            <w:vAlign w:val="center"/>
          </w:tcPr>
          <w:p w:rsidR="00F935BF" w:rsidRPr="00F8350E" w:rsidRDefault="00C033E6" w:rsidP="001E3DAF">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14844323,1</w:t>
            </w:r>
          </w:p>
        </w:tc>
        <w:tc>
          <w:tcPr>
            <w:tcW w:w="993" w:type="dxa"/>
            <w:vAlign w:val="center"/>
          </w:tcPr>
          <w:p w:rsidR="00F935BF" w:rsidRPr="00F8350E" w:rsidRDefault="00C033E6" w:rsidP="001E3DAF">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220895,3</w:t>
            </w:r>
          </w:p>
        </w:tc>
        <w:tc>
          <w:tcPr>
            <w:tcW w:w="1134" w:type="dxa"/>
            <w:vAlign w:val="center"/>
          </w:tcPr>
          <w:p w:rsidR="00F935BF" w:rsidRPr="00F8350E" w:rsidRDefault="005E1431" w:rsidP="00C132B8">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663123</w:t>
            </w:r>
            <w:r w:rsidR="00C132B8">
              <w:rPr>
                <w:rFonts w:ascii="Times New Roman" w:eastAsia="Times New Roman" w:hAnsi="Times New Roman" w:cs="Times New Roman"/>
                <w:sz w:val="18"/>
                <w:szCs w:val="25"/>
                <w:lang w:eastAsia="ru-RU"/>
              </w:rPr>
              <w:t>4</w:t>
            </w:r>
            <w:r w:rsidRPr="00F8350E">
              <w:rPr>
                <w:rFonts w:ascii="Times New Roman" w:eastAsia="Times New Roman" w:hAnsi="Times New Roman" w:cs="Times New Roman"/>
                <w:sz w:val="18"/>
                <w:szCs w:val="25"/>
                <w:lang w:eastAsia="ru-RU"/>
              </w:rPr>
              <w:t>,2</w:t>
            </w:r>
          </w:p>
        </w:tc>
        <w:tc>
          <w:tcPr>
            <w:tcW w:w="708" w:type="dxa"/>
            <w:vAlign w:val="center"/>
          </w:tcPr>
          <w:p w:rsidR="00F935BF" w:rsidRPr="00F8350E" w:rsidRDefault="005E1431" w:rsidP="005E1431">
            <w:pPr>
              <w:jc w:val="center"/>
            </w:pPr>
            <w:r w:rsidRPr="00F8350E">
              <w:rPr>
                <w:rFonts w:ascii="Times New Roman" w:eastAsia="Times New Roman" w:hAnsi="Times New Roman" w:cs="Times New Roman"/>
                <w:sz w:val="18"/>
                <w:szCs w:val="25"/>
                <w:lang w:eastAsia="ru-RU"/>
              </w:rPr>
              <w:t>44,7</w:t>
            </w:r>
          </w:p>
        </w:tc>
      </w:tr>
      <w:tr w:rsidR="00F935BF" w:rsidRPr="00F8350E" w:rsidTr="005E1431">
        <w:trPr>
          <w:trHeight w:val="113"/>
        </w:trPr>
        <w:tc>
          <w:tcPr>
            <w:tcW w:w="4503" w:type="dxa"/>
            <w:vAlign w:val="center"/>
            <w:hideMark/>
          </w:tcPr>
          <w:p w:rsidR="00F935BF" w:rsidRPr="00F8350E" w:rsidRDefault="00F935BF" w:rsidP="006451F6">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lastRenderedPageBreak/>
              <w:t>2.1.1.1.Социальное обеспечение и иные выплаты населению (оплата медицинской помощи, в медицинских организациях Сахалинской области), из них:</w:t>
            </w:r>
          </w:p>
        </w:tc>
        <w:tc>
          <w:tcPr>
            <w:tcW w:w="1134" w:type="dxa"/>
            <w:vAlign w:val="center"/>
          </w:tcPr>
          <w:p w:rsidR="00F935BF" w:rsidRPr="00F8350E" w:rsidRDefault="00C033E6"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14368427,8</w:t>
            </w:r>
          </w:p>
        </w:tc>
        <w:tc>
          <w:tcPr>
            <w:tcW w:w="1275" w:type="dxa"/>
            <w:vAlign w:val="center"/>
          </w:tcPr>
          <w:p w:rsidR="00F935BF" w:rsidRPr="00F8350E" w:rsidRDefault="00C033E6"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14579190,1</w:t>
            </w:r>
          </w:p>
        </w:tc>
        <w:tc>
          <w:tcPr>
            <w:tcW w:w="993" w:type="dxa"/>
            <w:vAlign w:val="center"/>
          </w:tcPr>
          <w:p w:rsidR="00F935BF" w:rsidRPr="00F8350E" w:rsidRDefault="00C033E6" w:rsidP="006451F6">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210762,3</w:t>
            </w:r>
          </w:p>
        </w:tc>
        <w:tc>
          <w:tcPr>
            <w:tcW w:w="1134" w:type="dxa"/>
            <w:vAlign w:val="center"/>
          </w:tcPr>
          <w:p w:rsidR="00F935BF" w:rsidRPr="00F8350E" w:rsidRDefault="00046E56" w:rsidP="004212C4">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6522886,6</w:t>
            </w:r>
          </w:p>
        </w:tc>
        <w:tc>
          <w:tcPr>
            <w:tcW w:w="708" w:type="dxa"/>
            <w:vAlign w:val="center"/>
          </w:tcPr>
          <w:p w:rsidR="00F935BF" w:rsidRPr="00F8350E" w:rsidRDefault="00046E56" w:rsidP="005E1431">
            <w:pPr>
              <w:jc w:val="center"/>
            </w:pPr>
            <w:r w:rsidRPr="00F8350E">
              <w:rPr>
                <w:rFonts w:ascii="Times New Roman" w:eastAsia="Times New Roman" w:hAnsi="Times New Roman" w:cs="Times New Roman"/>
                <w:sz w:val="18"/>
                <w:szCs w:val="25"/>
                <w:lang w:eastAsia="ru-RU"/>
              </w:rPr>
              <w:t>44,7</w:t>
            </w:r>
          </w:p>
        </w:tc>
      </w:tr>
      <w:tr w:rsidR="00F935BF" w:rsidRPr="00F8350E" w:rsidTr="005E1431">
        <w:trPr>
          <w:trHeight w:val="113"/>
        </w:trPr>
        <w:tc>
          <w:tcPr>
            <w:tcW w:w="4503" w:type="dxa"/>
            <w:vAlign w:val="center"/>
            <w:hideMark/>
          </w:tcPr>
          <w:p w:rsidR="00F935BF" w:rsidRPr="00F8350E" w:rsidRDefault="00F935BF" w:rsidP="00201C66">
            <w:pPr>
              <w:ind w:left="-57" w:right="-57"/>
              <w:jc w:val="both"/>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 оплата медицинской помощи гражданам Сахалинской области, пролеченным в медицинских организациях Сахалинской области</w:t>
            </w:r>
          </w:p>
        </w:tc>
        <w:tc>
          <w:tcPr>
            <w:tcW w:w="1134" w:type="dxa"/>
            <w:vAlign w:val="center"/>
          </w:tcPr>
          <w:p w:rsidR="00F935BF" w:rsidRPr="00F8350E" w:rsidRDefault="00C033E6" w:rsidP="00E57CC1">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14248427,8</w:t>
            </w:r>
          </w:p>
        </w:tc>
        <w:tc>
          <w:tcPr>
            <w:tcW w:w="1275" w:type="dxa"/>
            <w:vAlign w:val="center"/>
          </w:tcPr>
          <w:p w:rsidR="00F935BF" w:rsidRPr="00F8350E" w:rsidRDefault="00C033E6" w:rsidP="00D672BA">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144</w:t>
            </w:r>
            <w:r w:rsidR="00D672BA" w:rsidRPr="00F8350E">
              <w:rPr>
                <w:rFonts w:ascii="Times New Roman" w:eastAsia="Times New Roman" w:hAnsi="Times New Roman" w:cs="Times New Roman"/>
                <w:sz w:val="18"/>
                <w:szCs w:val="25"/>
                <w:lang w:eastAsia="ru-RU"/>
              </w:rPr>
              <w:t>3</w:t>
            </w:r>
            <w:r w:rsidRPr="00F8350E">
              <w:rPr>
                <w:rFonts w:ascii="Times New Roman" w:eastAsia="Times New Roman" w:hAnsi="Times New Roman" w:cs="Times New Roman"/>
                <w:sz w:val="18"/>
                <w:szCs w:val="25"/>
                <w:lang w:eastAsia="ru-RU"/>
              </w:rPr>
              <w:t>4450,3</w:t>
            </w:r>
          </w:p>
        </w:tc>
        <w:tc>
          <w:tcPr>
            <w:tcW w:w="993" w:type="dxa"/>
            <w:vAlign w:val="center"/>
          </w:tcPr>
          <w:p w:rsidR="00F935BF" w:rsidRPr="00F8350E" w:rsidRDefault="00C033E6" w:rsidP="006451F6">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186022,5</w:t>
            </w:r>
          </w:p>
        </w:tc>
        <w:tc>
          <w:tcPr>
            <w:tcW w:w="1134" w:type="dxa"/>
            <w:vAlign w:val="center"/>
          </w:tcPr>
          <w:p w:rsidR="00F935BF" w:rsidRPr="00F8350E" w:rsidRDefault="00046E56" w:rsidP="00AF2242">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6485906,0</w:t>
            </w:r>
          </w:p>
        </w:tc>
        <w:tc>
          <w:tcPr>
            <w:tcW w:w="708" w:type="dxa"/>
            <w:vAlign w:val="center"/>
          </w:tcPr>
          <w:p w:rsidR="00F935BF" w:rsidRPr="00F8350E" w:rsidRDefault="00046E56" w:rsidP="005E1431">
            <w:pPr>
              <w:jc w:val="center"/>
            </w:pPr>
            <w:r w:rsidRPr="00F8350E">
              <w:rPr>
                <w:rFonts w:ascii="Times New Roman" w:eastAsia="Times New Roman" w:hAnsi="Times New Roman" w:cs="Times New Roman"/>
                <w:sz w:val="18"/>
                <w:szCs w:val="25"/>
                <w:lang w:eastAsia="ru-RU"/>
              </w:rPr>
              <w:t>44,9</w:t>
            </w:r>
          </w:p>
        </w:tc>
      </w:tr>
      <w:tr w:rsidR="00F935BF" w:rsidRPr="00F8350E" w:rsidTr="005E1431">
        <w:trPr>
          <w:trHeight w:val="113"/>
        </w:trPr>
        <w:tc>
          <w:tcPr>
            <w:tcW w:w="4503" w:type="dxa"/>
          </w:tcPr>
          <w:p w:rsidR="00F935BF" w:rsidRPr="00F8350E" w:rsidRDefault="00F935BF" w:rsidP="00C033E6">
            <w:pPr>
              <w:ind w:left="-57" w:right="-57"/>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 xml:space="preserve">за счет </w:t>
            </w:r>
            <w:r w:rsidR="00C033E6" w:rsidRPr="00F8350E">
              <w:rPr>
                <w:rFonts w:ascii="Times New Roman" w:eastAsia="Times New Roman" w:hAnsi="Times New Roman" w:cs="Times New Roman"/>
                <w:iCs/>
                <w:sz w:val="18"/>
                <w:szCs w:val="25"/>
                <w:lang w:eastAsia="ru-RU"/>
              </w:rPr>
              <w:t xml:space="preserve">субвенции 2023 </w:t>
            </w:r>
            <w:r w:rsidRPr="00F8350E">
              <w:rPr>
                <w:rFonts w:ascii="Times New Roman" w:eastAsia="Times New Roman" w:hAnsi="Times New Roman" w:cs="Times New Roman"/>
                <w:iCs/>
                <w:sz w:val="18"/>
                <w:szCs w:val="25"/>
                <w:lang w:eastAsia="ru-RU"/>
              </w:rPr>
              <w:t xml:space="preserve"> года </w:t>
            </w:r>
          </w:p>
        </w:tc>
        <w:tc>
          <w:tcPr>
            <w:tcW w:w="1134" w:type="dxa"/>
          </w:tcPr>
          <w:p w:rsidR="00F935BF" w:rsidRPr="00F8350E" w:rsidRDefault="00D108C0" w:rsidP="003566AA">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14248427,8</w:t>
            </w:r>
          </w:p>
        </w:tc>
        <w:tc>
          <w:tcPr>
            <w:tcW w:w="1275" w:type="dxa"/>
          </w:tcPr>
          <w:p w:rsidR="00F935BF" w:rsidRPr="00F8350E" w:rsidRDefault="00D108C0" w:rsidP="003566AA">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14248427,8</w:t>
            </w:r>
          </w:p>
        </w:tc>
        <w:tc>
          <w:tcPr>
            <w:tcW w:w="993" w:type="dxa"/>
          </w:tcPr>
          <w:p w:rsidR="00F935BF" w:rsidRPr="00F8350E" w:rsidRDefault="00D108C0" w:rsidP="003566AA">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1134" w:type="dxa"/>
          </w:tcPr>
          <w:p w:rsidR="00F935BF" w:rsidRPr="00F8350E" w:rsidRDefault="00046E56" w:rsidP="003566AA">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6299883,5</w:t>
            </w:r>
          </w:p>
        </w:tc>
        <w:tc>
          <w:tcPr>
            <w:tcW w:w="708" w:type="dxa"/>
            <w:vAlign w:val="center"/>
          </w:tcPr>
          <w:p w:rsidR="00F935BF" w:rsidRPr="00F8350E" w:rsidRDefault="00046E56" w:rsidP="005E1431">
            <w:pPr>
              <w:jc w:val="center"/>
            </w:pPr>
            <w:r w:rsidRPr="00F8350E">
              <w:rPr>
                <w:rFonts w:ascii="Times New Roman" w:eastAsia="Times New Roman" w:hAnsi="Times New Roman" w:cs="Times New Roman"/>
                <w:sz w:val="18"/>
                <w:szCs w:val="25"/>
                <w:lang w:eastAsia="ru-RU"/>
              </w:rPr>
              <w:t>44,2</w:t>
            </w:r>
          </w:p>
        </w:tc>
      </w:tr>
      <w:tr w:rsidR="00C033E6" w:rsidRPr="00F8350E" w:rsidTr="005E1431">
        <w:trPr>
          <w:trHeight w:val="113"/>
        </w:trPr>
        <w:tc>
          <w:tcPr>
            <w:tcW w:w="4503" w:type="dxa"/>
          </w:tcPr>
          <w:p w:rsidR="00C033E6" w:rsidRPr="00F8350E" w:rsidRDefault="00C033E6" w:rsidP="00C033E6">
            <w:pPr>
              <w:ind w:left="-57" w:right="-57"/>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за счет остатка субвенции 2022 года</w:t>
            </w:r>
          </w:p>
        </w:tc>
        <w:tc>
          <w:tcPr>
            <w:tcW w:w="1134" w:type="dxa"/>
          </w:tcPr>
          <w:p w:rsidR="00C033E6" w:rsidRPr="00F8350E" w:rsidRDefault="00C033E6" w:rsidP="003566AA">
            <w:pPr>
              <w:ind w:left="-57" w:right="-57"/>
              <w:jc w:val="right"/>
              <w:rPr>
                <w:rFonts w:ascii="Times New Roman" w:eastAsia="Times New Roman" w:hAnsi="Times New Roman" w:cs="Times New Roman"/>
                <w:iCs/>
                <w:sz w:val="18"/>
                <w:szCs w:val="25"/>
                <w:lang w:eastAsia="ru-RU"/>
              </w:rPr>
            </w:pPr>
          </w:p>
        </w:tc>
        <w:tc>
          <w:tcPr>
            <w:tcW w:w="1275" w:type="dxa"/>
          </w:tcPr>
          <w:p w:rsidR="00C033E6" w:rsidRPr="00F8350E" w:rsidRDefault="00D108C0" w:rsidP="003566AA">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186022,5</w:t>
            </w:r>
          </w:p>
        </w:tc>
        <w:tc>
          <w:tcPr>
            <w:tcW w:w="993" w:type="dxa"/>
          </w:tcPr>
          <w:p w:rsidR="00C033E6" w:rsidRPr="00F8350E" w:rsidRDefault="00D108C0" w:rsidP="003566AA">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186022,5</w:t>
            </w:r>
          </w:p>
        </w:tc>
        <w:tc>
          <w:tcPr>
            <w:tcW w:w="1134" w:type="dxa"/>
          </w:tcPr>
          <w:p w:rsidR="00C033E6" w:rsidRPr="00F8350E" w:rsidRDefault="00D108C0" w:rsidP="003566AA">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186022,5</w:t>
            </w:r>
          </w:p>
        </w:tc>
        <w:tc>
          <w:tcPr>
            <w:tcW w:w="708" w:type="dxa"/>
            <w:vAlign w:val="center"/>
          </w:tcPr>
          <w:p w:rsidR="00C033E6" w:rsidRPr="00F8350E" w:rsidRDefault="00D108C0" w:rsidP="005E1431">
            <w:pPr>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100,0</w:t>
            </w:r>
          </w:p>
        </w:tc>
      </w:tr>
      <w:tr w:rsidR="00F935BF" w:rsidRPr="00F8350E" w:rsidTr="005E1431">
        <w:trPr>
          <w:trHeight w:val="113"/>
        </w:trPr>
        <w:tc>
          <w:tcPr>
            <w:tcW w:w="4503" w:type="dxa"/>
            <w:vAlign w:val="center"/>
            <w:hideMark/>
          </w:tcPr>
          <w:p w:rsidR="00F935BF" w:rsidRPr="00F8350E" w:rsidRDefault="00F935BF" w:rsidP="00E57CC1">
            <w:pPr>
              <w:ind w:left="-57" w:right="-57"/>
              <w:jc w:val="both"/>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 оплата медицинской помощи гражданам, застрахованным в других субъектах РФ, пролеченным в мед. организациях Сахалинской области</w:t>
            </w:r>
          </w:p>
        </w:tc>
        <w:tc>
          <w:tcPr>
            <w:tcW w:w="1134" w:type="dxa"/>
            <w:vAlign w:val="center"/>
          </w:tcPr>
          <w:p w:rsidR="00F935BF" w:rsidRPr="00F8350E" w:rsidRDefault="00D108C0" w:rsidP="00E57CC1">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120000,0</w:t>
            </w:r>
          </w:p>
        </w:tc>
        <w:tc>
          <w:tcPr>
            <w:tcW w:w="1275" w:type="dxa"/>
            <w:vAlign w:val="center"/>
          </w:tcPr>
          <w:p w:rsidR="00F935BF" w:rsidRPr="00F8350E" w:rsidRDefault="00D108C0" w:rsidP="00E57CC1">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144739,8</w:t>
            </w:r>
          </w:p>
        </w:tc>
        <w:tc>
          <w:tcPr>
            <w:tcW w:w="993" w:type="dxa"/>
            <w:vAlign w:val="center"/>
          </w:tcPr>
          <w:p w:rsidR="00F935BF" w:rsidRPr="00F8350E" w:rsidRDefault="00D108C0" w:rsidP="006451F6">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24739,8</w:t>
            </w:r>
          </w:p>
        </w:tc>
        <w:tc>
          <w:tcPr>
            <w:tcW w:w="1134" w:type="dxa"/>
            <w:vAlign w:val="center"/>
          </w:tcPr>
          <w:p w:rsidR="00F935BF" w:rsidRPr="00F8350E" w:rsidRDefault="00046E56" w:rsidP="00362E4F">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36980,6</w:t>
            </w:r>
          </w:p>
        </w:tc>
        <w:tc>
          <w:tcPr>
            <w:tcW w:w="708" w:type="dxa"/>
            <w:vAlign w:val="center"/>
          </w:tcPr>
          <w:p w:rsidR="00D108C0" w:rsidRPr="00F8350E" w:rsidRDefault="00046E56" w:rsidP="001C47C7">
            <w:pPr>
              <w:jc w:val="center"/>
            </w:pPr>
            <w:r w:rsidRPr="00F8350E">
              <w:rPr>
                <w:rFonts w:ascii="Times New Roman" w:eastAsia="Times New Roman" w:hAnsi="Times New Roman" w:cs="Times New Roman"/>
                <w:sz w:val="18"/>
                <w:szCs w:val="25"/>
                <w:lang w:eastAsia="ru-RU"/>
              </w:rPr>
              <w:t>25,5</w:t>
            </w:r>
          </w:p>
        </w:tc>
      </w:tr>
      <w:tr w:rsidR="00F935BF" w:rsidRPr="00F8350E" w:rsidTr="005E1431">
        <w:trPr>
          <w:trHeight w:val="113"/>
        </w:trPr>
        <w:tc>
          <w:tcPr>
            <w:tcW w:w="4503" w:type="dxa"/>
            <w:vAlign w:val="center"/>
            <w:hideMark/>
          </w:tcPr>
          <w:p w:rsidR="00F935BF" w:rsidRPr="00F8350E" w:rsidRDefault="00F935BF" w:rsidP="00201C66">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 xml:space="preserve">2.1.1.2.Межбюджетные трансферты бюджетам территориальных фондов ОМС (межтерриториальные расчеты) </w:t>
            </w:r>
          </w:p>
        </w:tc>
        <w:tc>
          <w:tcPr>
            <w:tcW w:w="1134" w:type="dxa"/>
            <w:vAlign w:val="center"/>
          </w:tcPr>
          <w:p w:rsidR="00F935BF" w:rsidRPr="00F8350E" w:rsidRDefault="00A602AD"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255000,0</w:t>
            </w:r>
          </w:p>
        </w:tc>
        <w:tc>
          <w:tcPr>
            <w:tcW w:w="1275" w:type="dxa"/>
            <w:vAlign w:val="center"/>
          </w:tcPr>
          <w:p w:rsidR="00F935BF" w:rsidRPr="00F8350E" w:rsidRDefault="00A602AD" w:rsidP="00E57CC1">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265133,0</w:t>
            </w:r>
          </w:p>
        </w:tc>
        <w:tc>
          <w:tcPr>
            <w:tcW w:w="993" w:type="dxa"/>
            <w:vAlign w:val="center"/>
          </w:tcPr>
          <w:p w:rsidR="00F935BF" w:rsidRPr="00F8350E" w:rsidRDefault="00A602AD" w:rsidP="00A14B25">
            <w:pPr>
              <w:ind w:left="-57" w:right="-57"/>
              <w:jc w:val="right"/>
              <w:rPr>
                <w:rFonts w:ascii="Times New Roman" w:eastAsia="Times New Roman" w:hAnsi="Times New Roman" w:cs="Times New Roman"/>
                <w:color w:val="FF0000"/>
                <w:sz w:val="18"/>
                <w:szCs w:val="25"/>
                <w:lang w:eastAsia="ru-RU"/>
              </w:rPr>
            </w:pPr>
            <w:r w:rsidRPr="00F8350E">
              <w:rPr>
                <w:rFonts w:ascii="Times New Roman" w:eastAsia="Times New Roman" w:hAnsi="Times New Roman" w:cs="Times New Roman"/>
                <w:sz w:val="18"/>
                <w:szCs w:val="25"/>
                <w:lang w:eastAsia="ru-RU"/>
              </w:rPr>
              <w:t>10133,0</w:t>
            </w:r>
          </w:p>
        </w:tc>
        <w:tc>
          <w:tcPr>
            <w:tcW w:w="1134" w:type="dxa"/>
            <w:vAlign w:val="center"/>
          </w:tcPr>
          <w:p w:rsidR="00F935BF" w:rsidRPr="00F8350E" w:rsidRDefault="00046E56"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108347,6</w:t>
            </w:r>
          </w:p>
        </w:tc>
        <w:tc>
          <w:tcPr>
            <w:tcW w:w="708" w:type="dxa"/>
            <w:vAlign w:val="center"/>
          </w:tcPr>
          <w:p w:rsidR="00F935BF" w:rsidRPr="00F8350E" w:rsidRDefault="00046E56" w:rsidP="005E1431">
            <w:pPr>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40,9</w:t>
            </w:r>
          </w:p>
        </w:tc>
      </w:tr>
      <w:tr w:rsidR="00A602AD" w:rsidRPr="00F8350E" w:rsidTr="005E1431">
        <w:trPr>
          <w:trHeight w:val="113"/>
        </w:trPr>
        <w:tc>
          <w:tcPr>
            <w:tcW w:w="4503" w:type="dxa"/>
          </w:tcPr>
          <w:p w:rsidR="00A602AD" w:rsidRPr="00F8350E" w:rsidRDefault="00A602AD" w:rsidP="00402BA7">
            <w:pPr>
              <w:ind w:left="-57" w:right="-57"/>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 xml:space="preserve">за счет субвенции 2023  года </w:t>
            </w:r>
          </w:p>
        </w:tc>
        <w:tc>
          <w:tcPr>
            <w:tcW w:w="1134" w:type="dxa"/>
            <w:vAlign w:val="center"/>
          </w:tcPr>
          <w:p w:rsidR="00A602AD" w:rsidRPr="00F8350E" w:rsidRDefault="00A602AD"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255000,0</w:t>
            </w:r>
          </w:p>
        </w:tc>
        <w:tc>
          <w:tcPr>
            <w:tcW w:w="1275" w:type="dxa"/>
            <w:vAlign w:val="center"/>
          </w:tcPr>
          <w:p w:rsidR="00A602AD" w:rsidRPr="00F8350E" w:rsidRDefault="00A602AD" w:rsidP="00E57CC1">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255000,0</w:t>
            </w:r>
          </w:p>
        </w:tc>
        <w:tc>
          <w:tcPr>
            <w:tcW w:w="993" w:type="dxa"/>
            <w:vAlign w:val="center"/>
          </w:tcPr>
          <w:p w:rsidR="00A602AD" w:rsidRPr="00F8350E" w:rsidRDefault="00A602AD" w:rsidP="00A14B25">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1134" w:type="dxa"/>
            <w:vAlign w:val="center"/>
          </w:tcPr>
          <w:p w:rsidR="00A602AD" w:rsidRPr="00F8350E" w:rsidRDefault="007128E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98214,7</w:t>
            </w:r>
          </w:p>
        </w:tc>
        <w:tc>
          <w:tcPr>
            <w:tcW w:w="708" w:type="dxa"/>
            <w:vAlign w:val="center"/>
          </w:tcPr>
          <w:p w:rsidR="00A602AD" w:rsidRPr="00F8350E" w:rsidRDefault="007128E0" w:rsidP="005E1431">
            <w:pPr>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38,5</w:t>
            </w:r>
          </w:p>
        </w:tc>
      </w:tr>
      <w:tr w:rsidR="00A602AD" w:rsidRPr="00F8350E" w:rsidTr="005E1431">
        <w:trPr>
          <w:trHeight w:val="113"/>
        </w:trPr>
        <w:tc>
          <w:tcPr>
            <w:tcW w:w="4503" w:type="dxa"/>
          </w:tcPr>
          <w:p w:rsidR="00A602AD" w:rsidRPr="00F8350E" w:rsidRDefault="00A602AD" w:rsidP="00402BA7">
            <w:pPr>
              <w:ind w:left="-57" w:right="-57"/>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за счет остатка субвенции 2022 года</w:t>
            </w:r>
          </w:p>
        </w:tc>
        <w:tc>
          <w:tcPr>
            <w:tcW w:w="1134" w:type="dxa"/>
            <w:vAlign w:val="center"/>
          </w:tcPr>
          <w:p w:rsidR="00A602AD" w:rsidRPr="00F8350E" w:rsidRDefault="00A602AD"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1275" w:type="dxa"/>
            <w:vAlign w:val="center"/>
          </w:tcPr>
          <w:p w:rsidR="00A602AD" w:rsidRPr="00F8350E" w:rsidRDefault="00A602AD" w:rsidP="00E57CC1">
            <w:pPr>
              <w:ind w:left="-57" w:right="-57"/>
              <w:jc w:val="right"/>
              <w:rPr>
                <w:rFonts w:ascii="Times New Roman" w:eastAsia="Times New Roman" w:hAnsi="Times New Roman" w:cs="Times New Roman"/>
                <w:iCs/>
                <w:sz w:val="18"/>
                <w:szCs w:val="25"/>
                <w:lang w:eastAsia="ru-RU"/>
              </w:rPr>
            </w:pPr>
            <w:r w:rsidRPr="00F8350E">
              <w:rPr>
                <w:rFonts w:ascii="Times New Roman" w:eastAsia="Times New Roman" w:hAnsi="Times New Roman" w:cs="Times New Roman"/>
                <w:iCs/>
                <w:sz w:val="18"/>
                <w:szCs w:val="25"/>
                <w:lang w:eastAsia="ru-RU"/>
              </w:rPr>
              <w:t>10133,0</w:t>
            </w:r>
          </w:p>
        </w:tc>
        <w:tc>
          <w:tcPr>
            <w:tcW w:w="993" w:type="dxa"/>
            <w:vAlign w:val="center"/>
          </w:tcPr>
          <w:p w:rsidR="00A602AD" w:rsidRPr="00F8350E" w:rsidRDefault="00A602AD" w:rsidP="00A14B25">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10133,0</w:t>
            </w:r>
          </w:p>
        </w:tc>
        <w:tc>
          <w:tcPr>
            <w:tcW w:w="1134" w:type="dxa"/>
            <w:vAlign w:val="center"/>
          </w:tcPr>
          <w:p w:rsidR="00A602AD" w:rsidRPr="00F8350E" w:rsidRDefault="00A602AD" w:rsidP="00D672BA">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1013</w:t>
            </w:r>
            <w:r w:rsidR="00D672BA" w:rsidRPr="00F8350E">
              <w:rPr>
                <w:rFonts w:ascii="Times New Roman" w:eastAsia="Times New Roman" w:hAnsi="Times New Roman" w:cs="Times New Roman"/>
                <w:sz w:val="18"/>
                <w:szCs w:val="25"/>
                <w:lang w:eastAsia="ru-RU"/>
              </w:rPr>
              <w:t>2</w:t>
            </w:r>
            <w:r w:rsidRPr="00F8350E">
              <w:rPr>
                <w:rFonts w:ascii="Times New Roman" w:eastAsia="Times New Roman" w:hAnsi="Times New Roman" w:cs="Times New Roman"/>
                <w:sz w:val="18"/>
                <w:szCs w:val="25"/>
                <w:lang w:eastAsia="ru-RU"/>
              </w:rPr>
              <w:t>,</w:t>
            </w:r>
            <w:r w:rsidR="00D672BA" w:rsidRPr="00F8350E">
              <w:rPr>
                <w:rFonts w:ascii="Times New Roman" w:eastAsia="Times New Roman" w:hAnsi="Times New Roman" w:cs="Times New Roman"/>
                <w:sz w:val="18"/>
                <w:szCs w:val="25"/>
                <w:lang w:eastAsia="ru-RU"/>
              </w:rPr>
              <w:t>9</w:t>
            </w:r>
          </w:p>
        </w:tc>
        <w:tc>
          <w:tcPr>
            <w:tcW w:w="708" w:type="dxa"/>
            <w:vAlign w:val="center"/>
          </w:tcPr>
          <w:p w:rsidR="00A602AD" w:rsidRPr="00F8350E" w:rsidRDefault="00A602AD" w:rsidP="005E1431">
            <w:pPr>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100,0</w:t>
            </w:r>
          </w:p>
        </w:tc>
      </w:tr>
      <w:tr w:rsidR="00F935BF" w:rsidRPr="00F8350E" w:rsidTr="005E1431">
        <w:trPr>
          <w:trHeight w:val="113"/>
        </w:trPr>
        <w:tc>
          <w:tcPr>
            <w:tcW w:w="4503" w:type="dxa"/>
            <w:vAlign w:val="center"/>
            <w:hideMark/>
          </w:tcPr>
          <w:p w:rsidR="00F935BF" w:rsidRPr="00F8350E" w:rsidRDefault="00F935BF" w:rsidP="00201C66">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2.1.2.Дополнительное финансовое обеспечение реализации территориальной программы ОМС в части базовой программы ОМС</w:t>
            </w:r>
          </w:p>
        </w:tc>
        <w:tc>
          <w:tcPr>
            <w:tcW w:w="1134"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1275"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993"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1134"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708" w:type="dxa"/>
            <w:vAlign w:val="center"/>
          </w:tcPr>
          <w:p w:rsidR="00F935BF" w:rsidRPr="00F8350E" w:rsidRDefault="00167A40"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r>
      <w:tr w:rsidR="00F935BF" w:rsidRPr="00F8350E" w:rsidTr="005E1431">
        <w:trPr>
          <w:trHeight w:val="113"/>
        </w:trPr>
        <w:tc>
          <w:tcPr>
            <w:tcW w:w="4503" w:type="dxa"/>
            <w:vAlign w:val="center"/>
            <w:hideMark/>
          </w:tcPr>
          <w:p w:rsidR="00F935BF" w:rsidRPr="00F8350E" w:rsidRDefault="00F935BF" w:rsidP="00201C66">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2.1.3.Финансовое обеспечение организации ОМС за счет иных источников (социальное обеспечение и иные выплаты населению)</w:t>
            </w:r>
          </w:p>
        </w:tc>
        <w:tc>
          <w:tcPr>
            <w:tcW w:w="1134"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1275"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5981,9</w:t>
            </w:r>
          </w:p>
        </w:tc>
        <w:tc>
          <w:tcPr>
            <w:tcW w:w="993"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5981,9</w:t>
            </w:r>
          </w:p>
        </w:tc>
        <w:tc>
          <w:tcPr>
            <w:tcW w:w="1134"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4961,8</w:t>
            </w:r>
          </w:p>
        </w:tc>
        <w:tc>
          <w:tcPr>
            <w:tcW w:w="708" w:type="dxa"/>
            <w:vAlign w:val="center"/>
          </w:tcPr>
          <w:p w:rsidR="00F935BF" w:rsidRPr="00F8350E" w:rsidRDefault="00167A40"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82,9</w:t>
            </w:r>
          </w:p>
        </w:tc>
      </w:tr>
      <w:tr w:rsidR="00F935BF" w:rsidRPr="00F8350E" w:rsidTr="005E1431">
        <w:trPr>
          <w:trHeight w:val="113"/>
        </w:trPr>
        <w:tc>
          <w:tcPr>
            <w:tcW w:w="4503" w:type="dxa"/>
            <w:vAlign w:val="center"/>
            <w:hideMark/>
          </w:tcPr>
          <w:p w:rsidR="00F935BF" w:rsidRPr="00F8350E" w:rsidRDefault="00F935BF" w:rsidP="00201C66">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2.1.4.Финансовое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(незастрахованные по ОМС)</w:t>
            </w:r>
          </w:p>
        </w:tc>
        <w:tc>
          <w:tcPr>
            <w:tcW w:w="1134"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47893,9</w:t>
            </w:r>
          </w:p>
        </w:tc>
        <w:tc>
          <w:tcPr>
            <w:tcW w:w="1275" w:type="dxa"/>
            <w:vAlign w:val="center"/>
          </w:tcPr>
          <w:p w:rsidR="00F935BF" w:rsidRPr="00F8350E" w:rsidRDefault="00151104"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67020,9</w:t>
            </w:r>
          </w:p>
        </w:tc>
        <w:tc>
          <w:tcPr>
            <w:tcW w:w="993" w:type="dxa"/>
            <w:vAlign w:val="center"/>
          </w:tcPr>
          <w:p w:rsidR="00F935BF" w:rsidRPr="00F8350E" w:rsidRDefault="001934DA"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19127,0</w:t>
            </w:r>
          </w:p>
        </w:tc>
        <w:tc>
          <w:tcPr>
            <w:tcW w:w="1134" w:type="dxa"/>
            <w:vAlign w:val="center"/>
          </w:tcPr>
          <w:p w:rsidR="00F935BF" w:rsidRPr="00F8350E" w:rsidRDefault="005562D3" w:rsidP="00D31AB7">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39137,4</w:t>
            </w:r>
          </w:p>
        </w:tc>
        <w:tc>
          <w:tcPr>
            <w:tcW w:w="708" w:type="dxa"/>
            <w:vAlign w:val="center"/>
          </w:tcPr>
          <w:p w:rsidR="00F935BF" w:rsidRPr="00F8350E" w:rsidRDefault="005562D3"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58,4</w:t>
            </w:r>
          </w:p>
        </w:tc>
      </w:tr>
      <w:tr w:rsidR="00F935BF" w:rsidRPr="00F8350E" w:rsidTr="005E1431">
        <w:trPr>
          <w:trHeight w:val="113"/>
        </w:trPr>
        <w:tc>
          <w:tcPr>
            <w:tcW w:w="4503" w:type="dxa"/>
            <w:vAlign w:val="center"/>
            <w:hideMark/>
          </w:tcPr>
          <w:p w:rsidR="00F935BF" w:rsidRPr="00F8350E" w:rsidRDefault="00F935BF" w:rsidP="00167A40">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2.1.5. Финансовое обе</w:t>
            </w:r>
            <w:r w:rsidR="00167A40" w:rsidRPr="00F8350E">
              <w:rPr>
                <w:rFonts w:ascii="Times New Roman" w:eastAsia="Times New Roman" w:hAnsi="Times New Roman" w:cs="Times New Roman"/>
                <w:sz w:val="18"/>
                <w:szCs w:val="25"/>
                <w:lang w:eastAsia="ru-RU"/>
              </w:rPr>
              <w:t>спечение формирования НСЗ ТФОМС в целях софинансирования расходов медицинских организаций на оплату труда врачей и среднего медперсонала</w:t>
            </w:r>
          </w:p>
        </w:tc>
        <w:tc>
          <w:tcPr>
            <w:tcW w:w="1134"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1275"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48018,2</w:t>
            </w:r>
          </w:p>
        </w:tc>
        <w:tc>
          <w:tcPr>
            <w:tcW w:w="993" w:type="dxa"/>
            <w:vAlign w:val="center"/>
          </w:tcPr>
          <w:p w:rsidR="00F935BF" w:rsidRPr="00F8350E" w:rsidRDefault="00167A40" w:rsidP="00A14B25">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48018,2</w:t>
            </w:r>
          </w:p>
        </w:tc>
        <w:tc>
          <w:tcPr>
            <w:tcW w:w="1134" w:type="dxa"/>
            <w:vAlign w:val="center"/>
          </w:tcPr>
          <w:p w:rsidR="00F935BF" w:rsidRPr="00F8350E" w:rsidRDefault="005562D3" w:rsidP="00EC232C">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3445,4</w:t>
            </w:r>
          </w:p>
        </w:tc>
        <w:tc>
          <w:tcPr>
            <w:tcW w:w="708" w:type="dxa"/>
            <w:vAlign w:val="center"/>
          </w:tcPr>
          <w:p w:rsidR="00F935BF" w:rsidRPr="00F8350E" w:rsidRDefault="005562D3"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7</w:t>
            </w:r>
            <w:r w:rsidR="00167A40" w:rsidRPr="00F8350E">
              <w:rPr>
                <w:rFonts w:ascii="Times New Roman" w:eastAsia="Times New Roman" w:hAnsi="Times New Roman" w:cs="Times New Roman"/>
                <w:sz w:val="18"/>
                <w:szCs w:val="25"/>
                <w:lang w:eastAsia="ru-RU"/>
              </w:rPr>
              <w:t>,2</w:t>
            </w:r>
          </w:p>
        </w:tc>
      </w:tr>
      <w:tr w:rsidR="00F935BF" w:rsidRPr="00F8350E" w:rsidTr="005E1431">
        <w:trPr>
          <w:trHeight w:val="113"/>
        </w:trPr>
        <w:tc>
          <w:tcPr>
            <w:tcW w:w="4503" w:type="dxa"/>
            <w:vAlign w:val="center"/>
            <w:hideMark/>
          </w:tcPr>
          <w:p w:rsidR="00F935BF" w:rsidRPr="00F8350E" w:rsidRDefault="00F935BF" w:rsidP="00E57CC1">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 xml:space="preserve">2.1.6. Финансовое обеспечение осуществления денежных выплат стимулирующего характера медицинским работникам за выявление онкологических заболеваний </w:t>
            </w:r>
            <w:r w:rsidRPr="00F8350E">
              <w:rPr>
                <w:rFonts w:ascii="Times New Roman" w:hAnsi="Times New Roman" w:cs="Times New Roman"/>
                <w:sz w:val="18"/>
                <w:szCs w:val="18"/>
              </w:rPr>
              <w:t>в ходе проведения диспансеризации и профилактических медицинских осмотров населения</w:t>
            </w:r>
          </w:p>
        </w:tc>
        <w:tc>
          <w:tcPr>
            <w:tcW w:w="1134"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0,0</w:t>
            </w:r>
          </w:p>
        </w:tc>
        <w:tc>
          <w:tcPr>
            <w:tcW w:w="1275" w:type="dxa"/>
            <w:vAlign w:val="center"/>
          </w:tcPr>
          <w:p w:rsidR="00F935BF"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190,6</w:t>
            </w:r>
          </w:p>
        </w:tc>
        <w:tc>
          <w:tcPr>
            <w:tcW w:w="993" w:type="dxa"/>
            <w:vAlign w:val="center"/>
          </w:tcPr>
          <w:p w:rsidR="00F935BF" w:rsidRPr="00F8350E" w:rsidRDefault="00167A40" w:rsidP="00A14B25">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190,6</w:t>
            </w:r>
          </w:p>
        </w:tc>
        <w:tc>
          <w:tcPr>
            <w:tcW w:w="1134" w:type="dxa"/>
            <w:vAlign w:val="center"/>
          </w:tcPr>
          <w:p w:rsidR="00F935BF" w:rsidRPr="00F8350E" w:rsidRDefault="005562D3"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64,8</w:t>
            </w:r>
          </w:p>
        </w:tc>
        <w:tc>
          <w:tcPr>
            <w:tcW w:w="708" w:type="dxa"/>
            <w:vAlign w:val="center"/>
          </w:tcPr>
          <w:p w:rsidR="00F935BF" w:rsidRPr="00F8350E" w:rsidRDefault="005E2BCD"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34,0</w:t>
            </w:r>
          </w:p>
        </w:tc>
      </w:tr>
      <w:tr w:rsidR="00167A40" w:rsidRPr="00F8350E" w:rsidTr="005E1431">
        <w:trPr>
          <w:trHeight w:val="113"/>
        </w:trPr>
        <w:tc>
          <w:tcPr>
            <w:tcW w:w="4503" w:type="dxa"/>
            <w:vAlign w:val="center"/>
          </w:tcPr>
          <w:p w:rsidR="00167A40" w:rsidRPr="00F8350E" w:rsidRDefault="00167A40" w:rsidP="00E57CC1">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за счет 2023 года</w:t>
            </w:r>
          </w:p>
        </w:tc>
        <w:tc>
          <w:tcPr>
            <w:tcW w:w="1134" w:type="dxa"/>
            <w:vAlign w:val="center"/>
          </w:tcPr>
          <w:p w:rsidR="00167A40" w:rsidRPr="00F8350E" w:rsidRDefault="00167A40" w:rsidP="00E57CC1">
            <w:pPr>
              <w:ind w:left="-57" w:right="-57"/>
              <w:jc w:val="right"/>
              <w:rPr>
                <w:rFonts w:ascii="Times New Roman" w:eastAsia="Times New Roman" w:hAnsi="Times New Roman" w:cs="Times New Roman"/>
                <w:sz w:val="18"/>
                <w:szCs w:val="25"/>
                <w:lang w:eastAsia="ru-RU"/>
              </w:rPr>
            </w:pPr>
          </w:p>
        </w:tc>
        <w:tc>
          <w:tcPr>
            <w:tcW w:w="1275" w:type="dxa"/>
            <w:vAlign w:val="center"/>
          </w:tcPr>
          <w:p w:rsidR="00167A40"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187,8</w:t>
            </w:r>
          </w:p>
        </w:tc>
        <w:tc>
          <w:tcPr>
            <w:tcW w:w="993" w:type="dxa"/>
            <w:vAlign w:val="center"/>
          </w:tcPr>
          <w:p w:rsidR="00167A40" w:rsidRPr="00F8350E" w:rsidRDefault="00167A40" w:rsidP="00A14B25">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187,8</w:t>
            </w:r>
          </w:p>
        </w:tc>
        <w:tc>
          <w:tcPr>
            <w:tcW w:w="1134" w:type="dxa"/>
            <w:vAlign w:val="center"/>
          </w:tcPr>
          <w:p w:rsidR="00167A40" w:rsidRPr="00F8350E" w:rsidRDefault="005562D3"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62,0</w:t>
            </w:r>
          </w:p>
        </w:tc>
        <w:tc>
          <w:tcPr>
            <w:tcW w:w="708" w:type="dxa"/>
            <w:vAlign w:val="center"/>
          </w:tcPr>
          <w:p w:rsidR="00167A40" w:rsidRPr="00F8350E" w:rsidRDefault="005562D3"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33,0</w:t>
            </w:r>
          </w:p>
        </w:tc>
      </w:tr>
      <w:tr w:rsidR="00167A40" w:rsidRPr="00F8350E" w:rsidTr="005E1431">
        <w:trPr>
          <w:trHeight w:val="113"/>
        </w:trPr>
        <w:tc>
          <w:tcPr>
            <w:tcW w:w="4503" w:type="dxa"/>
            <w:vAlign w:val="center"/>
          </w:tcPr>
          <w:p w:rsidR="00167A40" w:rsidRPr="00F8350E" w:rsidRDefault="00167A40" w:rsidP="00E57CC1">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за счет остатка 2022 года</w:t>
            </w:r>
          </w:p>
        </w:tc>
        <w:tc>
          <w:tcPr>
            <w:tcW w:w="1134" w:type="dxa"/>
            <w:vAlign w:val="center"/>
          </w:tcPr>
          <w:p w:rsidR="00167A40" w:rsidRPr="00F8350E" w:rsidRDefault="00167A40" w:rsidP="00E57CC1">
            <w:pPr>
              <w:ind w:left="-57" w:right="-57"/>
              <w:jc w:val="right"/>
              <w:rPr>
                <w:rFonts w:ascii="Times New Roman" w:eastAsia="Times New Roman" w:hAnsi="Times New Roman" w:cs="Times New Roman"/>
                <w:sz w:val="18"/>
                <w:szCs w:val="25"/>
                <w:lang w:eastAsia="ru-RU"/>
              </w:rPr>
            </w:pPr>
          </w:p>
        </w:tc>
        <w:tc>
          <w:tcPr>
            <w:tcW w:w="1275" w:type="dxa"/>
            <w:vAlign w:val="center"/>
          </w:tcPr>
          <w:p w:rsidR="00167A40"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2,8</w:t>
            </w:r>
          </w:p>
        </w:tc>
        <w:tc>
          <w:tcPr>
            <w:tcW w:w="993" w:type="dxa"/>
            <w:vAlign w:val="center"/>
          </w:tcPr>
          <w:p w:rsidR="00167A40" w:rsidRPr="00F8350E" w:rsidRDefault="00167A40" w:rsidP="00A14B25">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2,8</w:t>
            </w:r>
          </w:p>
        </w:tc>
        <w:tc>
          <w:tcPr>
            <w:tcW w:w="1134" w:type="dxa"/>
            <w:vAlign w:val="center"/>
          </w:tcPr>
          <w:p w:rsidR="00167A40" w:rsidRPr="00F8350E" w:rsidRDefault="00167A40" w:rsidP="00E57CC1">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2,8</w:t>
            </w:r>
          </w:p>
        </w:tc>
        <w:tc>
          <w:tcPr>
            <w:tcW w:w="708" w:type="dxa"/>
            <w:vAlign w:val="center"/>
          </w:tcPr>
          <w:p w:rsidR="00167A40" w:rsidRPr="00F8350E" w:rsidRDefault="00167A40"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100,0</w:t>
            </w:r>
          </w:p>
        </w:tc>
      </w:tr>
      <w:tr w:rsidR="00F935BF" w:rsidRPr="00F8350E" w:rsidTr="005E1431">
        <w:trPr>
          <w:trHeight w:val="113"/>
        </w:trPr>
        <w:tc>
          <w:tcPr>
            <w:tcW w:w="4503" w:type="dxa"/>
            <w:vAlign w:val="center"/>
            <w:hideMark/>
          </w:tcPr>
          <w:p w:rsidR="00F935BF" w:rsidRPr="00F8350E" w:rsidRDefault="00F935BF" w:rsidP="00106B09">
            <w:pPr>
              <w:ind w:left="-57" w:right="-57"/>
              <w:jc w:val="both"/>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2.2. Непрограммные направления деятельности органов управления государственных внебюджетных фондов РФ (социальное обеспечение и иные выплаты населению) НСЗ ТФОМС (постановление Правительства РФ № 273 от 26.02.2021)</w:t>
            </w:r>
          </w:p>
        </w:tc>
        <w:tc>
          <w:tcPr>
            <w:tcW w:w="1134" w:type="dxa"/>
            <w:vAlign w:val="center"/>
          </w:tcPr>
          <w:p w:rsidR="00F935BF" w:rsidRPr="00F8350E" w:rsidRDefault="00F935BF" w:rsidP="00B70769">
            <w:pPr>
              <w:ind w:left="-57" w:right="-57"/>
              <w:jc w:val="right"/>
              <w:rPr>
                <w:rFonts w:ascii="Times New Roman" w:eastAsia="Times New Roman" w:hAnsi="Times New Roman" w:cs="Times New Roman"/>
                <w:sz w:val="18"/>
                <w:szCs w:val="25"/>
                <w:lang w:eastAsia="ru-RU"/>
              </w:rPr>
            </w:pPr>
          </w:p>
        </w:tc>
        <w:tc>
          <w:tcPr>
            <w:tcW w:w="1275" w:type="dxa"/>
            <w:vAlign w:val="center"/>
          </w:tcPr>
          <w:p w:rsidR="00F935BF" w:rsidRPr="00F8350E" w:rsidRDefault="001934DA" w:rsidP="006B374A">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78665,7</w:t>
            </w:r>
          </w:p>
        </w:tc>
        <w:tc>
          <w:tcPr>
            <w:tcW w:w="993" w:type="dxa"/>
            <w:vAlign w:val="center"/>
          </w:tcPr>
          <w:p w:rsidR="00F935BF" w:rsidRPr="00F8350E" w:rsidRDefault="001934DA" w:rsidP="008E0753">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78665,7</w:t>
            </w:r>
          </w:p>
        </w:tc>
        <w:tc>
          <w:tcPr>
            <w:tcW w:w="1134" w:type="dxa"/>
            <w:vAlign w:val="center"/>
          </w:tcPr>
          <w:p w:rsidR="00F935BF" w:rsidRPr="00F8350E" w:rsidRDefault="005562D3" w:rsidP="00B70769">
            <w:pPr>
              <w:ind w:left="-57" w:right="-57"/>
              <w:jc w:val="right"/>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14991,3</w:t>
            </w:r>
          </w:p>
        </w:tc>
        <w:tc>
          <w:tcPr>
            <w:tcW w:w="708" w:type="dxa"/>
            <w:vAlign w:val="center"/>
          </w:tcPr>
          <w:p w:rsidR="00F935BF" w:rsidRPr="00F8350E" w:rsidRDefault="005562D3" w:rsidP="005E1431">
            <w:pPr>
              <w:ind w:left="-57" w:right="-57"/>
              <w:jc w:val="center"/>
              <w:rPr>
                <w:rFonts w:ascii="Times New Roman" w:eastAsia="Times New Roman" w:hAnsi="Times New Roman" w:cs="Times New Roman"/>
                <w:sz w:val="18"/>
                <w:szCs w:val="25"/>
                <w:lang w:eastAsia="ru-RU"/>
              </w:rPr>
            </w:pPr>
            <w:r w:rsidRPr="00F8350E">
              <w:rPr>
                <w:rFonts w:ascii="Times New Roman" w:eastAsia="Times New Roman" w:hAnsi="Times New Roman" w:cs="Times New Roman"/>
                <w:sz w:val="18"/>
                <w:szCs w:val="25"/>
                <w:lang w:eastAsia="ru-RU"/>
              </w:rPr>
              <w:t>19,1</w:t>
            </w:r>
          </w:p>
        </w:tc>
      </w:tr>
    </w:tbl>
    <w:p w:rsidR="0049518F" w:rsidRPr="00F8350E" w:rsidRDefault="0049518F" w:rsidP="0049518F">
      <w:pPr>
        <w:spacing w:after="0" w:line="240" w:lineRule="auto"/>
        <w:ind w:firstLine="851"/>
        <w:jc w:val="right"/>
        <w:rPr>
          <w:rFonts w:ascii="Times New Roman" w:eastAsia="Times New Roman" w:hAnsi="Times New Roman" w:cs="Times New Roman"/>
          <w:i/>
          <w:sz w:val="16"/>
          <w:szCs w:val="26"/>
          <w:lang w:eastAsia="ru-RU"/>
        </w:rPr>
      </w:pPr>
    </w:p>
    <w:p w:rsidR="00DD7561" w:rsidRPr="00F8350E" w:rsidRDefault="0063159B" w:rsidP="001C47C7">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Уточненный плановый объ</w:t>
      </w:r>
      <w:r w:rsidR="006A2C94" w:rsidRPr="00F8350E">
        <w:rPr>
          <w:rFonts w:ascii="Times New Roman" w:eastAsia="Times New Roman" w:hAnsi="Times New Roman" w:cs="Times New Roman"/>
          <w:sz w:val="26"/>
          <w:szCs w:val="26"/>
          <w:lang w:eastAsia="ru-RU"/>
        </w:rPr>
        <w:t>ем расходов по состоянию на 01.</w:t>
      </w:r>
      <w:r w:rsidR="005031AE" w:rsidRPr="00F8350E">
        <w:rPr>
          <w:rFonts w:ascii="Times New Roman" w:eastAsia="Times New Roman" w:hAnsi="Times New Roman" w:cs="Times New Roman"/>
          <w:sz w:val="26"/>
          <w:szCs w:val="26"/>
          <w:lang w:eastAsia="ru-RU"/>
        </w:rPr>
        <w:t>0</w:t>
      </w:r>
      <w:r w:rsidR="00E265F0" w:rsidRPr="00F8350E">
        <w:rPr>
          <w:rFonts w:ascii="Times New Roman" w:eastAsia="Times New Roman" w:hAnsi="Times New Roman" w:cs="Times New Roman"/>
          <w:sz w:val="26"/>
          <w:szCs w:val="26"/>
          <w:lang w:eastAsia="ru-RU"/>
        </w:rPr>
        <w:t>7</w:t>
      </w:r>
      <w:r w:rsidR="009B7E27" w:rsidRPr="00F8350E">
        <w:rPr>
          <w:rFonts w:ascii="Times New Roman" w:eastAsia="Times New Roman" w:hAnsi="Times New Roman" w:cs="Times New Roman"/>
          <w:sz w:val="26"/>
          <w:szCs w:val="26"/>
          <w:lang w:eastAsia="ru-RU"/>
        </w:rPr>
        <w:t>.202</w:t>
      </w:r>
      <w:r w:rsidR="006A2C94"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увеличился на </w:t>
      </w:r>
      <w:r w:rsidR="006A2C94" w:rsidRPr="00F8350E">
        <w:rPr>
          <w:rFonts w:ascii="Times New Roman" w:eastAsia="Times New Roman" w:hAnsi="Times New Roman" w:cs="Times New Roman"/>
          <w:sz w:val="26"/>
          <w:szCs w:val="26"/>
          <w:lang w:eastAsia="ru-RU"/>
        </w:rPr>
        <w:t>3</w:t>
      </w:r>
      <w:r w:rsidR="00E265F0" w:rsidRPr="00F8350E">
        <w:rPr>
          <w:rFonts w:ascii="Times New Roman" w:eastAsia="Times New Roman" w:hAnsi="Times New Roman" w:cs="Times New Roman"/>
          <w:sz w:val="26"/>
          <w:szCs w:val="26"/>
          <w:lang w:eastAsia="ru-RU"/>
        </w:rPr>
        <w:t>72878,7</w:t>
      </w:r>
      <w:r w:rsidR="005031AE"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тыс. рублей или </w:t>
      </w:r>
      <w:r w:rsidR="00941114" w:rsidRPr="00F8350E">
        <w:rPr>
          <w:rFonts w:ascii="Times New Roman" w:eastAsia="Times New Roman" w:hAnsi="Times New Roman" w:cs="Times New Roman"/>
          <w:sz w:val="26"/>
          <w:szCs w:val="26"/>
          <w:lang w:eastAsia="ru-RU"/>
        </w:rPr>
        <w:t xml:space="preserve">на </w:t>
      </w:r>
      <w:r w:rsidR="006A2C94" w:rsidRPr="00F8350E">
        <w:rPr>
          <w:rFonts w:ascii="Times New Roman" w:eastAsia="Times New Roman" w:hAnsi="Times New Roman" w:cs="Times New Roman"/>
          <w:sz w:val="26"/>
          <w:szCs w:val="26"/>
          <w:lang w:eastAsia="ru-RU"/>
        </w:rPr>
        <w:t>2,</w:t>
      </w:r>
      <w:r w:rsidR="00E265F0" w:rsidRPr="00F8350E">
        <w:rPr>
          <w:rFonts w:ascii="Times New Roman" w:eastAsia="Times New Roman" w:hAnsi="Times New Roman" w:cs="Times New Roman"/>
          <w:sz w:val="26"/>
          <w:szCs w:val="26"/>
          <w:lang w:eastAsia="ru-RU"/>
        </w:rPr>
        <w:t>5</w:t>
      </w:r>
      <w:r w:rsidR="00E3360F" w:rsidRPr="00F8350E">
        <w:rPr>
          <w:rFonts w:ascii="Times New Roman" w:eastAsia="Times New Roman" w:hAnsi="Times New Roman" w:cs="Times New Roman"/>
          <w:sz w:val="26"/>
          <w:szCs w:val="26"/>
          <w:lang w:eastAsia="ru-RU"/>
        </w:rPr>
        <w:t xml:space="preserve"> </w:t>
      </w:r>
      <w:r w:rsidR="00941114" w:rsidRPr="00F8350E">
        <w:rPr>
          <w:rFonts w:ascii="Times New Roman" w:eastAsia="Times New Roman" w:hAnsi="Times New Roman" w:cs="Times New Roman"/>
          <w:sz w:val="26"/>
          <w:szCs w:val="26"/>
          <w:lang w:eastAsia="ru-RU"/>
        </w:rPr>
        <w:t>%</w:t>
      </w:r>
      <w:r w:rsidR="008E0753" w:rsidRPr="00F8350E">
        <w:rPr>
          <w:rFonts w:ascii="Times New Roman" w:eastAsia="Times New Roman" w:hAnsi="Times New Roman" w:cs="Times New Roman"/>
          <w:sz w:val="26"/>
          <w:szCs w:val="26"/>
          <w:lang w:eastAsia="ru-RU"/>
        </w:rPr>
        <w:t xml:space="preserve"> </w:t>
      </w:r>
      <w:r w:rsidR="00DD7561" w:rsidRPr="00F8350E">
        <w:rPr>
          <w:rFonts w:ascii="Times New Roman" w:eastAsia="Times New Roman" w:hAnsi="Times New Roman" w:cs="Times New Roman"/>
          <w:sz w:val="26"/>
          <w:szCs w:val="26"/>
          <w:lang w:eastAsia="ru-RU"/>
        </w:rPr>
        <w:t>по отношению к</w:t>
      </w:r>
      <w:r w:rsidR="00620F5B" w:rsidRPr="00F8350E">
        <w:rPr>
          <w:rFonts w:ascii="Times New Roman" w:eastAsia="Times New Roman" w:hAnsi="Times New Roman" w:cs="Times New Roman"/>
          <w:sz w:val="26"/>
          <w:szCs w:val="26"/>
          <w:lang w:eastAsia="ru-RU"/>
        </w:rPr>
        <w:t xml:space="preserve"> объему,</w:t>
      </w:r>
      <w:r w:rsidR="00DD7561" w:rsidRPr="00F8350E">
        <w:rPr>
          <w:rFonts w:ascii="Times New Roman" w:eastAsia="Times New Roman" w:hAnsi="Times New Roman" w:cs="Times New Roman"/>
          <w:sz w:val="26"/>
          <w:szCs w:val="26"/>
          <w:lang w:eastAsia="ru-RU"/>
        </w:rPr>
        <w:t xml:space="preserve"> утвержденному законом</w:t>
      </w:r>
      <w:r w:rsidR="00620F5B" w:rsidRPr="00F8350E">
        <w:rPr>
          <w:rFonts w:ascii="Times New Roman" w:eastAsia="Times New Roman" w:hAnsi="Times New Roman" w:cs="Times New Roman"/>
          <w:sz w:val="26"/>
          <w:szCs w:val="26"/>
          <w:lang w:eastAsia="ru-RU"/>
        </w:rPr>
        <w:t>,</w:t>
      </w:r>
      <w:r w:rsidR="00DD7561"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за счет изменения объема ассигнований, предусмотренных в сводной бюджетной росписи </w:t>
      </w:r>
      <w:proofErr w:type="gramStart"/>
      <w:r w:rsidRPr="00F8350E">
        <w:rPr>
          <w:rFonts w:ascii="Times New Roman" w:eastAsia="Times New Roman" w:hAnsi="Times New Roman" w:cs="Times New Roman"/>
          <w:sz w:val="26"/>
          <w:szCs w:val="26"/>
          <w:lang w:eastAsia="ru-RU"/>
        </w:rPr>
        <w:t>на</w:t>
      </w:r>
      <w:proofErr w:type="gramEnd"/>
      <w:r w:rsidR="001669FD" w:rsidRPr="00F8350E">
        <w:rPr>
          <w:rFonts w:ascii="Times New Roman" w:eastAsia="Times New Roman" w:hAnsi="Times New Roman" w:cs="Times New Roman"/>
          <w:sz w:val="26"/>
          <w:szCs w:val="26"/>
          <w:lang w:eastAsia="ru-RU"/>
        </w:rPr>
        <w:t>:</w:t>
      </w:r>
    </w:p>
    <w:p w:rsidR="003C5AA1" w:rsidRPr="001C47C7" w:rsidRDefault="003C5AA1" w:rsidP="001C47C7">
      <w:pPr>
        <w:pStyle w:val="a5"/>
        <w:numPr>
          <w:ilvl w:val="0"/>
          <w:numId w:val="21"/>
        </w:numPr>
        <w:tabs>
          <w:tab w:val="left" w:pos="1134"/>
        </w:tabs>
        <w:ind w:left="0" w:firstLine="709"/>
        <w:rPr>
          <w:rFonts w:eastAsia="Times New Roman"/>
          <w:sz w:val="26"/>
          <w:szCs w:val="26"/>
          <w:lang w:eastAsia="ru-RU"/>
        </w:rPr>
      </w:pPr>
      <w:r w:rsidRPr="001C47C7">
        <w:rPr>
          <w:rFonts w:eastAsia="Times New Roman"/>
          <w:sz w:val="26"/>
          <w:szCs w:val="26"/>
          <w:lang w:eastAsia="ru-RU"/>
        </w:rPr>
        <w:t>оплату медицинской помощи гражданам Сахалинской области, пролеченным в медицинских организациях Сахалинской области за счет остатка субвенции 2022 года</w:t>
      </w:r>
      <w:r w:rsidR="00E97CD7" w:rsidRPr="001C47C7">
        <w:rPr>
          <w:rFonts w:eastAsia="Times New Roman"/>
          <w:sz w:val="26"/>
          <w:szCs w:val="26"/>
          <w:lang w:eastAsia="ru-RU"/>
        </w:rPr>
        <w:t xml:space="preserve"> – 186022,5 тыс. рублей</w:t>
      </w:r>
      <w:r w:rsidRPr="001C47C7">
        <w:rPr>
          <w:rFonts w:eastAsia="Times New Roman"/>
          <w:sz w:val="26"/>
          <w:szCs w:val="26"/>
          <w:lang w:eastAsia="ru-RU"/>
        </w:rPr>
        <w:t>;</w:t>
      </w:r>
    </w:p>
    <w:p w:rsidR="00E97CD7" w:rsidRPr="001C47C7" w:rsidRDefault="00E97CD7" w:rsidP="001C47C7">
      <w:pPr>
        <w:pStyle w:val="a5"/>
        <w:numPr>
          <w:ilvl w:val="0"/>
          <w:numId w:val="21"/>
        </w:numPr>
        <w:tabs>
          <w:tab w:val="left" w:pos="1134"/>
        </w:tabs>
        <w:ind w:left="0" w:firstLine="709"/>
        <w:rPr>
          <w:rFonts w:eastAsia="Times New Roman"/>
          <w:sz w:val="26"/>
          <w:szCs w:val="26"/>
          <w:lang w:eastAsia="ru-RU"/>
        </w:rPr>
      </w:pPr>
      <w:r w:rsidRPr="001C47C7">
        <w:rPr>
          <w:rFonts w:eastAsia="Times New Roman"/>
          <w:sz w:val="26"/>
          <w:szCs w:val="26"/>
          <w:lang w:eastAsia="ru-RU"/>
        </w:rPr>
        <w:t>оплату медицинской помощи гражданам, застрахованным в других субъектах РФ, пролеченным в медицинских организациях Сахалинской области – 24739,8 тыс. рублей;</w:t>
      </w:r>
    </w:p>
    <w:p w:rsidR="00E97CD7" w:rsidRPr="001C47C7" w:rsidRDefault="00E97CD7" w:rsidP="001C47C7">
      <w:pPr>
        <w:pStyle w:val="a5"/>
        <w:numPr>
          <w:ilvl w:val="0"/>
          <w:numId w:val="21"/>
        </w:numPr>
        <w:tabs>
          <w:tab w:val="left" w:pos="1134"/>
        </w:tabs>
        <w:ind w:left="0" w:firstLine="709"/>
        <w:rPr>
          <w:rFonts w:eastAsia="Times New Roman"/>
          <w:sz w:val="26"/>
          <w:szCs w:val="26"/>
          <w:lang w:eastAsia="ru-RU"/>
        </w:rPr>
      </w:pPr>
      <w:r w:rsidRPr="001C47C7">
        <w:rPr>
          <w:rFonts w:eastAsia="Times New Roman"/>
          <w:sz w:val="26"/>
          <w:szCs w:val="26"/>
          <w:lang w:eastAsia="ru-RU"/>
        </w:rPr>
        <w:t>межбюджетные</w:t>
      </w:r>
      <w:r w:rsidR="00AE0C63" w:rsidRPr="001C47C7">
        <w:rPr>
          <w:rFonts w:eastAsia="Times New Roman"/>
          <w:sz w:val="26"/>
          <w:szCs w:val="26"/>
          <w:lang w:eastAsia="ru-RU"/>
        </w:rPr>
        <w:t xml:space="preserve"> трансферты бюджетам территориальных фондов обязательного медицинского страхования за счет остатка субвенции 2022 года – 10133,0 тыс. рублей;</w:t>
      </w:r>
    </w:p>
    <w:p w:rsidR="00AE0C63" w:rsidRPr="001C47C7" w:rsidRDefault="00AE0C63" w:rsidP="001C47C7">
      <w:pPr>
        <w:pStyle w:val="a5"/>
        <w:numPr>
          <w:ilvl w:val="0"/>
          <w:numId w:val="21"/>
        </w:numPr>
        <w:tabs>
          <w:tab w:val="left" w:pos="1134"/>
        </w:tabs>
        <w:ind w:left="0" w:firstLine="709"/>
        <w:rPr>
          <w:rFonts w:eastAsia="Times New Roman"/>
          <w:sz w:val="26"/>
          <w:szCs w:val="26"/>
          <w:lang w:eastAsia="ru-RU"/>
        </w:rPr>
      </w:pPr>
      <w:r w:rsidRPr="001C47C7">
        <w:rPr>
          <w:rFonts w:eastAsia="Times New Roman"/>
          <w:sz w:val="26"/>
          <w:szCs w:val="26"/>
          <w:lang w:eastAsia="ru-RU"/>
        </w:rPr>
        <w:t>финансовое обеспечение организации ОМС за счет иных источников (социальное обеспечение и иные выплаты населению) – 5981,9 тыс. рублей;</w:t>
      </w:r>
    </w:p>
    <w:p w:rsidR="005F2628" w:rsidRPr="001C47C7" w:rsidRDefault="005F2628" w:rsidP="001C47C7">
      <w:pPr>
        <w:pStyle w:val="a5"/>
        <w:numPr>
          <w:ilvl w:val="0"/>
          <w:numId w:val="21"/>
        </w:numPr>
        <w:tabs>
          <w:tab w:val="left" w:pos="1134"/>
        </w:tabs>
        <w:ind w:left="0" w:firstLine="709"/>
        <w:rPr>
          <w:rFonts w:eastAsia="Times New Roman"/>
          <w:sz w:val="26"/>
          <w:szCs w:val="26"/>
          <w:lang w:eastAsia="ru-RU"/>
        </w:rPr>
      </w:pPr>
      <w:r w:rsidRPr="001C47C7">
        <w:rPr>
          <w:rFonts w:eastAsia="Times New Roman"/>
          <w:sz w:val="26"/>
          <w:szCs w:val="26"/>
          <w:lang w:eastAsia="ru-RU"/>
        </w:rPr>
        <w:lastRenderedPageBreak/>
        <w:t>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(незастрахованные по ОМС) – 19127,0 тыс. рублей;</w:t>
      </w:r>
    </w:p>
    <w:p w:rsidR="00DD7561" w:rsidRPr="001C47C7" w:rsidRDefault="00410A9E" w:rsidP="001C47C7">
      <w:pPr>
        <w:pStyle w:val="a5"/>
        <w:numPr>
          <w:ilvl w:val="0"/>
          <w:numId w:val="21"/>
        </w:numPr>
        <w:tabs>
          <w:tab w:val="left" w:pos="1134"/>
        </w:tabs>
        <w:ind w:left="0" w:firstLine="709"/>
        <w:rPr>
          <w:rFonts w:eastAsia="Times New Roman"/>
          <w:sz w:val="26"/>
          <w:szCs w:val="26"/>
          <w:lang w:eastAsia="ru-RU"/>
        </w:rPr>
      </w:pPr>
      <w:r w:rsidRPr="001C47C7">
        <w:rPr>
          <w:rFonts w:eastAsia="Times New Roman"/>
          <w:sz w:val="26"/>
          <w:szCs w:val="26"/>
          <w:lang w:eastAsia="ru-RU"/>
        </w:rPr>
        <w:t>финансовое обеспечение формирования нормированного страхового запаса ТФОМС</w:t>
      </w:r>
      <w:r w:rsidR="00AE0C63" w:rsidRPr="001C47C7">
        <w:rPr>
          <w:rFonts w:eastAsia="Times New Roman"/>
          <w:sz w:val="26"/>
          <w:szCs w:val="26"/>
          <w:lang w:eastAsia="ru-RU"/>
        </w:rPr>
        <w:t xml:space="preserve"> в целях софинансирования расходов медицинских организаций на оплату труда врачей и среднего медицинского персонала </w:t>
      </w:r>
      <w:r w:rsidRPr="001C47C7">
        <w:rPr>
          <w:rFonts w:eastAsia="Times New Roman"/>
          <w:sz w:val="26"/>
          <w:szCs w:val="26"/>
          <w:lang w:eastAsia="ru-RU"/>
        </w:rPr>
        <w:t xml:space="preserve"> –</w:t>
      </w:r>
      <w:r w:rsidR="00AE0C63" w:rsidRPr="001C47C7">
        <w:rPr>
          <w:rFonts w:eastAsia="Times New Roman"/>
          <w:sz w:val="26"/>
          <w:szCs w:val="26"/>
          <w:lang w:eastAsia="ru-RU"/>
        </w:rPr>
        <w:t xml:space="preserve"> 48018,2</w:t>
      </w:r>
      <w:r w:rsidRPr="001C47C7">
        <w:rPr>
          <w:rFonts w:eastAsia="Times New Roman"/>
          <w:sz w:val="26"/>
          <w:szCs w:val="26"/>
          <w:lang w:eastAsia="ru-RU"/>
        </w:rPr>
        <w:t xml:space="preserve"> тыс. рублей; </w:t>
      </w:r>
    </w:p>
    <w:p w:rsidR="00DD7561" w:rsidRPr="001C47C7" w:rsidRDefault="0063159B" w:rsidP="001C47C7">
      <w:pPr>
        <w:pStyle w:val="a5"/>
        <w:numPr>
          <w:ilvl w:val="0"/>
          <w:numId w:val="21"/>
        </w:numPr>
        <w:tabs>
          <w:tab w:val="left" w:pos="1134"/>
        </w:tabs>
        <w:ind w:left="0" w:firstLine="709"/>
        <w:rPr>
          <w:rFonts w:eastAsia="Times New Roman"/>
          <w:sz w:val="26"/>
          <w:szCs w:val="26"/>
          <w:lang w:eastAsia="ru-RU"/>
        </w:rPr>
      </w:pPr>
      <w:r w:rsidRPr="001C47C7">
        <w:rPr>
          <w:rFonts w:eastAsia="Times New Roman"/>
          <w:sz w:val="26"/>
          <w:szCs w:val="26"/>
          <w:lang w:eastAsia="ru-RU"/>
        </w:rPr>
        <w:t xml:space="preserve">финансовое обеспечение осуществления денежных выплат стимулирующего характера медицинским работникам </w:t>
      </w:r>
      <w:r w:rsidR="0033480B" w:rsidRPr="001C47C7">
        <w:rPr>
          <w:rFonts w:eastAsia="Times New Roman"/>
          <w:sz w:val="26"/>
          <w:szCs w:val="26"/>
          <w:lang w:eastAsia="ru-RU"/>
        </w:rPr>
        <w:t>за выявление онкологических заболеваний</w:t>
      </w:r>
      <w:r w:rsidR="00005C50" w:rsidRPr="001C47C7">
        <w:rPr>
          <w:rFonts w:eastAsia="Times New Roman"/>
          <w:sz w:val="26"/>
          <w:szCs w:val="26"/>
          <w:lang w:eastAsia="ru-RU"/>
        </w:rPr>
        <w:t xml:space="preserve"> </w:t>
      </w:r>
      <w:r w:rsidR="006D1051" w:rsidRPr="001C47C7">
        <w:rPr>
          <w:rFonts w:eastAsia="Times New Roman"/>
          <w:sz w:val="26"/>
          <w:szCs w:val="26"/>
          <w:lang w:eastAsia="ru-RU"/>
        </w:rPr>
        <w:t>в ходе проведения диспансеризации и профилактических медицинских осмотров населения</w:t>
      </w:r>
      <w:r w:rsidR="00E915C5" w:rsidRPr="001C47C7">
        <w:rPr>
          <w:rFonts w:eastAsia="Times New Roman"/>
          <w:sz w:val="26"/>
          <w:szCs w:val="26"/>
          <w:lang w:eastAsia="ru-RU"/>
        </w:rPr>
        <w:t xml:space="preserve"> – </w:t>
      </w:r>
      <w:r w:rsidR="00AE0C63" w:rsidRPr="001C47C7">
        <w:rPr>
          <w:rFonts w:eastAsia="Times New Roman"/>
          <w:sz w:val="26"/>
          <w:szCs w:val="26"/>
          <w:lang w:eastAsia="ru-RU"/>
        </w:rPr>
        <w:t>190,6</w:t>
      </w:r>
      <w:r w:rsidR="0033480B" w:rsidRPr="001C47C7">
        <w:rPr>
          <w:rFonts w:eastAsia="Times New Roman"/>
          <w:sz w:val="26"/>
          <w:szCs w:val="26"/>
          <w:lang w:eastAsia="ru-RU"/>
        </w:rPr>
        <w:t xml:space="preserve"> тыс. рублей</w:t>
      </w:r>
      <w:r w:rsidR="00AE0C63" w:rsidRPr="001C47C7">
        <w:rPr>
          <w:rFonts w:eastAsia="Times New Roman"/>
          <w:sz w:val="26"/>
          <w:szCs w:val="26"/>
          <w:lang w:eastAsia="ru-RU"/>
        </w:rPr>
        <w:t>;</w:t>
      </w:r>
    </w:p>
    <w:p w:rsidR="002D2F50" w:rsidRPr="001C47C7" w:rsidRDefault="0033480B" w:rsidP="001C47C7">
      <w:pPr>
        <w:pStyle w:val="a5"/>
        <w:numPr>
          <w:ilvl w:val="0"/>
          <w:numId w:val="21"/>
        </w:numPr>
        <w:tabs>
          <w:tab w:val="left" w:pos="1134"/>
        </w:tabs>
        <w:ind w:left="0" w:firstLine="709"/>
        <w:rPr>
          <w:rFonts w:eastAsia="Times New Roman"/>
          <w:bCs/>
          <w:sz w:val="26"/>
          <w:szCs w:val="26"/>
          <w:lang w:eastAsia="ru-RU"/>
        </w:rPr>
      </w:pPr>
      <w:r w:rsidRPr="001C47C7">
        <w:rPr>
          <w:rFonts w:eastAsia="Times New Roman"/>
          <w:bCs/>
          <w:sz w:val="26"/>
          <w:szCs w:val="26"/>
          <w:lang w:eastAsia="ru-RU"/>
        </w:rPr>
        <w:t>непрограммные направления деятельности органов управления государственных внебюджетных фондов Р</w:t>
      </w:r>
      <w:r w:rsidR="00EC448B" w:rsidRPr="001C47C7">
        <w:rPr>
          <w:rFonts w:eastAsia="Times New Roman"/>
          <w:bCs/>
          <w:sz w:val="26"/>
          <w:szCs w:val="26"/>
          <w:lang w:eastAsia="ru-RU"/>
        </w:rPr>
        <w:t>Ф</w:t>
      </w:r>
      <w:r w:rsidR="001F00E0" w:rsidRPr="001C47C7">
        <w:rPr>
          <w:rFonts w:eastAsia="Times New Roman"/>
          <w:bCs/>
          <w:sz w:val="26"/>
          <w:szCs w:val="26"/>
          <w:lang w:eastAsia="ru-RU"/>
        </w:rPr>
        <w:t xml:space="preserve"> за счет нормированного страхового запаса (в рамках постановления Правительства РФ от 2</w:t>
      </w:r>
      <w:r w:rsidR="00D3321F" w:rsidRPr="001C47C7">
        <w:rPr>
          <w:rFonts w:eastAsia="Times New Roman"/>
          <w:bCs/>
          <w:sz w:val="26"/>
          <w:szCs w:val="26"/>
          <w:lang w:eastAsia="ru-RU"/>
        </w:rPr>
        <w:t>6</w:t>
      </w:r>
      <w:r w:rsidR="001F00E0" w:rsidRPr="001C47C7">
        <w:rPr>
          <w:rFonts w:eastAsia="Times New Roman"/>
          <w:bCs/>
          <w:sz w:val="26"/>
          <w:szCs w:val="26"/>
          <w:lang w:eastAsia="ru-RU"/>
        </w:rPr>
        <w:t>.0</w:t>
      </w:r>
      <w:r w:rsidR="00D3321F" w:rsidRPr="001C47C7">
        <w:rPr>
          <w:rFonts w:eastAsia="Times New Roman"/>
          <w:bCs/>
          <w:sz w:val="26"/>
          <w:szCs w:val="26"/>
          <w:lang w:eastAsia="ru-RU"/>
        </w:rPr>
        <w:t>2</w:t>
      </w:r>
      <w:r w:rsidR="001F00E0" w:rsidRPr="001C47C7">
        <w:rPr>
          <w:rFonts w:eastAsia="Times New Roman"/>
          <w:bCs/>
          <w:sz w:val="26"/>
          <w:szCs w:val="26"/>
          <w:lang w:eastAsia="ru-RU"/>
        </w:rPr>
        <w:t>.20</w:t>
      </w:r>
      <w:r w:rsidR="00D3321F" w:rsidRPr="001C47C7">
        <w:rPr>
          <w:rFonts w:eastAsia="Times New Roman"/>
          <w:bCs/>
          <w:sz w:val="26"/>
          <w:szCs w:val="26"/>
          <w:lang w:eastAsia="ru-RU"/>
        </w:rPr>
        <w:t>21</w:t>
      </w:r>
      <w:r w:rsidR="001F00E0" w:rsidRPr="001C47C7">
        <w:rPr>
          <w:rFonts w:eastAsia="Times New Roman"/>
          <w:bCs/>
          <w:sz w:val="26"/>
          <w:szCs w:val="26"/>
          <w:lang w:eastAsia="ru-RU"/>
        </w:rPr>
        <w:t xml:space="preserve"> № </w:t>
      </w:r>
      <w:r w:rsidR="00D3321F" w:rsidRPr="001C47C7">
        <w:rPr>
          <w:rFonts w:eastAsia="Times New Roman"/>
          <w:bCs/>
          <w:sz w:val="26"/>
          <w:szCs w:val="26"/>
          <w:lang w:eastAsia="ru-RU"/>
        </w:rPr>
        <w:t>273</w:t>
      </w:r>
      <w:r w:rsidR="001F00E0" w:rsidRPr="001C47C7">
        <w:rPr>
          <w:rFonts w:eastAsia="Times New Roman"/>
          <w:bCs/>
          <w:sz w:val="26"/>
          <w:szCs w:val="26"/>
          <w:lang w:eastAsia="ru-RU"/>
        </w:rPr>
        <w:t>)</w:t>
      </w:r>
      <w:r w:rsidR="00E915C5" w:rsidRPr="001C47C7">
        <w:rPr>
          <w:rFonts w:eastAsia="Times New Roman"/>
          <w:bCs/>
          <w:sz w:val="26"/>
          <w:szCs w:val="26"/>
          <w:lang w:eastAsia="ru-RU"/>
        </w:rPr>
        <w:t xml:space="preserve"> – </w:t>
      </w:r>
      <w:r w:rsidR="00042805" w:rsidRPr="001C47C7">
        <w:rPr>
          <w:rFonts w:eastAsia="Times New Roman"/>
          <w:sz w:val="26"/>
          <w:szCs w:val="26"/>
          <w:lang w:eastAsia="ru-RU"/>
        </w:rPr>
        <w:t xml:space="preserve">на </w:t>
      </w:r>
      <w:r w:rsidR="00FA2736" w:rsidRPr="001C47C7">
        <w:rPr>
          <w:rFonts w:eastAsia="Times New Roman"/>
          <w:sz w:val="26"/>
          <w:szCs w:val="26"/>
          <w:lang w:eastAsia="ru-RU"/>
        </w:rPr>
        <w:t>78665,7</w:t>
      </w:r>
      <w:r w:rsidR="008E0753" w:rsidRPr="001C47C7">
        <w:rPr>
          <w:rFonts w:eastAsia="Times New Roman"/>
          <w:sz w:val="26"/>
          <w:szCs w:val="26"/>
          <w:lang w:eastAsia="ru-RU"/>
        </w:rPr>
        <w:t xml:space="preserve"> </w:t>
      </w:r>
      <w:r w:rsidR="001F00E0" w:rsidRPr="001C47C7">
        <w:rPr>
          <w:rFonts w:eastAsia="Times New Roman"/>
          <w:sz w:val="26"/>
          <w:szCs w:val="26"/>
          <w:lang w:eastAsia="ru-RU"/>
        </w:rPr>
        <w:t>тыс</w:t>
      </w:r>
      <w:r w:rsidR="002D2F50" w:rsidRPr="001C47C7">
        <w:rPr>
          <w:rFonts w:eastAsia="Times New Roman"/>
          <w:bCs/>
          <w:sz w:val="26"/>
          <w:szCs w:val="26"/>
          <w:lang w:eastAsia="ru-RU"/>
        </w:rPr>
        <w:t>. рублей.</w:t>
      </w:r>
    </w:p>
    <w:p w:rsidR="00F0587C" w:rsidRDefault="0049518F" w:rsidP="001C47C7">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В целом</w:t>
      </w:r>
      <w:r w:rsidR="00A97797">
        <w:rPr>
          <w:rFonts w:ascii="Times New Roman" w:eastAsia="Times New Roman" w:hAnsi="Times New Roman" w:cs="Times New Roman"/>
          <w:sz w:val="26"/>
          <w:szCs w:val="26"/>
          <w:lang w:eastAsia="ru-RU"/>
        </w:rPr>
        <w:t xml:space="preserve">, </w:t>
      </w:r>
      <w:r w:rsidR="00A97797" w:rsidRPr="00F8350E">
        <w:rPr>
          <w:rFonts w:ascii="Times New Roman" w:eastAsia="Times New Roman" w:hAnsi="Times New Roman" w:cs="Times New Roman"/>
          <w:sz w:val="26"/>
          <w:szCs w:val="26"/>
          <w:lang w:eastAsia="ru-RU"/>
        </w:rPr>
        <w:t>по состоянию на 01.07.2023</w:t>
      </w:r>
      <w:r w:rsidR="00A97797">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годовой объем</w:t>
      </w:r>
      <w:r w:rsidRPr="00F8350E">
        <w:rPr>
          <w:rFonts w:ascii="Times New Roman" w:eastAsia="Times New Roman" w:hAnsi="Times New Roman" w:cs="Times New Roman"/>
          <w:color w:val="FF0000"/>
          <w:sz w:val="26"/>
          <w:szCs w:val="26"/>
          <w:lang w:eastAsia="ru-RU"/>
        </w:rPr>
        <w:t xml:space="preserve"> </w:t>
      </w:r>
      <w:r w:rsidRPr="00F8350E">
        <w:rPr>
          <w:rFonts w:ascii="Times New Roman" w:eastAsia="Times New Roman" w:hAnsi="Times New Roman" w:cs="Times New Roman"/>
          <w:sz w:val="26"/>
          <w:szCs w:val="26"/>
          <w:lang w:eastAsia="ru-RU"/>
        </w:rPr>
        <w:t>расходов на выполнение территориальной программы ОМС</w:t>
      </w:r>
      <w:r w:rsidR="00A97797" w:rsidRPr="00A97797">
        <w:rPr>
          <w:rFonts w:ascii="Times New Roman" w:eastAsia="Times New Roman" w:hAnsi="Times New Roman" w:cs="Times New Roman"/>
          <w:sz w:val="26"/>
          <w:szCs w:val="26"/>
          <w:lang w:eastAsia="ru-RU"/>
        </w:rPr>
        <w:t xml:space="preserve"> </w:t>
      </w:r>
      <w:r w:rsidR="00A97797" w:rsidRPr="00F8350E">
        <w:rPr>
          <w:rFonts w:ascii="Times New Roman" w:eastAsia="Times New Roman" w:hAnsi="Times New Roman" w:cs="Times New Roman"/>
          <w:sz w:val="26"/>
          <w:szCs w:val="26"/>
          <w:lang w:eastAsia="ru-RU"/>
        </w:rPr>
        <w:t>в 2023 году</w:t>
      </w:r>
      <w:r w:rsidR="00A97797">
        <w:rPr>
          <w:rFonts w:ascii="Times New Roman" w:eastAsia="Times New Roman" w:hAnsi="Times New Roman" w:cs="Times New Roman"/>
          <w:sz w:val="26"/>
          <w:szCs w:val="26"/>
          <w:lang w:eastAsia="ru-RU"/>
        </w:rPr>
        <w:t xml:space="preserve">, за счет средств ОМС, </w:t>
      </w:r>
      <w:r w:rsidRPr="00F8350E">
        <w:rPr>
          <w:rFonts w:ascii="Times New Roman" w:eastAsia="Times New Roman" w:hAnsi="Times New Roman" w:cs="Times New Roman"/>
          <w:sz w:val="26"/>
          <w:szCs w:val="26"/>
          <w:lang w:eastAsia="ru-RU"/>
        </w:rPr>
        <w:t xml:space="preserve"> </w:t>
      </w:r>
      <w:r w:rsidR="00A97797" w:rsidRPr="00F8350E">
        <w:rPr>
          <w:rFonts w:ascii="Times New Roman" w:eastAsia="Times New Roman" w:hAnsi="Times New Roman" w:cs="Times New Roman"/>
          <w:sz w:val="26"/>
          <w:szCs w:val="26"/>
          <w:lang w:eastAsia="ru-RU"/>
        </w:rPr>
        <w:t>предусмотренный в сводной бюджетной росписи</w:t>
      </w:r>
      <w:r w:rsidR="00A97797" w:rsidRPr="00A97797">
        <w:rPr>
          <w:rFonts w:ascii="Times New Roman" w:eastAsia="Times New Roman" w:hAnsi="Times New Roman" w:cs="Times New Roman"/>
          <w:sz w:val="26"/>
          <w:szCs w:val="26"/>
          <w:lang w:eastAsia="ru-RU"/>
        </w:rPr>
        <w:t xml:space="preserve"> </w:t>
      </w:r>
      <w:r w:rsidR="00A97797" w:rsidRPr="00F8350E">
        <w:rPr>
          <w:rFonts w:ascii="Times New Roman" w:eastAsia="Times New Roman" w:hAnsi="Times New Roman" w:cs="Times New Roman"/>
          <w:sz w:val="26"/>
          <w:szCs w:val="26"/>
          <w:lang w:eastAsia="ru-RU"/>
        </w:rPr>
        <w:t xml:space="preserve">в размере 14509409,7 тыс. рублей, </w:t>
      </w:r>
      <w:r w:rsidR="00A97797">
        <w:rPr>
          <w:rFonts w:ascii="Times New Roman" w:eastAsia="Times New Roman" w:hAnsi="Times New Roman" w:cs="Times New Roman"/>
          <w:sz w:val="26"/>
          <w:szCs w:val="26"/>
          <w:lang w:eastAsia="ru-RU"/>
        </w:rPr>
        <w:t xml:space="preserve"> </w:t>
      </w:r>
      <w:r w:rsidR="00A97797" w:rsidRPr="00F8350E">
        <w:rPr>
          <w:rFonts w:ascii="Times New Roman" w:eastAsia="Times New Roman" w:hAnsi="Times New Roman" w:cs="Times New Roman"/>
          <w:sz w:val="26"/>
          <w:szCs w:val="26"/>
          <w:lang w:eastAsia="ru-RU"/>
        </w:rPr>
        <w:t>увеличен на 5981,9 тыс. рублей от планового объема (145034</w:t>
      </w:r>
      <w:r w:rsidR="002309B3">
        <w:rPr>
          <w:rFonts w:ascii="Times New Roman" w:eastAsia="Times New Roman" w:hAnsi="Times New Roman" w:cs="Times New Roman"/>
          <w:sz w:val="26"/>
          <w:szCs w:val="26"/>
          <w:lang w:eastAsia="ru-RU"/>
        </w:rPr>
        <w:t>27,8 тыс. рублей), утвержденному</w:t>
      </w:r>
      <w:r w:rsidR="00A97797" w:rsidRPr="00F8350E">
        <w:rPr>
          <w:rFonts w:ascii="Times New Roman" w:eastAsia="Times New Roman" w:hAnsi="Times New Roman" w:cs="Times New Roman"/>
          <w:sz w:val="26"/>
          <w:szCs w:val="26"/>
          <w:lang w:eastAsia="ru-RU"/>
        </w:rPr>
        <w:t xml:space="preserve"> Законом о бюджете ТФОМС № 114-ЗО</w:t>
      </w:r>
      <w:r w:rsidR="00A97797">
        <w:rPr>
          <w:rFonts w:ascii="Times New Roman" w:eastAsia="Times New Roman" w:hAnsi="Times New Roman" w:cs="Times New Roman"/>
          <w:sz w:val="26"/>
          <w:szCs w:val="26"/>
          <w:lang w:eastAsia="ru-RU"/>
        </w:rPr>
        <w:t>.</w:t>
      </w:r>
    </w:p>
    <w:p w:rsidR="0049518F" w:rsidRPr="00CD5B0D" w:rsidRDefault="0049518F" w:rsidP="0004280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8350E">
        <w:rPr>
          <w:rFonts w:ascii="Times New Roman" w:eastAsia="Times New Roman" w:hAnsi="Times New Roman" w:cs="Times New Roman"/>
          <w:sz w:val="26"/>
          <w:szCs w:val="26"/>
          <w:lang w:eastAsia="ru-RU"/>
        </w:rPr>
        <w:t>По состоянию на 01.</w:t>
      </w:r>
      <w:r w:rsidR="00C666C4" w:rsidRPr="00F8350E">
        <w:rPr>
          <w:rFonts w:ascii="Times New Roman" w:eastAsia="Times New Roman" w:hAnsi="Times New Roman" w:cs="Times New Roman"/>
          <w:sz w:val="26"/>
          <w:szCs w:val="26"/>
          <w:lang w:eastAsia="ru-RU"/>
        </w:rPr>
        <w:t>0</w:t>
      </w:r>
      <w:r w:rsidR="00585FE7" w:rsidRPr="00F8350E">
        <w:rPr>
          <w:rFonts w:ascii="Times New Roman" w:eastAsia="Times New Roman" w:hAnsi="Times New Roman" w:cs="Times New Roman"/>
          <w:sz w:val="26"/>
          <w:szCs w:val="26"/>
          <w:lang w:eastAsia="ru-RU"/>
        </w:rPr>
        <w:t>7</w:t>
      </w:r>
      <w:r w:rsidR="009B7E27" w:rsidRPr="00F8350E">
        <w:rPr>
          <w:rFonts w:ascii="Times New Roman" w:eastAsia="Times New Roman" w:hAnsi="Times New Roman" w:cs="Times New Roman"/>
          <w:sz w:val="26"/>
          <w:szCs w:val="26"/>
          <w:lang w:eastAsia="ru-RU"/>
        </w:rPr>
        <w:t>.202</w:t>
      </w:r>
      <w:r w:rsidR="00C666C4"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утвержденная </w:t>
      </w:r>
      <w:r w:rsidR="007F77B4" w:rsidRPr="00F8350E">
        <w:rPr>
          <w:rFonts w:ascii="Times New Roman" w:eastAsia="Times New Roman" w:hAnsi="Times New Roman" w:cs="Times New Roman"/>
          <w:sz w:val="26"/>
          <w:szCs w:val="26"/>
          <w:lang w:eastAsia="ru-RU"/>
        </w:rPr>
        <w:t>постановлением ПС</w:t>
      </w:r>
      <w:r w:rsidR="00360E6D" w:rsidRPr="00F8350E">
        <w:rPr>
          <w:rFonts w:ascii="Times New Roman" w:eastAsia="Times New Roman" w:hAnsi="Times New Roman" w:cs="Times New Roman"/>
          <w:sz w:val="26"/>
          <w:szCs w:val="26"/>
          <w:lang w:eastAsia="ru-RU"/>
        </w:rPr>
        <w:t>О</w:t>
      </w:r>
      <w:r w:rsidR="007F77B4" w:rsidRPr="00F8350E">
        <w:rPr>
          <w:rFonts w:ascii="Times New Roman" w:eastAsia="Times New Roman" w:hAnsi="Times New Roman" w:cs="Times New Roman"/>
          <w:sz w:val="26"/>
          <w:szCs w:val="26"/>
          <w:lang w:eastAsia="ru-RU"/>
        </w:rPr>
        <w:t xml:space="preserve"> № 6</w:t>
      </w:r>
      <w:r w:rsidR="00C666C4" w:rsidRPr="00F8350E">
        <w:rPr>
          <w:rFonts w:ascii="Times New Roman" w:eastAsia="Times New Roman" w:hAnsi="Times New Roman" w:cs="Times New Roman"/>
          <w:sz w:val="26"/>
          <w:szCs w:val="26"/>
          <w:lang w:eastAsia="ru-RU"/>
        </w:rPr>
        <w:t>29</w:t>
      </w:r>
      <w:r w:rsidR="00585FE7" w:rsidRPr="00F8350E">
        <w:rPr>
          <w:rFonts w:ascii="Times New Roman" w:eastAsia="Times New Roman" w:hAnsi="Times New Roman" w:cs="Times New Roman"/>
          <w:sz w:val="26"/>
          <w:szCs w:val="26"/>
          <w:lang w:eastAsia="ru-RU"/>
        </w:rPr>
        <w:t xml:space="preserve"> (с учетом изменений от 28.06.2023)</w:t>
      </w:r>
      <w:r w:rsidR="007F77B4"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сто</w:t>
      </w:r>
      <w:r w:rsidR="007F77B4" w:rsidRPr="00F8350E">
        <w:rPr>
          <w:rFonts w:ascii="Times New Roman" w:eastAsia="Times New Roman" w:hAnsi="Times New Roman" w:cs="Times New Roman"/>
          <w:sz w:val="26"/>
          <w:szCs w:val="26"/>
          <w:lang w:eastAsia="ru-RU"/>
        </w:rPr>
        <w:t xml:space="preserve">имость </w:t>
      </w:r>
      <w:r w:rsidR="00585FE7" w:rsidRPr="00F8350E">
        <w:rPr>
          <w:rFonts w:ascii="Times New Roman" w:eastAsia="Times New Roman" w:hAnsi="Times New Roman" w:cs="Times New Roman"/>
          <w:sz w:val="26"/>
          <w:szCs w:val="26"/>
          <w:lang w:eastAsia="ru-RU"/>
        </w:rPr>
        <w:t>т</w:t>
      </w:r>
      <w:r w:rsidR="007F77B4" w:rsidRPr="00F8350E">
        <w:rPr>
          <w:rFonts w:ascii="Times New Roman" w:eastAsia="Times New Roman" w:hAnsi="Times New Roman" w:cs="Times New Roman"/>
          <w:sz w:val="26"/>
          <w:szCs w:val="26"/>
          <w:lang w:eastAsia="ru-RU"/>
        </w:rPr>
        <w:t>ерриториальной программы</w:t>
      </w:r>
      <w:r w:rsidR="00585FE7" w:rsidRPr="00F8350E">
        <w:rPr>
          <w:rFonts w:ascii="Times New Roman" w:eastAsia="Times New Roman" w:hAnsi="Times New Roman" w:cs="Times New Roman"/>
          <w:sz w:val="26"/>
          <w:szCs w:val="26"/>
          <w:lang w:eastAsia="ru-RU"/>
        </w:rPr>
        <w:t xml:space="preserve"> </w:t>
      </w:r>
      <w:r w:rsidR="00C666C4" w:rsidRPr="00F8350E">
        <w:rPr>
          <w:rFonts w:ascii="Times New Roman" w:eastAsia="Times New Roman" w:hAnsi="Times New Roman" w:cs="Times New Roman"/>
          <w:sz w:val="26"/>
          <w:szCs w:val="26"/>
          <w:lang w:eastAsia="ru-RU"/>
        </w:rPr>
        <w:t>государственных гарантий бесплатного оказания гражданам медицинской помощи</w:t>
      </w:r>
      <w:r w:rsidRPr="00F8350E">
        <w:rPr>
          <w:rFonts w:ascii="Times New Roman" w:eastAsia="Times New Roman" w:hAnsi="Times New Roman" w:cs="Times New Roman"/>
          <w:sz w:val="26"/>
          <w:szCs w:val="26"/>
          <w:lang w:eastAsia="ru-RU"/>
        </w:rPr>
        <w:t xml:space="preserve"> на</w:t>
      </w:r>
      <w:r w:rsidR="009B7E27" w:rsidRPr="00F8350E">
        <w:rPr>
          <w:rFonts w:ascii="Times New Roman" w:eastAsia="Times New Roman" w:hAnsi="Times New Roman" w:cs="Times New Roman"/>
          <w:sz w:val="26"/>
          <w:szCs w:val="26"/>
          <w:lang w:eastAsia="ru-RU"/>
        </w:rPr>
        <w:t xml:space="preserve"> 202</w:t>
      </w:r>
      <w:r w:rsidR="00C666C4"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год</w:t>
      </w:r>
      <w:r w:rsidR="00401B91"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состав</w:t>
      </w:r>
      <w:r w:rsidR="007F77B4" w:rsidRPr="00F8350E">
        <w:rPr>
          <w:rFonts w:ascii="Times New Roman" w:eastAsia="Times New Roman" w:hAnsi="Times New Roman" w:cs="Times New Roman"/>
          <w:sz w:val="26"/>
          <w:szCs w:val="26"/>
          <w:lang w:eastAsia="ru-RU"/>
        </w:rPr>
        <w:t>ила</w:t>
      </w:r>
      <w:r w:rsidR="00585FE7" w:rsidRPr="00F8350E">
        <w:rPr>
          <w:rFonts w:ascii="Times New Roman" w:eastAsia="Times New Roman" w:hAnsi="Times New Roman" w:cs="Times New Roman"/>
          <w:sz w:val="26"/>
          <w:szCs w:val="26"/>
          <w:lang w:eastAsia="ru-RU"/>
        </w:rPr>
        <w:t xml:space="preserve"> 32914782,6</w:t>
      </w:r>
      <w:r w:rsidR="006C3CE9" w:rsidRPr="00F8350E">
        <w:rPr>
          <w:rFonts w:ascii="Times New Roman" w:eastAsia="Times New Roman" w:hAnsi="Times New Roman" w:cs="Times New Roman"/>
          <w:sz w:val="26"/>
          <w:szCs w:val="26"/>
          <w:lang w:eastAsia="ru-RU"/>
        </w:rPr>
        <w:t xml:space="preserve"> тыс. рублей или </w:t>
      </w:r>
      <w:r w:rsidR="00585FE7" w:rsidRPr="00F8350E">
        <w:rPr>
          <w:rFonts w:ascii="Times New Roman" w:eastAsia="Times New Roman" w:hAnsi="Times New Roman" w:cs="Times New Roman"/>
          <w:sz w:val="26"/>
          <w:szCs w:val="26"/>
          <w:lang w:eastAsia="ru-RU"/>
        </w:rPr>
        <w:t>66385</w:t>
      </w:r>
      <w:r w:rsidR="007907A0" w:rsidRPr="00F8350E">
        <w:rPr>
          <w:rFonts w:ascii="Times New Roman" w:eastAsia="Times New Roman" w:hAnsi="Times New Roman" w:cs="Times New Roman"/>
          <w:sz w:val="26"/>
          <w:szCs w:val="26"/>
          <w:lang w:eastAsia="ru-RU"/>
        </w:rPr>
        <w:t>,</w:t>
      </w:r>
      <w:r w:rsidR="00FB7BAD" w:rsidRPr="00F8350E">
        <w:rPr>
          <w:rFonts w:ascii="Times New Roman" w:eastAsia="Times New Roman" w:hAnsi="Times New Roman" w:cs="Times New Roman"/>
          <w:sz w:val="26"/>
          <w:szCs w:val="26"/>
          <w:lang w:eastAsia="ru-RU"/>
        </w:rPr>
        <w:t>0</w:t>
      </w:r>
      <w:r w:rsidR="00C666C4" w:rsidRPr="00F8350E">
        <w:rPr>
          <w:rFonts w:ascii="Times New Roman" w:eastAsia="Times New Roman" w:hAnsi="Times New Roman" w:cs="Times New Roman"/>
          <w:sz w:val="26"/>
          <w:szCs w:val="26"/>
          <w:lang w:eastAsia="ru-RU"/>
        </w:rPr>
        <w:t>8</w:t>
      </w:r>
      <w:r w:rsidRPr="00F8350E">
        <w:rPr>
          <w:rFonts w:ascii="Times New Roman" w:eastAsia="Times New Roman" w:hAnsi="Times New Roman" w:cs="Times New Roman"/>
          <w:sz w:val="26"/>
          <w:szCs w:val="26"/>
          <w:lang w:eastAsia="ru-RU"/>
        </w:rPr>
        <w:t xml:space="preserve"> рубля</w:t>
      </w:r>
      <w:r w:rsidR="006C3CE9"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на 1 жителя в год (в 20</w:t>
      </w:r>
      <w:r w:rsidR="007907A0" w:rsidRPr="00F8350E">
        <w:rPr>
          <w:rFonts w:ascii="Times New Roman" w:eastAsia="Times New Roman" w:hAnsi="Times New Roman" w:cs="Times New Roman"/>
          <w:sz w:val="26"/>
          <w:szCs w:val="26"/>
          <w:lang w:eastAsia="ru-RU"/>
        </w:rPr>
        <w:t>2</w:t>
      </w:r>
      <w:r w:rsidR="00C666C4" w:rsidRPr="00F8350E">
        <w:rPr>
          <w:rFonts w:ascii="Times New Roman" w:eastAsia="Times New Roman" w:hAnsi="Times New Roman" w:cs="Times New Roman"/>
          <w:sz w:val="26"/>
          <w:szCs w:val="26"/>
          <w:lang w:eastAsia="ru-RU"/>
        </w:rPr>
        <w:t>2</w:t>
      </w:r>
      <w:r w:rsidRPr="00F8350E">
        <w:rPr>
          <w:rFonts w:ascii="Times New Roman" w:eastAsia="Times New Roman" w:hAnsi="Times New Roman" w:cs="Times New Roman"/>
          <w:sz w:val="26"/>
          <w:szCs w:val="26"/>
          <w:lang w:eastAsia="ru-RU"/>
        </w:rPr>
        <w:t xml:space="preserve"> году </w:t>
      </w:r>
      <w:r w:rsidR="00BA6E76" w:rsidRPr="00F8350E">
        <w:rPr>
          <w:rFonts w:ascii="Times New Roman" w:eastAsia="Times New Roman" w:hAnsi="Times New Roman" w:cs="Times New Roman"/>
          <w:sz w:val="26"/>
          <w:szCs w:val="26"/>
          <w:lang w:eastAsia="ru-RU"/>
        </w:rPr>
        <w:t>–</w:t>
      </w:r>
      <w:r w:rsidR="007907A0" w:rsidRPr="00F8350E">
        <w:rPr>
          <w:rFonts w:ascii="Times New Roman" w:eastAsia="Times New Roman" w:hAnsi="Times New Roman" w:cs="Times New Roman"/>
          <w:sz w:val="26"/>
          <w:szCs w:val="26"/>
          <w:lang w:eastAsia="ru-RU"/>
        </w:rPr>
        <w:t xml:space="preserve"> </w:t>
      </w:r>
      <w:r w:rsidR="00C666C4" w:rsidRPr="00F8350E">
        <w:rPr>
          <w:rFonts w:ascii="Times New Roman" w:eastAsia="Times New Roman" w:hAnsi="Times New Roman" w:cs="Times New Roman"/>
          <w:sz w:val="26"/>
          <w:szCs w:val="26"/>
          <w:lang w:eastAsia="ru-RU"/>
        </w:rPr>
        <w:t>65126,39</w:t>
      </w:r>
      <w:r w:rsidR="00E06823"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рубля</w:t>
      </w:r>
      <w:r w:rsidR="005D28D0" w:rsidRPr="00F8350E">
        <w:rPr>
          <w:rFonts w:ascii="Times New Roman" w:eastAsia="Times New Roman" w:hAnsi="Times New Roman" w:cs="Times New Roman"/>
          <w:sz w:val="26"/>
          <w:szCs w:val="26"/>
          <w:lang w:eastAsia="ru-RU"/>
        </w:rPr>
        <w:t>)</w:t>
      </w:r>
      <w:r w:rsidRPr="00F8350E">
        <w:rPr>
          <w:rFonts w:ascii="Times New Roman" w:eastAsia="Times New Roman" w:hAnsi="Times New Roman" w:cs="Times New Roman"/>
          <w:sz w:val="26"/>
          <w:szCs w:val="26"/>
          <w:lang w:eastAsia="ru-RU"/>
        </w:rPr>
        <w:t xml:space="preserve">, в том числе территориальной программы ОМС за счет средств ОМС в рамках базовой программы </w:t>
      </w:r>
      <w:r w:rsidR="00E915C5" w:rsidRPr="00F8350E">
        <w:rPr>
          <w:rFonts w:ascii="Times New Roman" w:eastAsia="Times New Roman" w:hAnsi="Times New Roman" w:cs="Times New Roman"/>
          <w:sz w:val="26"/>
          <w:szCs w:val="26"/>
          <w:lang w:eastAsia="ru-RU"/>
        </w:rPr>
        <w:t>–</w:t>
      </w:r>
      <w:r w:rsidR="00F0587C">
        <w:rPr>
          <w:rFonts w:ascii="Times New Roman" w:eastAsia="Times New Roman" w:hAnsi="Times New Roman" w:cs="Times New Roman"/>
          <w:sz w:val="26"/>
          <w:szCs w:val="26"/>
          <w:lang w:eastAsia="ru-RU"/>
        </w:rPr>
        <w:t xml:space="preserve"> </w:t>
      </w:r>
      <w:r w:rsidR="00C666C4" w:rsidRPr="00F8350E">
        <w:rPr>
          <w:rFonts w:ascii="Times New Roman" w:eastAsia="Times New Roman" w:hAnsi="Times New Roman" w:cs="Times New Roman"/>
          <w:sz w:val="26"/>
          <w:szCs w:val="26"/>
          <w:lang w:eastAsia="ru-RU"/>
        </w:rPr>
        <w:t>14503427,8</w:t>
      </w:r>
      <w:r w:rsidR="0058427C" w:rsidRPr="00F8350E">
        <w:rPr>
          <w:rFonts w:ascii="Times New Roman" w:eastAsia="Times New Roman" w:hAnsi="Times New Roman" w:cs="Times New Roman"/>
          <w:sz w:val="26"/>
          <w:szCs w:val="26"/>
          <w:lang w:eastAsia="ru-RU"/>
        </w:rPr>
        <w:t xml:space="preserve"> тыс. рублей</w:t>
      </w:r>
      <w:proofErr w:type="gramEnd"/>
      <w:r w:rsidR="0058427C" w:rsidRPr="00F8350E">
        <w:rPr>
          <w:rFonts w:ascii="Times New Roman" w:eastAsia="Times New Roman" w:hAnsi="Times New Roman" w:cs="Times New Roman"/>
          <w:sz w:val="26"/>
          <w:szCs w:val="26"/>
          <w:lang w:eastAsia="ru-RU"/>
        </w:rPr>
        <w:t xml:space="preserve"> (в </w:t>
      </w:r>
      <w:r w:rsidR="007907A0" w:rsidRPr="00F8350E">
        <w:rPr>
          <w:rFonts w:ascii="Times New Roman" w:eastAsia="Times New Roman" w:hAnsi="Times New Roman" w:cs="Times New Roman"/>
          <w:sz w:val="26"/>
          <w:szCs w:val="26"/>
          <w:lang w:eastAsia="ru-RU"/>
        </w:rPr>
        <w:t>202</w:t>
      </w:r>
      <w:r w:rsidR="00C666C4" w:rsidRPr="00F8350E">
        <w:rPr>
          <w:rFonts w:ascii="Times New Roman" w:eastAsia="Times New Roman" w:hAnsi="Times New Roman" w:cs="Times New Roman"/>
          <w:sz w:val="26"/>
          <w:szCs w:val="26"/>
          <w:lang w:eastAsia="ru-RU"/>
        </w:rPr>
        <w:t>2</w:t>
      </w:r>
      <w:r w:rsidR="007907A0" w:rsidRPr="00F8350E">
        <w:rPr>
          <w:rFonts w:ascii="Times New Roman" w:eastAsia="Times New Roman" w:hAnsi="Times New Roman" w:cs="Times New Roman"/>
          <w:sz w:val="26"/>
          <w:szCs w:val="26"/>
          <w:lang w:eastAsia="ru-RU"/>
        </w:rPr>
        <w:t xml:space="preserve"> </w:t>
      </w:r>
      <w:r w:rsidR="00EC5FE1" w:rsidRPr="00F8350E">
        <w:rPr>
          <w:rFonts w:ascii="Times New Roman" w:eastAsia="Times New Roman" w:hAnsi="Times New Roman" w:cs="Times New Roman"/>
          <w:sz w:val="26"/>
          <w:szCs w:val="26"/>
          <w:lang w:eastAsia="ru-RU"/>
        </w:rPr>
        <w:t xml:space="preserve">году предусмотрено </w:t>
      </w:r>
      <w:r w:rsidR="00BA6E76" w:rsidRPr="00F8350E">
        <w:rPr>
          <w:rFonts w:ascii="Times New Roman" w:eastAsia="Times New Roman" w:hAnsi="Times New Roman" w:cs="Times New Roman"/>
          <w:sz w:val="26"/>
          <w:szCs w:val="26"/>
          <w:lang w:eastAsia="ru-RU"/>
        </w:rPr>
        <w:t>–</w:t>
      </w:r>
      <w:r w:rsidR="008F009D" w:rsidRPr="00F8350E">
        <w:rPr>
          <w:rFonts w:ascii="Times New Roman" w:eastAsia="Times New Roman" w:hAnsi="Times New Roman" w:cs="Times New Roman"/>
          <w:sz w:val="26"/>
          <w:szCs w:val="26"/>
          <w:lang w:eastAsia="ru-RU"/>
        </w:rPr>
        <w:t xml:space="preserve"> 13052303,6</w:t>
      </w:r>
      <w:r w:rsidR="006E2C81" w:rsidRPr="00F8350E">
        <w:rPr>
          <w:rFonts w:ascii="Times New Roman" w:hAnsi="Times New Roman" w:cs="Times New Roman"/>
          <w:sz w:val="26"/>
          <w:szCs w:val="26"/>
        </w:rPr>
        <w:t xml:space="preserve"> т</w:t>
      </w:r>
      <w:r w:rsidR="00EC5FE1" w:rsidRPr="00F8350E">
        <w:rPr>
          <w:rFonts w:ascii="Times New Roman" w:eastAsia="Times New Roman" w:hAnsi="Times New Roman" w:cs="Times New Roman"/>
          <w:sz w:val="26"/>
          <w:szCs w:val="26"/>
          <w:lang w:eastAsia="ru-RU"/>
        </w:rPr>
        <w:t>ыс. рублей</w:t>
      </w:r>
      <w:r w:rsidR="0058427C" w:rsidRPr="00F8350E">
        <w:rPr>
          <w:rFonts w:ascii="Times New Roman" w:eastAsia="Times New Roman" w:hAnsi="Times New Roman" w:cs="Times New Roman"/>
          <w:sz w:val="26"/>
          <w:szCs w:val="26"/>
          <w:lang w:eastAsia="ru-RU"/>
        </w:rPr>
        <w:t>)</w:t>
      </w:r>
      <w:r w:rsidR="00F0587C">
        <w:rPr>
          <w:rFonts w:ascii="Times New Roman" w:eastAsia="Times New Roman" w:hAnsi="Times New Roman" w:cs="Times New Roman"/>
          <w:sz w:val="26"/>
          <w:szCs w:val="26"/>
          <w:lang w:eastAsia="ru-RU"/>
        </w:rPr>
        <w:t>.</w:t>
      </w:r>
      <w:r w:rsidR="00CE2BD1" w:rsidRPr="00F8350E">
        <w:rPr>
          <w:rFonts w:ascii="Times New Roman" w:eastAsia="Times New Roman" w:hAnsi="Times New Roman" w:cs="Times New Roman"/>
          <w:sz w:val="26"/>
          <w:szCs w:val="26"/>
          <w:lang w:eastAsia="ru-RU"/>
        </w:rPr>
        <w:t xml:space="preserve"> </w:t>
      </w:r>
    </w:p>
    <w:p w:rsidR="0049518F" w:rsidRPr="00F8350E" w:rsidRDefault="00EF485F" w:rsidP="007F77B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8350E">
        <w:rPr>
          <w:rFonts w:ascii="Times New Roman" w:eastAsia="Times New Roman" w:hAnsi="Times New Roman" w:cs="Times New Roman"/>
          <w:sz w:val="26"/>
          <w:szCs w:val="26"/>
          <w:lang w:eastAsia="ru-RU"/>
        </w:rPr>
        <w:t>Постановлением Правительства РФ от 2</w:t>
      </w:r>
      <w:r w:rsidR="001650E2" w:rsidRPr="00F8350E">
        <w:rPr>
          <w:rFonts w:ascii="Times New Roman" w:eastAsia="Times New Roman" w:hAnsi="Times New Roman" w:cs="Times New Roman"/>
          <w:sz w:val="26"/>
          <w:szCs w:val="26"/>
          <w:lang w:eastAsia="ru-RU"/>
        </w:rPr>
        <w:t>9</w:t>
      </w:r>
      <w:r w:rsidRPr="00F8350E">
        <w:rPr>
          <w:rFonts w:ascii="Times New Roman" w:eastAsia="Times New Roman" w:hAnsi="Times New Roman" w:cs="Times New Roman"/>
          <w:sz w:val="26"/>
          <w:szCs w:val="26"/>
          <w:lang w:eastAsia="ru-RU"/>
        </w:rPr>
        <w:t>.12.202</w:t>
      </w:r>
      <w:r w:rsidR="001650E2" w:rsidRPr="00F8350E">
        <w:rPr>
          <w:rFonts w:ascii="Times New Roman" w:eastAsia="Times New Roman" w:hAnsi="Times New Roman" w:cs="Times New Roman"/>
          <w:sz w:val="26"/>
          <w:szCs w:val="26"/>
          <w:lang w:eastAsia="ru-RU"/>
        </w:rPr>
        <w:t>2</w:t>
      </w:r>
      <w:r w:rsidRPr="00F8350E">
        <w:rPr>
          <w:rFonts w:ascii="Times New Roman" w:eastAsia="Times New Roman" w:hAnsi="Times New Roman" w:cs="Times New Roman"/>
          <w:sz w:val="26"/>
          <w:szCs w:val="26"/>
          <w:lang w:eastAsia="ru-RU"/>
        </w:rPr>
        <w:t xml:space="preserve"> № 2</w:t>
      </w:r>
      <w:r w:rsidR="001650E2" w:rsidRPr="00F8350E">
        <w:rPr>
          <w:rFonts w:ascii="Times New Roman" w:eastAsia="Times New Roman" w:hAnsi="Times New Roman" w:cs="Times New Roman"/>
          <w:sz w:val="26"/>
          <w:szCs w:val="26"/>
          <w:lang w:eastAsia="ru-RU"/>
        </w:rPr>
        <w:t>497</w:t>
      </w:r>
      <w:r w:rsidRPr="00F8350E">
        <w:rPr>
          <w:rFonts w:ascii="Times New Roman" w:eastAsia="Times New Roman" w:hAnsi="Times New Roman" w:cs="Times New Roman"/>
          <w:sz w:val="26"/>
          <w:szCs w:val="26"/>
          <w:lang w:eastAsia="ru-RU"/>
        </w:rPr>
        <w:t xml:space="preserve"> </w:t>
      </w:r>
      <w:r w:rsidR="00A32656" w:rsidRPr="00F8350E">
        <w:rPr>
          <w:rFonts w:ascii="Times New Roman" w:eastAsia="Times New Roman" w:hAnsi="Times New Roman" w:cs="Times New Roman"/>
          <w:sz w:val="26"/>
          <w:szCs w:val="26"/>
          <w:lang w:eastAsia="ru-RU"/>
        </w:rPr>
        <w:t>«О Программе государственных гарантий бесплатного оказания гражданам медицинской помощи на 202</w:t>
      </w:r>
      <w:r w:rsidR="001650E2" w:rsidRPr="00F8350E">
        <w:rPr>
          <w:rFonts w:ascii="Times New Roman" w:eastAsia="Times New Roman" w:hAnsi="Times New Roman" w:cs="Times New Roman"/>
          <w:sz w:val="26"/>
          <w:szCs w:val="26"/>
          <w:lang w:eastAsia="ru-RU"/>
        </w:rPr>
        <w:t>3</w:t>
      </w:r>
      <w:r w:rsidR="00A32656" w:rsidRPr="00F8350E">
        <w:rPr>
          <w:rFonts w:ascii="Times New Roman" w:eastAsia="Times New Roman" w:hAnsi="Times New Roman" w:cs="Times New Roman"/>
          <w:sz w:val="26"/>
          <w:szCs w:val="26"/>
          <w:lang w:eastAsia="ru-RU"/>
        </w:rPr>
        <w:t xml:space="preserve"> год и на плановый период 202</w:t>
      </w:r>
      <w:r w:rsidR="001650E2" w:rsidRPr="00F8350E">
        <w:rPr>
          <w:rFonts w:ascii="Times New Roman" w:eastAsia="Times New Roman" w:hAnsi="Times New Roman" w:cs="Times New Roman"/>
          <w:sz w:val="26"/>
          <w:szCs w:val="26"/>
          <w:lang w:eastAsia="ru-RU"/>
        </w:rPr>
        <w:t>4</w:t>
      </w:r>
      <w:r w:rsidR="00A32656" w:rsidRPr="00F8350E">
        <w:rPr>
          <w:rFonts w:ascii="Times New Roman" w:eastAsia="Times New Roman" w:hAnsi="Times New Roman" w:cs="Times New Roman"/>
          <w:sz w:val="26"/>
          <w:szCs w:val="26"/>
          <w:lang w:eastAsia="ru-RU"/>
        </w:rPr>
        <w:t xml:space="preserve"> и 202</w:t>
      </w:r>
      <w:r w:rsidR="001650E2" w:rsidRPr="00F8350E">
        <w:rPr>
          <w:rFonts w:ascii="Times New Roman" w:eastAsia="Times New Roman" w:hAnsi="Times New Roman" w:cs="Times New Roman"/>
          <w:sz w:val="26"/>
          <w:szCs w:val="26"/>
          <w:lang w:eastAsia="ru-RU"/>
        </w:rPr>
        <w:t>5</w:t>
      </w:r>
      <w:r w:rsidR="00A32656" w:rsidRPr="00F8350E">
        <w:rPr>
          <w:rFonts w:ascii="Times New Roman" w:eastAsia="Times New Roman" w:hAnsi="Times New Roman" w:cs="Times New Roman"/>
          <w:sz w:val="26"/>
          <w:szCs w:val="26"/>
          <w:lang w:eastAsia="ru-RU"/>
        </w:rPr>
        <w:t xml:space="preserve"> годов»</w:t>
      </w:r>
      <w:r w:rsidR="0049518F" w:rsidRPr="00F8350E">
        <w:rPr>
          <w:rFonts w:ascii="Times New Roman" w:eastAsia="Times New Roman" w:hAnsi="Times New Roman" w:cs="Times New Roman"/>
          <w:sz w:val="26"/>
          <w:szCs w:val="26"/>
          <w:lang w:eastAsia="ru-RU"/>
        </w:rPr>
        <w:t xml:space="preserve"> утверждены с</w:t>
      </w:r>
      <w:r w:rsidR="0049518F" w:rsidRPr="00F8350E">
        <w:rPr>
          <w:rFonts w:ascii="Times New Roman" w:eastAsia="Calibri" w:hAnsi="Times New Roman" w:cs="Times New Roman"/>
          <w:sz w:val="26"/>
          <w:szCs w:val="26"/>
          <w:lang w:eastAsia="ru-RU"/>
        </w:rPr>
        <w:t xml:space="preserve">редние подушевые нормативы финансирования (без учета расходов федерального бюджета): </w:t>
      </w:r>
      <w:r w:rsidR="0049518F" w:rsidRPr="00F8350E">
        <w:rPr>
          <w:rFonts w:ascii="Times New Roman" w:hAnsi="Times New Roman" w:cs="Times New Roman"/>
          <w:sz w:val="26"/>
          <w:szCs w:val="26"/>
        </w:rPr>
        <w:t>за счет средств ОМС на финансирование базовой программы ОМС</w:t>
      </w:r>
      <w:r w:rsidR="009A27F7" w:rsidRPr="00F8350E">
        <w:rPr>
          <w:rFonts w:ascii="Times New Roman" w:hAnsi="Times New Roman" w:cs="Times New Roman"/>
          <w:sz w:val="26"/>
          <w:szCs w:val="26"/>
        </w:rPr>
        <w:t xml:space="preserve"> (в расчете на одно застрахованное лицо) в 2023 году – 16766,2 рубля (в 2022 году </w:t>
      </w:r>
      <w:r w:rsidR="007E61FD" w:rsidRPr="00F8350E">
        <w:rPr>
          <w:rFonts w:ascii="Times New Roman" w:hAnsi="Times New Roman" w:cs="Times New Roman"/>
          <w:sz w:val="26"/>
          <w:szCs w:val="26"/>
        </w:rPr>
        <w:t>– 15062,9</w:t>
      </w:r>
      <w:proofErr w:type="gramEnd"/>
      <w:r w:rsidR="007E61FD" w:rsidRPr="00F8350E">
        <w:rPr>
          <w:rFonts w:ascii="Times New Roman" w:hAnsi="Times New Roman" w:cs="Times New Roman"/>
          <w:sz w:val="26"/>
          <w:szCs w:val="26"/>
        </w:rPr>
        <w:t xml:space="preserve"> рубля</w:t>
      </w:r>
      <w:r w:rsidR="009A27F7" w:rsidRPr="00F8350E">
        <w:rPr>
          <w:rFonts w:ascii="Times New Roman" w:hAnsi="Times New Roman" w:cs="Times New Roman"/>
          <w:sz w:val="26"/>
          <w:szCs w:val="26"/>
        </w:rPr>
        <w:t xml:space="preserve">), в том числе: на оказание медицинской помощи федеральными медицинскими организациями в 2023 году – 942,6 рубля (в 2022 году </w:t>
      </w:r>
      <w:r w:rsidR="007E61FD" w:rsidRPr="00F8350E">
        <w:rPr>
          <w:rFonts w:ascii="Times New Roman" w:hAnsi="Times New Roman" w:cs="Times New Roman"/>
          <w:sz w:val="26"/>
          <w:szCs w:val="26"/>
        </w:rPr>
        <w:t>– 889,0 рублей</w:t>
      </w:r>
      <w:r w:rsidR="009A27F7" w:rsidRPr="00F8350E">
        <w:rPr>
          <w:rFonts w:ascii="Times New Roman" w:hAnsi="Times New Roman" w:cs="Times New Roman"/>
          <w:sz w:val="26"/>
          <w:szCs w:val="26"/>
        </w:rPr>
        <w:t xml:space="preserve">), </w:t>
      </w:r>
      <w:r w:rsidR="000557AF" w:rsidRPr="00F8350E">
        <w:rPr>
          <w:rFonts w:ascii="Times New Roman" w:hAnsi="Times New Roman" w:cs="Times New Roman"/>
          <w:sz w:val="26"/>
          <w:szCs w:val="26"/>
        </w:rPr>
        <w:t>на оказание медицинской помощи медицинскими организациями (за исключением федеральных медицинских организаций)</w:t>
      </w:r>
      <w:r w:rsidR="007E61FD" w:rsidRPr="00F8350E">
        <w:rPr>
          <w:rFonts w:ascii="Times New Roman" w:hAnsi="Times New Roman" w:cs="Times New Roman"/>
          <w:sz w:val="26"/>
          <w:szCs w:val="26"/>
        </w:rPr>
        <w:t xml:space="preserve"> в 2023 году</w:t>
      </w:r>
      <w:r w:rsidR="000557AF" w:rsidRPr="00F8350E">
        <w:rPr>
          <w:rFonts w:ascii="Times New Roman" w:hAnsi="Times New Roman" w:cs="Times New Roman"/>
          <w:sz w:val="26"/>
          <w:szCs w:val="26"/>
        </w:rPr>
        <w:t xml:space="preserve"> </w:t>
      </w:r>
      <w:r w:rsidR="00E915C5" w:rsidRPr="00F8350E">
        <w:rPr>
          <w:rFonts w:ascii="Times New Roman" w:hAnsi="Times New Roman" w:cs="Times New Roman"/>
          <w:sz w:val="26"/>
          <w:szCs w:val="26"/>
        </w:rPr>
        <w:t xml:space="preserve">– </w:t>
      </w:r>
      <w:r w:rsidR="006439BF" w:rsidRPr="00F8350E">
        <w:rPr>
          <w:rFonts w:ascii="Times New Roman" w:hAnsi="Times New Roman" w:cs="Times New Roman"/>
          <w:sz w:val="26"/>
          <w:szCs w:val="26"/>
        </w:rPr>
        <w:t>15823,6</w:t>
      </w:r>
      <w:r w:rsidR="000557AF" w:rsidRPr="00F8350E">
        <w:rPr>
          <w:rFonts w:ascii="Times New Roman" w:hAnsi="Times New Roman" w:cs="Times New Roman"/>
          <w:sz w:val="26"/>
          <w:szCs w:val="26"/>
        </w:rPr>
        <w:t xml:space="preserve"> </w:t>
      </w:r>
      <w:r w:rsidR="00EC5FE1" w:rsidRPr="00F8350E">
        <w:rPr>
          <w:rFonts w:ascii="Times New Roman" w:hAnsi="Times New Roman" w:cs="Times New Roman"/>
          <w:sz w:val="26"/>
          <w:szCs w:val="26"/>
        </w:rPr>
        <w:t xml:space="preserve">рубля </w:t>
      </w:r>
      <w:r w:rsidR="0049518F" w:rsidRPr="00F8350E">
        <w:rPr>
          <w:rFonts w:ascii="Times New Roman" w:hAnsi="Times New Roman" w:cs="Times New Roman"/>
          <w:sz w:val="26"/>
          <w:szCs w:val="26"/>
        </w:rPr>
        <w:t>(в 20</w:t>
      </w:r>
      <w:r w:rsidR="007907A0" w:rsidRPr="00F8350E">
        <w:rPr>
          <w:rFonts w:ascii="Times New Roman" w:hAnsi="Times New Roman" w:cs="Times New Roman"/>
          <w:sz w:val="26"/>
          <w:szCs w:val="26"/>
        </w:rPr>
        <w:t>2</w:t>
      </w:r>
      <w:r w:rsidR="001650E2" w:rsidRPr="00F8350E">
        <w:rPr>
          <w:rFonts w:ascii="Times New Roman" w:hAnsi="Times New Roman" w:cs="Times New Roman"/>
          <w:sz w:val="26"/>
          <w:szCs w:val="26"/>
        </w:rPr>
        <w:t>2</w:t>
      </w:r>
      <w:r w:rsidR="0049518F" w:rsidRPr="00F8350E">
        <w:rPr>
          <w:rFonts w:ascii="Times New Roman" w:hAnsi="Times New Roman" w:cs="Times New Roman"/>
          <w:sz w:val="26"/>
          <w:szCs w:val="26"/>
        </w:rPr>
        <w:t xml:space="preserve"> году</w:t>
      </w:r>
      <w:r w:rsidR="00E915C5" w:rsidRPr="00F8350E">
        <w:rPr>
          <w:rFonts w:ascii="Times New Roman" w:hAnsi="Times New Roman" w:cs="Times New Roman"/>
          <w:sz w:val="26"/>
          <w:szCs w:val="26"/>
        </w:rPr>
        <w:t xml:space="preserve"> – </w:t>
      </w:r>
      <w:r w:rsidR="001650E2" w:rsidRPr="00F8350E">
        <w:rPr>
          <w:rFonts w:ascii="Times New Roman" w:hAnsi="Times New Roman" w:cs="Times New Roman"/>
          <w:sz w:val="26"/>
          <w:szCs w:val="26"/>
        </w:rPr>
        <w:t>14173,9</w:t>
      </w:r>
      <w:r w:rsidR="00B55DF0" w:rsidRPr="00F8350E">
        <w:rPr>
          <w:rFonts w:ascii="Times New Roman" w:hAnsi="Times New Roman" w:cs="Times New Roman"/>
          <w:sz w:val="26"/>
          <w:szCs w:val="26"/>
        </w:rPr>
        <w:t xml:space="preserve"> </w:t>
      </w:r>
      <w:r w:rsidR="0049518F" w:rsidRPr="00F8350E">
        <w:rPr>
          <w:rFonts w:ascii="Times New Roman" w:hAnsi="Times New Roman" w:cs="Times New Roman"/>
          <w:sz w:val="26"/>
          <w:szCs w:val="26"/>
        </w:rPr>
        <w:t>рубля).</w:t>
      </w:r>
    </w:p>
    <w:p w:rsidR="006439BF" w:rsidRPr="00F8350E" w:rsidRDefault="0049518F" w:rsidP="006439B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Размер субвенции из бюджета Федерального фонда ОМС принят в соответствии с методикой, утвержденной постановлением Правительства РФ от 05.05.2012 № 462</w:t>
      </w:r>
      <w:r w:rsidR="007D4143" w:rsidRPr="00F8350E">
        <w:rPr>
          <w:rFonts w:ascii="Times New Roman" w:eastAsia="Times New Roman" w:hAnsi="Times New Roman" w:cs="Times New Roman"/>
          <w:sz w:val="26"/>
          <w:szCs w:val="26"/>
          <w:lang w:eastAsia="ru-RU"/>
        </w:rPr>
        <w:t xml:space="preserve"> </w:t>
      </w:r>
      <w:r w:rsidR="008B6205" w:rsidRPr="00F8350E">
        <w:rPr>
          <w:rFonts w:ascii="Times New Roman" w:eastAsia="Times New Roman" w:hAnsi="Times New Roman" w:cs="Times New Roman"/>
          <w:sz w:val="26"/>
          <w:szCs w:val="26"/>
          <w:lang w:eastAsia="ru-RU"/>
        </w:rPr>
        <w:t>(</w:t>
      </w:r>
      <w:r w:rsidR="007D4143" w:rsidRPr="00F8350E">
        <w:rPr>
          <w:rFonts w:ascii="Times New Roman" w:eastAsia="Times New Roman" w:hAnsi="Times New Roman" w:cs="Times New Roman"/>
          <w:sz w:val="26"/>
          <w:szCs w:val="26"/>
          <w:lang w:eastAsia="ru-RU"/>
        </w:rPr>
        <w:t>в редакции от 2</w:t>
      </w:r>
      <w:r w:rsidR="006439BF" w:rsidRPr="00F8350E">
        <w:rPr>
          <w:rFonts w:ascii="Times New Roman" w:eastAsia="Times New Roman" w:hAnsi="Times New Roman" w:cs="Times New Roman"/>
          <w:sz w:val="26"/>
          <w:szCs w:val="26"/>
          <w:lang w:eastAsia="ru-RU"/>
        </w:rPr>
        <w:t>4</w:t>
      </w:r>
      <w:r w:rsidR="007D4143" w:rsidRPr="00F8350E">
        <w:rPr>
          <w:rFonts w:ascii="Times New Roman" w:eastAsia="Times New Roman" w:hAnsi="Times New Roman" w:cs="Times New Roman"/>
          <w:sz w:val="26"/>
          <w:szCs w:val="26"/>
          <w:lang w:eastAsia="ru-RU"/>
        </w:rPr>
        <w:t>.11.202</w:t>
      </w:r>
      <w:r w:rsidR="006439BF" w:rsidRPr="00F8350E">
        <w:rPr>
          <w:rFonts w:ascii="Times New Roman" w:eastAsia="Times New Roman" w:hAnsi="Times New Roman" w:cs="Times New Roman"/>
          <w:sz w:val="26"/>
          <w:szCs w:val="26"/>
          <w:lang w:eastAsia="ru-RU"/>
        </w:rPr>
        <w:t>2</w:t>
      </w:r>
      <w:r w:rsidR="007D4143" w:rsidRPr="00F8350E">
        <w:rPr>
          <w:rFonts w:ascii="Times New Roman" w:eastAsia="Times New Roman" w:hAnsi="Times New Roman" w:cs="Times New Roman"/>
          <w:sz w:val="26"/>
          <w:szCs w:val="26"/>
          <w:lang w:eastAsia="ru-RU"/>
        </w:rPr>
        <w:t>)</w:t>
      </w:r>
      <w:r w:rsidRPr="00F8350E">
        <w:rPr>
          <w:rFonts w:ascii="Times New Roman" w:eastAsia="Times New Roman" w:hAnsi="Times New Roman" w:cs="Times New Roman"/>
          <w:sz w:val="26"/>
          <w:szCs w:val="26"/>
          <w:lang w:eastAsia="ru-RU"/>
        </w:rPr>
        <w:t xml:space="preserve">, исходя из численности застрахованного </w:t>
      </w:r>
      <w:bookmarkStart w:id="0" w:name="_GoBack"/>
      <w:r w:rsidRPr="00F8350E">
        <w:rPr>
          <w:rFonts w:ascii="Times New Roman" w:eastAsia="Times New Roman" w:hAnsi="Times New Roman" w:cs="Times New Roman"/>
          <w:sz w:val="26"/>
          <w:szCs w:val="26"/>
          <w:lang w:eastAsia="ru-RU"/>
        </w:rPr>
        <w:t>населения Сахалинской области по состоянию на 01.0</w:t>
      </w:r>
      <w:r w:rsidR="0082502C" w:rsidRPr="00F8350E">
        <w:rPr>
          <w:rFonts w:ascii="Times New Roman" w:eastAsia="Times New Roman" w:hAnsi="Times New Roman" w:cs="Times New Roman"/>
          <w:sz w:val="26"/>
          <w:szCs w:val="26"/>
          <w:lang w:eastAsia="ru-RU"/>
        </w:rPr>
        <w:t>1</w:t>
      </w:r>
      <w:r w:rsidRPr="00F8350E">
        <w:rPr>
          <w:rFonts w:ascii="Times New Roman" w:eastAsia="Times New Roman" w:hAnsi="Times New Roman" w:cs="Times New Roman"/>
          <w:sz w:val="26"/>
          <w:szCs w:val="26"/>
          <w:lang w:eastAsia="ru-RU"/>
        </w:rPr>
        <w:t>.20</w:t>
      </w:r>
      <w:r w:rsidR="00E06823" w:rsidRPr="00F8350E">
        <w:rPr>
          <w:rFonts w:ascii="Times New Roman" w:eastAsia="Times New Roman" w:hAnsi="Times New Roman" w:cs="Times New Roman"/>
          <w:sz w:val="26"/>
          <w:szCs w:val="26"/>
          <w:lang w:eastAsia="ru-RU"/>
        </w:rPr>
        <w:t>2</w:t>
      </w:r>
      <w:r w:rsidR="006439BF" w:rsidRPr="00F8350E">
        <w:rPr>
          <w:rFonts w:ascii="Times New Roman" w:eastAsia="Times New Roman" w:hAnsi="Times New Roman" w:cs="Times New Roman"/>
          <w:sz w:val="26"/>
          <w:szCs w:val="26"/>
          <w:lang w:eastAsia="ru-RU"/>
        </w:rPr>
        <w:t>2</w:t>
      </w:r>
      <w:r w:rsidRPr="00F8350E">
        <w:rPr>
          <w:rFonts w:ascii="Times New Roman" w:eastAsia="Times New Roman" w:hAnsi="Times New Roman" w:cs="Times New Roman"/>
          <w:sz w:val="26"/>
          <w:szCs w:val="26"/>
          <w:lang w:eastAsia="ru-RU"/>
        </w:rPr>
        <w:t xml:space="preserve"> (</w:t>
      </w:r>
      <w:r w:rsidR="001D773D" w:rsidRPr="00F8350E">
        <w:rPr>
          <w:rFonts w:ascii="Times New Roman" w:eastAsia="Times New Roman" w:hAnsi="Times New Roman" w:cs="Times New Roman"/>
          <w:sz w:val="26"/>
          <w:szCs w:val="26"/>
          <w:lang w:eastAsia="ru-RU"/>
        </w:rPr>
        <w:t>51</w:t>
      </w:r>
      <w:r w:rsidR="006439BF" w:rsidRPr="00F8350E">
        <w:rPr>
          <w:rFonts w:ascii="Times New Roman" w:eastAsia="Times New Roman" w:hAnsi="Times New Roman" w:cs="Times New Roman"/>
          <w:sz w:val="26"/>
          <w:szCs w:val="26"/>
          <w:lang w:eastAsia="ru-RU"/>
        </w:rPr>
        <w:t>1423</w:t>
      </w:r>
      <w:r w:rsidR="00E06823"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человек), </w:t>
      </w:r>
      <w:bookmarkEnd w:id="0"/>
      <w:r w:rsidRPr="00F8350E">
        <w:rPr>
          <w:rFonts w:ascii="Times New Roman" w:eastAsia="Times New Roman" w:hAnsi="Times New Roman" w:cs="Times New Roman"/>
          <w:sz w:val="26"/>
          <w:szCs w:val="26"/>
          <w:lang w:eastAsia="ru-RU"/>
        </w:rPr>
        <w:t xml:space="preserve">среднего подушевого норматива финансового обеспечения базовой программы ОМС </w:t>
      </w:r>
      <w:r w:rsidR="006B3360" w:rsidRPr="00F8350E">
        <w:rPr>
          <w:rFonts w:ascii="Times New Roman" w:eastAsia="Times New Roman" w:hAnsi="Times New Roman" w:cs="Times New Roman"/>
          <w:sz w:val="26"/>
          <w:szCs w:val="26"/>
          <w:lang w:eastAsia="ru-RU"/>
        </w:rPr>
        <w:t>(</w:t>
      </w:r>
      <w:r w:rsidR="006439BF" w:rsidRPr="00F8350E">
        <w:rPr>
          <w:rFonts w:ascii="Times New Roman" w:eastAsia="Times New Roman" w:hAnsi="Times New Roman" w:cs="Times New Roman"/>
          <w:sz w:val="26"/>
          <w:szCs w:val="26"/>
          <w:lang w:eastAsia="ru-RU"/>
        </w:rPr>
        <w:t>15823,6</w:t>
      </w:r>
      <w:r w:rsidR="00B55DF0" w:rsidRPr="00F8350E">
        <w:rPr>
          <w:rFonts w:ascii="Times New Roman" w:eastAsia="Times New Roman" w:hAnsi="Times New Roman" w:cs="Times New Roman"/>
          <w:sz w:val="26"/>
          <w:szCs w:val="26"/>
          <w:lang w:eastAsia="ru-RU"/>
        </w:rPr>
        <w:t xml:space="preserve"> </w:t>
      </w:r>
      <w:r w:rsidR="001D773D" w:rsidRPr="00F8350E">
        <w:rPr>
          <w:rFonts w:ascii="Times New Roman" w:hAnsi="Times New Roman" w:cs="Times New Roman"/>
          <w:sz w:val="26"/>
          <w:szCs w:val="26"/>
        </w:rPr>
        <w:t>рубля</w:t>
      </w:r>
      <w:r w:rsidRPr="00F8350E">
        <w:rPr>
          <w:rFonts w:ascii="Times New Roman" w:eastAsia="Times New Roman" w:hAnsi="Times New Roman" w:cs="Times New Roman"/>
          <w:sz w:val="26"/>
          <w:szCs w:val="26"/>
          <w:lang w:eastAsia="ru-RU"/>
        </w:rPr>
        <w:t>) и коэффициента дифференциации в размере</w:t>
      </w:r>
      <w:r w:rsidR="001D773D" w:rsidRPr="00F8350E">
        <w:rPr>
          <w:rFonts w:ascii="Times New Roman" w:eastAsia="Times New Roman" w:hAnsi="Times New Roman" w:cs="Times New Roman"/>
          <w:sz w:val="26"/>
          <w:szCs w:val="26"/>
          <w:lang w:eastAsia="ru-RU"/>
        </w:rPr>
        <w:t xml:space="preserve"> 1,8</w:t>
      </w:r>
      <w:r w:rsidR="006439BF" w:rsidRPr="00F8350E">
        <w:rPr>
          <w:rFonts w:ascii="Times New Roman" w:eastAsia="Times New Roman" w:hAnsi="Times New Roman" w:cs="Times New Roman"/>
          <w:sz w:val="26"/>
          <w:szCs w:val="26"/>
          <w:lang w:eastAsia="ru-RU"/>
        </w:rPr>
        <w:t>16</w:t>
      </w:r>
      <w:r w:rsidR="008B1B57" w:rsidRPr="00F8350E">
        <w:rPr>
          <w:rFonts w:ascii="Times New Roman" w:eastAsia="Times New Roman" w:hAnsi="Times New Roman" w:cs="Times New Roman"/>
          <w:sz w:val="26"/>
          <w:szCs w:val="26"/>
          <w:lang w:eastAsia="ru-RU"/>
        </w:rPr>
        <w:t>,</w:t>
      </w:r>
      <w:r w:rsidR="00816DAE" w:rsidRPr="00F8350E">
        <w:rPr>
          <w:rFonts w:ascii="Times New Roman" w:eastAsia="Times New Roman" w:hAnsi="Times New Roman" w:cs="Times New Roman"/>
          <w:sz w:val="26"/>
          <w:szCs w:val="26"/>
          <w:lang w:eastAsia="ru-RU"/>
        </w:rPr>
        <w:t xml:space="preserve"> </w:t>
      </w:r>
      <w:r w:rsidR="00CE2BD1" w:rsidRPr="00F8350E">
        <w:rPr>
          <w:rFonts w:ascii="Times New Roman" w:eastAsia="Times New Roman" w:hAnsi="Times New Roman" w:cs="Times New Roman"/>
          <w:sz w:val="26"/>
          <w:szCs w:val="26"/>
          <w:lang w:eastAsia="ru-RU"/>
        </w:rPr>
        <w:t>установ</w:t>
      </w:r>
      <w:r w:rsidR="006439BF" w:rsidRPr="00F8350E">
        <w:rPr>
          <w:rFonts w:ascii="Times New Roman" w:eastAsia="Times New Roman" w:hAnsi="Times New Roman" w:cs="Times New Roman"/>
          <w:sz w:val="26"/>
          <w:szCs w:val="26"/>
          <w:lang w:eastAsia="ru-RU"/>
        </w:rPr>
        <w:t>ленного для Сахалинской области территориальной программой госгарантий № 629.</w:t>
      </w:r>
    </w:p>
    <w:p w:rsidR="0049518F" w:rsidRPr="00F8350E" w:rsidRDefault="0049518F" w:rsidP="006439B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1C3F">
        <w:rPr>
          <w:rFonts w:ascii="Times New Roman" w:eastAsia="Times New Roman" w:hAnsi="Times New Roman" w:cs="Times New Roman"/>
          <w:sz w:val="26"/>
          <w:szCs w:val="26"/>
          <w:lang w:eastAsia="ru-RU"/>
        </w:rPr>
        <w:t xml:space="preserve">Подушевой норматив финансирования за счет средств ОМС в рамках базовой программы ОМС, утвержденный территориальной программой госгарантий № </w:t>
      </w:r>
      <w:r w:rsidR="006439BF" w:rsidRPr="009A1C3F">
        <w:rPr>
          <w:rFonts w:ascii="Times New Roman" w:eastAsia="Times New Roman" w:hAnsi="Times New Roman" w:cs="Times New Roman"/>
          <w:sz w:val="26"/>
          <w:szCs w:val="26"/>
          <w:lang w:eastAsia="ru-RU"/>
        </w:rPr>
        <w:t>629</w:t>
      </w:r>
      <w:r w:rsidR="00AA07EB" w:rsidRPr="009A1C3F">
        <w:rPr>
          <w:rFonts w:ascii="Times New Roman" w:eastAsia="Times New Roman" w:hAnsi="Times New Roman" w:cs="Times New Roman"/>
          <w:sz w:val="26"/>
          <w:szCs w:val="26"/>
          <w:lang w:eastAsia="ru-RU"/>
        </w:rPr>
        <w:t xml:space="preserve"> на</w:t>
      </w:r>
      <w:r w:rsidR="009B7E27" w:rsidRPr="009A1C3F">
        <w:rPr>
          <w:rFonts w:ascii="Times New Roman" w:eastAsia="Times New Roman" w:hAnsi="Times New Roman" w:cs="Times New Roman"/>
          <w:sz w:val="26"/>
          <w:szCs w:val="26"/>
          <w:lang w:eastAsia="ru-RU"/>
        </w:rPr>
        <w:t xml:space="preserve"> 202</w:t>
      </w:r>
      <w:r w:rsidR="006439BF" w:rsidRPr="009A1C3F">
        <w:rPr>
          <w:rFonts w:ascii="Times New Roman" w:eastAsia="Times New Roman" w:hAnsi="Times New Roman" w:cs="Times New Roman"/>
          <w:sz w:val="26"/>
          <w:szCs w:val="26"/>
          <w:lang w:eastAsia="ru-RU"/>
        </w:rPr>
        <w:t>3</w:t>
      </w:r>
      <w:r w:rsidR="00AA07EB" w:rsidRPr="009A1C3F">
        <w:rPr>
          <w:rFonts w:ascii="Times New Roman" w:eastAsia="Times New Roman" w:hAnsi="Times New Roman" w:cs="Times New Roman"/>
          <w:sz w:val="26"/>
          <w:szCs w:val="26"/>
          <w:lang w:eastAsia="ru-RU"/>
        </w:rPr>
        <w:t xml:space="preserve"> год</w:t>
      </w:r>
      <w:r w:rsidRPr="009A1C3F">
        <w:rPr>
          <w:rFonts w:ascii="Times New Roman" w:eastAsia="Times New Roman" w:hAnsi="Times New Roman" w:cs="Times New Roman"/>
          <w:sz w:val="26"/>
          <w:szCs w:val="26"/>
          <w:lang w:eastAsia="ru-RU"/>
        </w:rPr>
        <w:t>,</w:t>
      </w:r>
      <w:r w:rsidR="00161F4D" w:rsidRPr="009A1C3F">
        <w:rPr>
          <w:rFonts w:ascii="Times New Roman" w:eastAsia="Times New Roman" w:hAnsi="Times New Roman" w:cs="Times New Roman"/>
          <w:sz w:val="26"/>
          <w:szCs w:val="26"/>
          <w:lang w:eastAsia="ru-RU"/>
        </w:rPr>
        <w:t xml:space="preserve"> на 01.07.2023 не изменился и</w:t>
      </w:r>
      <w:r w:rsidRPr="009A1C3F">
        <w:rPr>
          <w:rFonts w:ascii="Times New Roman" w:eastAsia="Times New Roman" w:hAnsi="Times New Roman" w:cs="Times New Roman"/>
          <w:sz w:val="26"/>
          <w:szCs w:val="26"/>
          <w:lang w:eastAsia="ru-RU"/>
        </w:rPr>
        <w:t xml:space="preserve"> составил</w:t>
      </w:r>
      <w:r w:rsidR="001948E5" w:rsidRPr="009A1C3F">
        <w:rPr>
          <w:rFonts w:ascii="Times New Roman" w:eastAsia="Times New Roman" w:hAnsi="Times New Roman" w:cs="Times New Roman"/>
          <w:sz w:val="26"/>
          <w:szCs w:val="26"/>
          <w:lang w:eastAsia="ru-RU"/>
        </w:rPr>
        <w:t xml:space="preserve"> </w:t>
      </w:r>
      <w:r w:rsidR="006439BF" w:rsidRPr="009A1C3F">
        <w:rPr>
          <w:rFonts w:ascii="Times New Roman" w:eastAsia="Times New Roman" w:hAnsi="Times New Roman" w:cs="Times New Roman"/>
          <w:sz w:val="26"/>
          <w:szCs w:val="26"/>
          <w:lang w:eastAsia="ru-RU"/>
        </w:rPr>
        <w:t>28</w:t>
      </w:r>
      <w:r w:rsidR="00161F4D" w:rsidRPr="009A1C3F">
        <w:rPr>
          <w:rFonts w:ascii="Times New Roman" w:eastAsia="Times New Roman" w:hAnsi="Times New Roman" w:cs="Times New Roman"/>
          <w:sz w:val="26"/>
          <w:szCs w:val="26"/>
          <w:lang w:eastAsia="ru-RU"/>
        </w:rPr>
        <w:t>359,0</w:t>
      </w:r>
      <w:r w:rsidR="00C96A86" w:rsidRPr="009A1C3F">
        <w:rPr>
          <w:rFonts w:ascii="Times New Roman" w:eastAsia="Times New Roman" w:hAnsi="Times New Roman" w:cs="Times New Roman"/>
          <w:sz w:val="26"/>
          <w:szCs w:val="26"/>
          <w:lang w:eastAsia="ru-RU"/>
        </w:rPr>
        <w:t xml:space="preserve"> </w:t>
      </w:r>
      <w:r w:rsidR="001948E5" w:rsidRPr="009A1C3F">
        <w:rPr>
          <w:rFonts w:ascii="Times New Roman" w:eastAsia="Times New Roman" w:hAnsi="Times New Roman" w:cs="Times New Roman"/>
          <w:sz w:val="26"/>
          <w:szCs w:val="26"/>
          <w:lang w:eastAsia="ru-RU"/>
        </w:rPr>
        <w:t>рубл</w:t>
      </w:r>
      <w:r w:rsidR="005E4060" w:rsidRPr="009A1C3F">
        <w:rPr>
          <w:rFonts w:ascii="Times New Roman" w:eastAsia="Times New Roman" w:hAnsi="Times New Roman" w:cs="Times New Roman"/>
          <w:sz w:val="26"/>
          <w:szCs w:val="26"/>
          <w:lang w:eastAsia="ru-RU"/>
        </w:rPr>
        <w:t>я</w:t>
      </w:r>
      <w:r w:rsidRPr="009A1C3F">
        <w:rPr>
          <w:rFonts w:ascii="Times New Roman" w:eastAsia="Times New Roman" w:hAnsi="Times New Roman" w:cs="Times New Roman"/>
          <w:sz w:val="26"/>
          <w:szCs w:val="26"/>
          <w:lang w:eastAsia="ru-RU"/>
        </w:rPr>
        <w:t xml:space="preserve"> (в 20</w:t>
      </w:r>
      <w:r w:rsidR="00E06823" w:rsidRPr="009A1C3F">
        <w:rPr>
          <w:rFonts w:ascii="Times New Roman" w:eastAsia="Times New Roman" w:hAnsi="Times New Roman" w:cs="Times New Roman"/>
          <w:sz w:val="26"/>
          <w:szCs w:val="26"/>
          <w:lang w:eastAsia="ru-RU"/>
        </w:rPr>
        <w:t>2</w:t>
      </w:r>
      <w:r w:rsidR="006E1888" w:rsidRPr="009A1C3F">
        <w:rPr>
          <w:rFonts w:ascii="Times New Roman" w:eastAsia="Times New Roman" w:hAnsi="Times New Roman" w:cs="Times New Roman"/>
          <w:sz w:val="26"/>
          <w:szCs w:val="26"/>
          <w:lang w:eastAsia="ru-RU"/>
        </w:rPr>
        <w:t>2</w:t>
      </w:r>
      <w:r w:rsidRPr="009A1C3F">
        <w:rPr>
          <w:rFonts w:ascii="Times New Roman" w:eastAsia="Times New Roman" w:hAnsi="Times New Roman" w:cs="Times New Roman"/>
          <w:sz w:val="26"/>
          <w:szCs w:val="26"/>
          <w:lang w:eastAsia="ru-RU"/>
        </w:rPr>
        <w:t xml:space="preserve"> году</w:t>
      </w:r>
      <w:r w:rsidR="00E915C5" w:rsidRPr="009A1C3F">
        <w:rPr>
          <w:rFonts w:ascii="Times New Roman" w:eastAsia="Times New Roman" w:hAnsi="Times New Roman" w:cs="Times New Roman"/>
          <w:sz w:val="26"/>
          <w:szCs w:val="26"/>
          <w:lang w:eastAsia="ru-RU"/>
        </w:rPr>
        <w:t xml:space="preserve"> –</w:t>
      </w:r>
      <w:r w:rsidR="00FA3D86" w:rsidRPr="009A1C3F">
        <w:rPr>
          <w:rFonts w:ascii="Times New Roman" w:eastAsia="Times New Roman" w:hAnsi="Times New Roman" w:cs="Times New Roman"/>
          <w:sz w:val="26"/>
          <w:szCs w:val="26"/>
          <w:lang w:eastAsia="ru-RU"/>
        </w:rPr>
        <w:t xml:space="preserve"> </w:t>
      </w:r>
      <w:r w:rsidR="006E1888" w:rsidRPr="009A1C3F">
        <w:rPr>
          <w:rFonts w:ascii="Times New Roman" w:eastAsia="Times New Roman" w:hAnsi="Times New Roman" w:cs="Times New Roman"/>
          <w:sz w:val="26"/>
          <w:szCs w:val="26"/>
          <w:lang w:eastAsia="ru-RU"/>
        </w:rPr>
        <w:t>25464,5</w:t>
      </w:r>
      <w:r w:rsidR="00263C44" w:rsidRPr="009A1C3F">
        <w:rPr>
          <w:rFonts w:ascii="Times New Roman" w:eastAsia="Times New Roman" w:hAnsi="Times New Roman" w:cs="Times New Roman"/>
          <w:sz w:val="26"/>
          <w:szCs w:val="26"/>
          <w:lang w:eastAsia="ru-RU"/>
        </w:rPr>
        <w:t xml:space="preserve"> рубля</w:t>
      </w:r>
      <w:r w:rsidRPr="009A1C3F">
        <w:rPr>
          <w:rFonts w:ascii="Times New Roman" w:eastAsia="Times New Roman" w:hAnsi="Times New Roman" w:cs="Times New Roman"/>
          <w:sz w:val="26"/>
          <w:szCs w:val="26"/>
          <w:lang w:eastAsia="ru-RU"/>
        </w:rPr>
        <w:t>), рассчитанный с учетом коэффициента дифференциации для Сахалинской области в размере 1,8</w:t>
      </w:r>
      <w:r w:rsidR="006E1888" w:rsidRPr="009A1C3F">
        <w:rPr>
          <w:rFonts w:ascii="Times New Roman" w:eastAsia="Times New Roman" w:hAnsi="Times New Roman" w:cs="Times New Roman"/>
          <w:sz w:val="26"/>
          <w:szCs w:val="26"/>
          <w:lang w:eastAsia="ru-RU"/>
        </w:rPr>
        <w:t>16</w:t>
      </w:r>
      <w:r w:rsidR="003502D8" w:rsidRPr="009A1C3F">
        <w:rPr>
          <w:rFonts w:ascii="Times New Roman" w:eastAsia="Times New Roman" w:hAnsi="Times New Roman" w:cs="Times New Roman"/>
          <w:sz w:val="26"/>
          <w:szCs w:val="26"/>
          <w:lang w:eastAsia="ru-RU"/>
        </w:rPr>
        <w:t xml:space="preserve">, без учета </w:t>
      </w:r>
      <w:r w:rsidR="00102D55" w:rsidRPr="009A1C3F">
        <w:rPr>
          <w:rFonts w:ascii="Times New Roman" w:eastAsia="Times New Roman" w:hAnsi="Times New Roman" w:cs="Times New Roman"/>
          <w:sz w:val="26"/>
          <w:szCs w:val="26"/>
          <w:lang w:eastAsia="ru-RU"/>
        </w:rPr>
        <w:t>расходов на обеспечение выполнения ТФОМС своих функций</w:t>
      </w:r>
      <w:r w:rsidRPr="009A1C3F">
        <w:rPr>
          <w:rFonts w:ascii="Times New Roman" w:eastAsia="Times New Roman" w:hAnsi="Times New Roman" w:cs="Times New Roman"/>
          <w:sz w:val="26"/>
          <w:szCs w:val="26"/>
          <w:lang w:eastAsia="ru-RU"/>
        </w:rPr>
        <w:t>.</w:t>
      </w:r>
    </w:p>
    <w:p w:rsidR="00AB20D9" w:rsidRDefault="0049518F" w:rsidP="00042805">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lastRenderedPageBreak/>
        <w:t xml:space="preserve">Расходы на выполнение территориальной программы ОМС </w:t>
      </w:r>
      <w:r w:rsidR="007D7434" w:rsidRPr="00F8350E">
        <w:rPr>
          <w:rFonts w:ascii="Times New Roman" w:eastAsia="Times New Roman" w:hAnsi="Times New Roman" w:cs="Times New Roman"/>
          <w:sz w:val="26"/>
          <w:szCs w:val="26"/>
          <w:lang w:eastAsia="ru-RU"/>
        </w:rPr>
        <w:t>202</w:t>
      </w:r>
      <w:r w:rsidR="006E1888" w:rsidRPr="00F8350E">
        <w:rPr>
          <w:rFonts w:ascii="Times New Roman" w:eastAsia="Times New Roman" w:hAnsi="Times New Roman" w:cs="Times New Roman"/>
          <w:sz w:val="26"/>
          <w:szCs w:val="26"/>
          <w:lang w:eastAsia="ru-RU"/>
        </w:rPr>
        <w:t>3</w:t>
      </w:r>
      <w:r w:rsidR="007D7434" w:rsidRPr="00F8350E">
        <w:rPr>
          <w:rFonts w:ascii="Times New Roman" w:eastAsia="Times New Roman" w:hAnsi="Times New Roman" w:cs="Times New Roman"/>
          <w:sz w:val="26"/>
          <w:szCs w:val="26"/>
          <w:lang w:eastAsia="ru-RU"/>
        </w:rPr>
        <w:t xml:space="preserve"> года </w:t>
      </w:r>
      <w:r w:rsidRPr="00F8350E">
        <w:rPr>
          <w:rFonts w:ascii="Times New Roman" w:eastAsia="Times New Roman" w:hAnsi="Times New Roman" w:cs="Times New Roman"/>
          <w:sz w:val="26"/>
          <w:szCs w:val="26"/>
          <w:lang w:eastAsia="ru-RU"/>
        </w:rPr>
        <w:t xml:space="preserve">по итогам </w:t>
      </w:r>
      <w:r w:rsidR="006E1888" w:rsidRPr="00F8350E">
        <w:rPr>
          <w:rFonts w:ascii="Times New Roman" w:eastAsia="Times New Roman" w:hAnsi="Times New Roman" w:cs="Times New Roman"/>
          <w:sz w:val="26"/>
          <w:szCs w:val="26"/>
          <w:lang w:eastAsia="ru-RU"/>
        </w:rPr>
        <w:t xml:space="preserve">1 </w:t>
      </w:r>
      <w:r w:rsidR="005003C2" w:rsidRPr="00F8350E">
        <w:rPr>
          <w:rFonts w:ascii="Times New Roman" w:eastAsia="Times New Roman" w:hAnsi="Times New Roman" w:cs="Times New Roman"/>
          <w:sz w:val="26"/>
          <w:szCs w:val="26"/>
          <w:lang w:eastAsia="ru-RU"/>
        </w:rPr>
        <w:t>полугодия</w:t>
      </w:r>
      <w:r w:rsidR="00F25A8A" w:rsidRPr="00F8350E">
        <w:rPr>
          <w:rFonts w:ascii="Times New Roman" w:eastAsia="Times New Roman" w:hAnsi="Times New Roman" w:cs="Times New Roman"/>
          <w:sz w:val="26"/>
          <w:szCs w:val="26"/>
          <w:lang w:eastAsia="ru-RU"/>
        </w:rPr>
        <w:t xml:space="preserve"> </w:t>
      </w:r>
      <w:r w:rsidR="009B7E27" w:rsidRPr="00F8350E">
        <w:rPr>
          <w:rFonts w:ascii="Times New Roman" w:eastAsia="Times New Roman" w:hAnsi="Times New Roman" w:cs="Times New Roman"/>
          <w:sz w:val="26"/>
          <w:szCs w:val="26"/>
          <w:lang w:eastAsia="ru-RU"/>
        </w:rPr>
        <w:t>202</w:t>
      </w:r>
      <w:r w:rsidR="006E1888"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года </w:t>
      </w:r>
      <w:r w:rsidR="0046322D" w:rsidRPr="00F8350E">
        <w:rPr>
          <w:rFonts w:ascii="Times New Roman" w:eastAsia="Times New Roman" w:hAnsi="Times New Roman" w:cs="Times New Roman"/>
          <w:sz w:val="26"/>
          <w:szCs w:val="26"/>
          <w:lang w:eastAsia="ru-RU"/>
        </w:rPr>
        <w:t>составили</w:t>
      </w:r>
      <w:r w:rsidRPr="00F8350E">
        <w:rPr>
          <w:rFonts w:ascii="Times New Roman" w:eastAsia="Times New Roman" w:hAnsi="Times New Roman" w:cs="Times New Roman"/>
          <w:sz w:val="26"/>
          <w:szCs w:val="26"/>
          <w:lang w:eastAsia="ru-RU"/>
        </w:rPr>
        <w:t xml:space="preserve"> </w:t>
      </w:r>
      <w:r w:rsidR="005003C2" w:rsidRPr="00F8350E">
        <w:rPr>
          <w:rFonts w:ascii="Times New Roman" w:eastAsia="Times New Roman" w:hAnsi="Times New Roman" w:cs="Times New Roman"/>
          <w:sz w:val="26"/>
          <w:szCs w:val="26"/>
          <w:lang w:eastAsia="ru-RU"/>
        </w:rPr>
        <w:t>6403060,0</w:t>
      </w:r>
      <w:r w:rsidR="004B200A"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тыс. рублей или </w:t>
      </w:r>
      <w:r w:rsidR="005003C2" w:rsidRPr="00F8350E">
        <w:rPr>
          <w:rFonts w:ascii="Times New Roman" w:eastAsia="Times New Roman" w:hAnsi="Times New Roman" w:cs="Times New Roman"/>
          <w:sz w:val="26"/>
          <w:szCs w:val="26"/>
          <w:lang w:eastAsia="ru-RU"/>
        </w:rPr>
        <w:t>44</w:t>
      </w:r>
      <w:r w:rsidR="00DD380C" w:rsidRPr="00F8350E">
        <w:rPr>
          <w:rFonts w:ascii="Times New Roman" w:eastAsia="Times New Roman" w:hAnsi="Times New Roman" w:cs="Times New Roman"/>
          <w:sz w:val="26"/>
          <w:szCs w:val="26"/>
          <w:lang w:eastAsia="ru-RU"/>
        </w:rPr>
        <w:t>,</w:t>
      </w:r>
      <w:r w:rsidR="005003C2" w:rsidRPr="00F8350E">
        <w:rPr>
          <w:rFonts w:ascii="Times New Roman" w:eastAsia="Times New Roman" w:hAnsi="Times New Roman" w:cs="Times New Roman"/>
          <w:sz w:val="26"/>
          <w:szCs w:val="26"/>
          <w:lang w:eastAsia="ru-RU"/>
        </w:rPr>
        <w:t>1</w:t>
      </w:r>
      <w:r w:rsidR="007D7434"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от уточненных годовых показателей сводной бюджетной росписи (</w:t>
      </w:r>
      <w:r w:rsidR="00F32EBC" w:rsidRPr="00F8350E">
        <w:rPr>
          <w:rFonts w:ascii="Times New Roman" w:eastAsia="Times New Roman" w:hAnsi="Times New Roman" w:cs="Times New Roman"/>
          <w:sz w:val="26"/>
          <w:szCs w:val="26"/>
          <w:lang w:eastAsia="ru-RU"/>
        </w:rPr>
        <w:t>14509409,7</w:t>
      </w:r>
      <w:r w:rsidR="0046322D"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тыс. </w:t>
      </w:r>
      <w:r w:rsidR="00AB20D9" w:rsidRPr="00F8350E">
        <w:rPr>
          <w:rFonts w:ascii="Times New Roman" w:eastAsia="Times New Roman" w:hAnsi="Times New Roman" w:cs="Times New Roman"/>
          <w:sz w:val="26"/>
          <w:szCs w:val="26"/>
          <w:lang w:eastAsia="ru-RU"/>
        </w:rPr>
        <w:t>рублей).</w:t>
      </w:r>
    </w:p>
    <w:p w:rsidR="00161F4D" w:rsidRPr="00F8350E" w:rsidRDefault="00161F4D" w:rsidP="00042805">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3D1869">
        <w:rPr>
          <w:rFonts w:ascii="Times New Roman" w:eastAsia="Times New Roman" w:hAnsi="Times New Roman" w:cs="Times New Roman"/>
          <w:sz w:val="26"/>
          <w:szCs w:val="26"/>
          <w:lang w:eastAsia="ru-RU"/>
        </w:rPr>
        <w:t>Мониторинг исполнения объемов медицинской помощи и ее стоимости в разрезе видов</w:t>
      </w:r>
      <w:r w:rsidR="003D1869" w:rsidRPr="003D1869">
        <w:rPr>
          <w:rFonts w:ascii="Times New Roman" w:eastAsia="Times New Roman" w:hAnsi="Times New Roman" w:cs="Times New Roman"/>
          <w:sz w:val="26"/>
          <w:szCs w:val="26"/>
          <w:lang w:eastAsia="ru-RU"/>
        </w:rPr>
        <w:t xml:space="preserve"> медицинской помощи</w:t>
      </w:r>
      <w:r w:rsidRPr="003D1869">
        <w:rPr>
          <w:rFonts w:ascii="Times New Roman" w:eastAsia="Times New Roman" w:hAnsi="Times New Roman" w:cs="Times New Roman"/>
          <w:sz w:val="26"/>
          <w:szCs w:val="26"/>
          <w:lang w:eastAsia="ru-RU"/>
        </w:rPr>
        <w:t xml:space="preserve"> за 1 полугодие 2023 года формируется </w:t>
      </w:r>
      <w:r w:rsidR="00691C84">
        <w:rPr>
          <w:rFonts w:ascii="Times New Roman" w:eastAsia="Times New Roman" w:hAnsi="Times New Roman" w:cs="Times New Roman"/>
          <w:sz w:val="26"/>
          <w:szCs w:val="26"/>
          <w:lang w:eastAsia="ru-RU"/>
        </w:rPr>
        <w:t xml:space="preserve">ТФОМС </w:t>
      </w:r>
      <w:r w:rsidR="003D1869" w:rsidRPr="003D1869">
        <w:rPr>
          <w:rFonts w:ascii="Times New Roman" w:eastAsia="Times New Roman" w:hAnsi="Times New Roman" w:cs="Times New Roman"/>
          <w:sz w:val="26"/>
          <w:szCs w:val="26"/>
          <w:lang w:eastAsia="ru-RU"/>
        </w:rPr>
        <w:t>к</w:t>
      </w:r>
      <w:r w:rsidRPr="003D1869">
        <w:rPr>
          <w:rFonts w:ascii="Times New Roman" w:eastAsia="Times New Roman" w:hAnsi="Times New Roman" w:cs="Times New Roman"/>
          <w:sz w:val="26"/>
          <w:szCs w:val="26"/>
          <w:lang w:eastAsia="ru-RU"/>
        </w:rPr>
        <w:t xml:space="preserve"> 01.09.2023.</w:t>
      </w:r>
    </w:p>
    <w:p w:rsidR="00462FAB" w:rsidRPr="00F8350E" w:rsidRDefault="0049518F" w:rsidP="00000170">
      <w:pPr>
        <w:spacing w:after="0" w:line="240" w:lineRule="auto"/>
        <w:ind w:firstLine="708"/>
        <w:jc w:val="both"/>
        <w:rPr>
          <w:rFonts w:ascii="Times New Roman" w:eastAsia="Times New Roman" w:hAnsi="Times New Roman" w:cs="Times New Roman"/>
          <w:sz w:val="26"/>
          <w:szCs w:val="26"/>
        </w:rPr>
      </w:pPr>
      <w:r w:rsidRPr="00F8350E">
        <w:rPr>
          <w:rFonts w:ascii="Times New Roman" w:eastAsia="Times New Roman" w:hAnsi="Times New Roman" w:cs="Times New Roman"/>
          <w:sz w:val="26"/>
          <w:szCs w:val="26"/>
        </w:rPr>
        <w:t xml:space="preserve">На выполнение управленческих функций ТФОМС (расходы на аппарат органа управления государственного внебюджетного фонда) направлено </w:t>
      </w:r>
      <w:r w:rsidR="004212F4" w:rsidRPr="00F8350E">
        <w:rPr>
          <w:rFonts w:ascii="Times New Roman" w:eastAsia="Times New Roman" w:hAnsi="Times New Roman" w:cs="Times New Roman"/>
          <w:sz w:val="26"/>
          <w:szCs w:val="26"/>
        </w:rPr>
        <w:t>89652,7</w:t>
      </w:r>
      <w:r w:rsidR="004B200A" w:rsidRPr="00F8350E">
        <w:rPr>
          <w:rFonts w:ascii="Times New Roman" w:eastAsia="Times New Roman" w:hAnsi="Times New Roman" w:cs="Times New Roman"/>
          <w:sz w:val="26"/>
          <w:szCs w:val="26"/>
        </w:rPr>
        <w:t xml:space="preserve"> </w:t>
      </w:r>
      <w:r w:rsidRPr="00F8350E">
        <w:rPr>
          <w:rFonts w:ascii="Times New Roman" w:eastAsia="Times New Roman" w:hAnsi="Times New Roman" w:cs="Times New Roman"/>
          <w:sz w:val="26"/>
          <w:szCs w:val="26"/>
        </w:rPr>
        <w:t>тыс. рублей (</w:t>
      </w:r>
      <w:r w:rsidR="004212F4" w:rsidRPr="00F8350E">
        <w:rPr>
          <w:rFonts w:ascii="Times New Roman" w:eastAsia="Times New Roman" w:hAnsi="Times New Roman" w:cs="Times New Roman"/>
          <w:sz w:val="26"/>
          <w:szCs w:val="26"/>
        </w:rPr>
        <w:t>46,5</w:t>
      </w:r>
      <w:r w:rsidR="00161F4D">
        <w:rPr>
          <w:rFonts w:ascii="Times New Roman" w:eastAsia="Times New Roman" w:hAnsi="Times New Roman" w:cs="Times New Roman"/>
          <w:sz w:val="26"/>
          <w:szCs w:val="26"/>
        </w:rPr>
        <w:t xml:space="preserve"> </w:t>
      </w:r>
      <w:r w:rsidRPr="00F8350E">
        <w:rPr>
          <w:rFonts w:ascii="Times New Roman" w:eastAsia="Times New Roman" w:hAnsi="Times New Roman" w:cs="Times New Roman"/>
          <w:sz w:val="26"/>
          <w:szCs w:val="26"/>
        </w:rPr>
        <w:t xml:space="preserve">% от показателей сводной бюджетной росписи – </w:t>
      </w:r>
      <w:r w:rsidR="006277B9" w:rsidRPr="00F8350E">
        <w:rPr>
          <w:rFonts w:ascii="Times New Roman" w:eastAsia="Times New Roman" w:hAnsi="Times New Roman" w:cs="Times New Roman"/>
          <w:sz w:val="26"/>
          <w:szCs w:val="26"/>
        </w:rPr>
        <w:t>192648,4</w:t>
      </w:r>
      <w:r w:rsidRPr="00F8350E">
        <w:rPr>
          <w:rFonts w:ascii="Times New Roman" w:eastAsia="Times New Roman" w:hAnsi="Times New Roman" w:cs="Times New Roman"/>
          <w:sz w:val="26"/>
          <w:szCs w:val="26"/>
        </w:rPr>
        <w:t xml:space="preserve"> тыс. рублей), из</w:t>
      </w:r>
      <w:r w:rsidRPr="00F8350E">
        <w:rPr>
          <w:rFonts w:ascii="Times New Roman" w:eastAsia="Times New Roman" w:hAnsi="Times New Roman" w:cs="Times New Roman"/>
          <w:i/>
          <w:sz w:val="26"/>
          <w:szCs w:val="26"/>
        </w:rPr>
        <w:t xml:space="preserve"> </w:t>
      </w:r>
      <w:r w:rsidRPr="00F8350E">
        <w:rPr>
          <w:rFonts w:ascii="Times New Roman" w:eastAsia="Times New Roman" w:hAnsi="Times New Roman" w:cs="Times New Roman"/>
          <w:sz w:val="26"/>
          <w:szCs w:val="26"/>
        </w:rPr>
        <w:t xml:space="preserve">которых </w:t>
      </w:r>
      <w:r w:rsidR="004212F4" w:rsidRPr="00F8350E">
        <w:rPr>
          <w:rFonts w:ascii="Times New Roman" w:eastAsia="Times New Roman" w:hAnsi="Times New Roman" w:cs="Times New Roman"/>
          <w:sz w:val="26"/>
          <w:szCs w:val="26"/>
        </w:rPr>
        <w:t>77657,9</w:t>
      </w:r>
      <w:r w:rsidR="0002541A" w:rsidRPr="00F8350E">
        <w:rPr>
          <w:rFonts w:ascii="Times New Roman" w:eastAsia="Times New Roman" w:hAnsi="Times New Roman" w:cs="Times New Roman"/>
          <w:sz w:val="26"/>
          <w:szCs w:val="26"/>
        </w:rPr>
        <w:t xml:space="preserve"> </w:t>
      </w:r>
      <w:r w:rsidRPr="00F8350E">
        <w:rPr>
          <w:rFonts w:ascii="Times New Roman" w:eastAsia="Times New Roman" w:hAnsi="Times New Roman" w:cs="Times New Roman"/>
          <w:sz w:val="26"/>
          <w:szCs w:val="26"/>
        </w:rPr>
        <w:t xml:space="preserve">тыс. рублей или </w:t>
      </w:r>
      <w:r w:rsidR="004212F4" w:rsidRPr="00F8350E">
        <w:rPr>
          <w:rFonts w:ascii="Times New Roman" w:eastAsia="Times New Roman" w:hAnsi="Times New Roman" w:cs="Times New Roman"/>
          <w:sz w:val="26"/>
          <w:szCs w:val="26"/>
        </w:rPr>
        <w:t>86,6</w:t>
      </w:r>
      <w:r w:rsidRPr="00F8350E">
        <w:rPr>
          <w:rFonts w:ascii="Times New Roman" w:eastAsia="Times New Roman" w:hAnsi="Times New Roman" w:cs="Times New Roman"/>
          <w:sz w:val="26"/>
          <w:szCs w:val="26"/>
        </w:rPr>
        <w:t xml:space="preserve"> % приходится на оплату труд</w:t>
      </w:r>
      <w:r w:rsidR="00C534D0" w:rsidRPr="00F8350E">
        <w:rPr>
          <w:rFonts w:ascii="Times New Roman" w:eastAsia="Times New Roman" w:hAnsi="Times New Roman" w:cs="Times New Roman"/>
          <w:sz w:val="26"/>
          <w:szCs w:val="26"/>
        </w:rPr>
        <w:t>а и отчисления во внебюджетные фонды</w:t>
      </w:r>
      <w:r w:rsidR="009160A3" w:rsidRPr="00F8350E">
        <w:rPr>
          <w:rFonts w:ascii="Times New Roman" w:eastAsia="Times New Roman" w:hAnsi="Times New Roman" w:cs="Times New Roman"/>
          <w:sz w:val="26"/>
          <w:szCs w:val="26"/>
        </w:rPr>
        <w:t>.</w:t>
      </w:r>
    </w:p>
    <w:p w:rsidR="008810BB" w:rsidRPr="00F8350E" w:rsidRDefault="0049518F" w:rsidP="0000017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8350E">
        <w:rPr>
          <w:rFonts w:ascii="Times New Roman" w:eastAsia="Times New Roman" w:hAnsi="Times New Roman" w:cs="Times New Roman"/>
          <w:sz w:val="26"/>
          <w:szCs w:val="26"/>
        </w:rPr>
        <w:t>На ведение дела страховой медицинской компанией по состоянию на 01.</w:t>
      </w:r>
      <w:r w:rsidR="00D6138E" w:rsidRPr="00F8350E">
        <w:rPr>
          <w:rFonts w:ascii="Times New Roman" w:eastAsia="Times New Roman" w:hAnsi="Times New Roman" w:cs="Times New Roman"/>
          <w:sz w:val="26"/>
          <w:szCs w:val="26"/>
        </w:rPr>
        <w:t>0</w:t>
      </w:r>
      <w:r w:rsidR="00903F15" w:rsidRPr="00F8350E">
        <w:rPr>
          <w:rFonts w:ascii="Times New Roman" w:eastAsia="Times New Roman" w:hAnsi="Times New Roman" w:cs="Times New Roman"/>
          <w:sz w:val="26"/>
          <w:szCs w:val="26"/>
        </w:rPr>
        <w:t>7</w:t>
      </w:r>
      <w:r w:rsidR="009B7E27" w:rsidRPr="00F8350E">
        <w:rPr>
          <w:rFonts w:ascii="Times New Roman" w:eastAsia="Times New Roman" w:hAnsi="Times New Roman" w:cs="Times New Roman"/>
          <w:sz w:val="26"/>
          <w:szCs w:val="26"/>
        </w:rPr>
        <w:t>.202</w:t>
      </w:r>
      <w:r w:rsidR="00D6138E" w:rsidRPr="00F8350E">
        <w:rPr>
          <w:rFonts w:ascii="Times New Roman" w:eastAsia="Times New Roman" w:hAnsi="Times New Roman" w:cs="Times New Roman"/>
          <w:sz w:val="26"/>
          <w:szCs w:val="26"/>
        </w:rPr>
        <w:t>3</w:t>
      </w:r>
      <w:r w:rsidRPr="00F8350E">
        <w:rPr>
          <w:rFonts w:ascii="Times New Roman" w:eastAsia="Times New Roman" w:hAnsi="Times New Roman" w:cs="Times New Roman"/>
          <w:sz w:val="26"/>
          <w:szCs w:val="26"/>
        </w:rPr>
        <w:t xml:space="preserve"> направлено</w:t>
      </w:r>
      <w:r w:rsidR="00BC277D" w:rsidRPr="00F8350E">
        <w:rPr>
          <w:rFonts w:ascii="Times New Roman" w:eastAsia="Times New Roman" w:hAnsi="Times New Roman" w:cs="Times New Roman"/>
          <w:sz w:val="26"/>
          <w:szCs w:val="26"/>
        </w:rPr>
        <w:t xml:space="preserve"> </w:t>
      </w:r>
      <w:r w:rsidR="00903F15" w:rsidRPr="00F8350E">
        <w:rPr>
          <w:rFonts w:ascii="Times New Roman" w:eastAsia="Times New Roman" w:hAnsi="Times New Roman" w:cs="Times New Roman"/>
          <w:sz w:val="26"/>
          <w:szCs w:val="26"/>
        </w:rPr>
        <w:t>64464,7</w:t>
      </w:r>
      <w:r w:rsidRPr="00F8350E">
        <w:rPr>
          <w:rFonts w:ascii="Times New Roman" w:eastAsia="Times New Roman" w:hAnsi="Times New Roman" w:cs="Times New Roman"/>
          <w:sz w:val="26"/>
          <w:szCs w:val="26"/>
        </w:rPr>
        <w:t xml:space="preserve"> </w:t>
      </w:r>
      <w:r w:rsidR="00F35B6D" w:rsidRPr="00F8350E">
        <w:rPr>
          <w:rFonts w:ascii="Times New Roman" w:eastAsia="Times New Roman" w:hAnsi="Times New Roman" w:cs="Times New Roman"/>
          <w:sz w:val="26"/>
          <w:szCs w:val="26"/>
        </w:rPr>
        <w:t>тыс. рублей</w:t>
      </w:r>
      <w:r w:rsidR="00BC277D" w:rsidRPr="00F8350E">
        <w:rPr>
          <w:rFonts w:ascii="Times New Roman" w:eastAsia="Times New Roman" w:hAnsi="Times New Roman" w:cs="Times New Roman"/>
          <w:sz w:val="26"/>
          <w:szCs w:val="26"/>
        </w:rPr>
        <w:t xml:space="preserve"> (1</w:t>
      </w:r>
      <w:r w:rsidR="00161F4D">
        <w:rPr>
          <w:rFonts w:ascii="Times New Roman" w:eastAsia="Times New Roman" w:hAnsi="Times New Roman" w:cs="Times New Roman"/>
          <w:sz w:val="26"/>
          <w:szCs w:val="26"/>
        </w:rPr>
        <w:t xml:space="preserve"> </w:t>
      </w:r>
      <w:r w:rsidR="00BC277D" w:rsidRPr="00F8350E">
        <w:rPr>
          <w:rFonts w:ascii="Times New Roman" w:eastAsia="Times New Roman" w:hAnsi="Times New Roman" w:cs="Times New Roman"/>
          <w:sz w:val="26"/>
          <w:szCs w:val="26"/>
        </w:rPr>
        <w:t xml:space="preserve">% от суммы средств, поступивших из ТФОМС для оплаты медицинской помощи в размере </w:t>
      </w:r>
      <w:r w:rsidR="00903F15" w:rsidRPr="00F8350E">
        <w:rPr>
          <w:rFonts w:ascii="Times New Roman" w:eastAsia="Times New Roman" w:hAnsi="Times New Roman" w:cs="Times New Roman"/>
          <w:sz w:val="26"/>
          <w:szCs w:val="26"/>
        </w:rPr>
        <w:t>6446472,3</w:t>
      </w:r>
      <w:r w:rsidR="00BC277D" w:rsidRPr="00F8350E">
        <w:rPr>
          <w:rFonts w:ascii="Times New Roman" w:eastAsia="Times New Roman" w:hAnsi="Times New Roman" w:cs="Times New Roman"/>
          <w:sz w:val="26"/>
          <w:szCs w:val="26"/>
        </w:rPr>
        <w:t xml:space="preserve"> тыс. рублей)</w:t>
      </w:r>
      <w:r w:rsidR="00F35B6D" w:rsidRPr="00F8350E">
        <w:rPr>
          <w:rFonts w:ascii="Times New Roman" w:eastAsia="Times New Roman" w:hAnsi="Times New Roman" w:cs="Times New Roman"/>
          <w:sz w:val="26"/>
          <w:szCs w:val="26"/>
        </w:rPr>
        <w:t xml:space="preserve">. </w:t>
      </w:r>
    </w:p>
    <w:p w:rsidR="0049518F" w:rsidRPr="00F8350E" w:rsidRDefault="00F35B6D" w:rsidP="00000170">
      <w:pPr>
        <w:widowControl w:val="0"/>
        <w:tabs>
          <w:tab w:val="left" w:pos="851"/>
        </w:tabs>
        <w:autoSpaceDE w:val="0"/>
        <w:autoSpaceDN w:val="0"/>
        <w:adjustRightInd w:val="0"/>
        <w:spacing w:after="0" w:line="240" w:lineRule="auto"/>
        <w:ind w:firstLine="709"/>
        <w:jc w:val="both"/>
        <w:rPr>
          <w:rFonts w:ascii="Times New Roman" w:hAnsi="Times New Roman"/>
          <w:sz w:val="26"/>
          <w:szCs w:val="26"/>
        </w:rPr>
      </w:pPr>
      <w:r w:rsidRPr="00F8350E">
        <w:rPr>
          <w:rFonts w:ascii="Times New Roman" w:eastAsia="Times New Roman" w:hAnsi="Times New Roman" w:cs="Times New Roman"/>
          <w:sz w:val="26"/>
          <w:szCs w:val="26"/>
        </w:rPr>
        <w:t>П</w:t>
      </w:r>
      <w:r w:rsidR="0049518F" w:rsidRPr="00F8350E">
        <w:rPr>
          <w:rFonts w:ascii="Times New Roman" w:eastAsia="Times New Roman" w:hAnsi="Times New Roman" w:cs="Times New Roman"/>
          <w:sz w:val="26"/>
          <w:szCs w:val="26"/>
          <w:lang w:eastAsia="ru-RU"/>
        </w:rPr>
        <w:t xml:space="preserve">редусмотренный </w:t>
      </w:r>
      <w:r w:rsidR="0049518F" w:rsidRPr="00F8350E">
        <w:rPr>
          <w:rFonts w:ascii="Times New Roman" w:hAnsi="Times New Roman"/>
          <w:sz w:val="26"/>
          <w:szCs w:val="26"/>
        </w:rPr>
        <w:t>на</w:t>
      </w:r>
      <w:r w:rsidR="009B7E27" w:rsidRPr="00F8350E">
        <w:rPr>
          <w:rFonts w:ascii="Times New Roman" w:hAnsi="Times New Roman"/>
          <w:sz w:val="26"/>
          <w:szCs w:val="26"/>
        </w:rPr>
        <w:t xml:space="preserve"> 202</w:t>
      </w:r>
      <w:r w:rsidR="00D6138E" w:rsidRPr="00F8350E">
        <w:rPr>
          <w:rFonts w:ascii="Times New Roman" w:hAnsi="Times New Roman"/>
          <w:sz w:val="26"/>
          <w:szCs w:val="26"/>
        </w:rPr>
        <w:t>3</w:t>
      </w:r>
      <w:r w:rsidR="0049518F" w:rsidRPr="00F8350E">
        <w:rPr>
          <w:rFonts w:ascii="Times New Roman" w:hAnsi="Times New Roman"/>
          <w:sz w:val="26"/>
          <w:szCs w:val="26"/>
        </w:rPr>
        <w:t xml:space="preserve"> год </w:t>
      </w:r>
      <w:r w:rsidR="00D6138E" w:rsidRPr="00F8350E">
        <w:rPr>
          <w:rFonts w:ascii="Times New Roman" w:eastAsia="Times New Roman" w:hAnsi="Times New Roman" w:cs="Times New Roman"/>
          <w:sz w:val="26"/>
          <w:szCs w:val="26"/>
          <w:lang w:eastAsia="ru-RU"/>
        </w:rPr>
        <w:t>ст</w:t>
      </w:r>
      <w:r w:rsidR="008810BB" w:rsidRPr="00F8350E">
        <w:rPr>
          <w:rFonts w:ascii="Times New Roman" w:eastAsia="Times New Roman" w:hAnsi="Times New Roman" w:cs="Times New Roman"/>
          <w:sz w:val="26"/>
          <w:szCs w:val="26"/>
          <w:lang w:eastAsia="ru-RU"/>
        </w:rPr>
        <w:t>.</w:t>
      </w:r>
      <w:r w:rsidR="0049518F" w:rsidRPr="00F8350E">
        <w:rPr>
          <w:rFonts w:ascii="Times New Roman" w:eastAsia="Times New Roman" w:hAnsi="Times New Roman" w:cs="Times New Roman"/>
          <w:sz w:val="26"/>
          <w:szCs w:val="26"/>
          <w:lang w:eastAsia="ru-RU"/>
        </w:rPr>
        <w:t xml:space="preserve"> </w:t>
      </w:r>
      <w:r w:rsidR="002D14A9" w:rsidRPr="00F8350E">
        <w:rPr>
          <w:rFonts w:ascii="Times New Roman" w:eastAsia="Times New Roman" w:hAnsi="Times New Roman" w:cs="Times New Roman"/>
          <w:sz w:val="26"/>
          <w:szCs w:val="26"/>
          <w:lang w:eastAsia="ru-RU"/>
        </w:rPr>
        <w:t>5</w:t>
      </w:r>
      <w:r w:rsidR="0049518F" w:rsidRPr="00F8350E">
        <w:rPr>
          <w:rFonts w:ascii="Times New Roman" w:hAnsi="Times New Roman"/>
          <w:sz w:val="26"/>
          <w:szCs w:val="26"/>
        </w:rPr>
        <w:t xml:space="preserve"> Закона о бюджете ТФОМС №</w:t>
      </w:r>
      <w:r w:rsidR="009B7E27" w:rsidRPr="00F8350E">
        <w:rPr>
          <w:rFonts w:ascii="Times New Roman" w:hAnsi="Times New Roman"/>
          <w:sz w:val="26"/>
          <w:szCs w:val="26"/>
        </w:rPr>
        <w:t xml:space="preserve"> </w:t>
      </w:r>
      <w:r w:rsidR="00F24AB7" w:rsidRPr="00F8350E">
        <w:rPr>
          <w:rFonts w:ascii="Times New Roman" w:hAnsi="Times New Roman"/>
          <w:sz w:val="26"/>
          <w:szCs w:val="26"/>
        </w:rPr>
        <w:t>1</w:t>
      </w:r>
      <w:r w:rsidR="00D6138E" w:rsidRPr="00F8350E">
        <w:rPr>
          <w:rFonts w:ascii="Times New Roman" w:hAnsi="Times New Roman"/>
          <w:sz w:val="26"/>
          <w:szCs w:val="26"/>
        </w:rPr>
        <w:t>14</w:t>
      </w:r>
      <w:r w:rsidR="009B7E27" w:rsidRPr="00F8350E">
        <w:rPr>
          <w:rFonts w:ascii="Times New Roman" w:hAnsi="Times New Roman"/>
          <w:sz w:val="26"/>
          <w:szCs w:val="26"/>
        </w:rPr>
        <w:t>-ЗО</w:t>
      </w:r>
      <w:r w:rsidR="0049518F" w:rsidRPr="00F8350E">
        <w:rPr>
          <w:rFonts w:ascii="Times New Roman" w:hAnsi="Times New Roman"/>
          <w:sz w:val="26"/>
          <w:szCs w:val="26"/>
        </w:rPr>
        <w:t xml:space="preserve"> и </w:t>
      </w:r>
      <w:r w:rsidR="008810BB" w:rsidRPr="00F8350E">
        <w:rPr>
          <w:rFonts w:ascii="Times New Roman" w:hAnsi="Times New Roman"/>
          <w:sz w:val="26"/>
          <w:szCs w:val="26"/>
        </w:rPr>
        <w:t xml:space="preserve">    </w:t>
      </w:r>
      <w:r w:rsidR="0049518F" w:rsidRPr="00F8350E">
        <w:rPr>
          <w:rFonts w:ascii="Times New Roman" w:hAnsi="Times New Roman"/>
          <w:sz w:val="26"/>
          <w:szCs w:val="26"/>
        </w:rPr>
        <w:t>ч. 18 ст. 38 Федерального закона № 326-ФЗ</w:t>
      </w:r>
      <w:r w:rsidRPr="00F8350E">
        <w:rPr>
          <w:rFonts w:ascii="Times New Roman" w:hAnsi="Times New Roman"/>
          <w:sz w:val="26"/>
          <w:szCs w:val="26"/>
        </w:rPr>
        <w:t xml:space="preserve"> е</w:t>
      </w:r>
      <w:r w:rsidR="0049518F" w:rsidRPr="00F8350E">
        <w:rPr>
          <w:rFonts w:ascii="Times New Roman" w:hAnsi="Times New Roman"/>
          <w:sz w:val="26"/>
          <w:szCs w:val="26"/>
        </w:rPr>
        <w:t>диный норматив расходов на ведение дела для страховых медицинских организаций</w:t>
      </w:r>
      <w:r w:rsidR="0049518F" w:rsidRPr="00F8350E">
        <w:rPr>
          <w:rFonts w:ascii="Times New Roman" w:hAnsi="Times New Roman" w:cs="Times New Roman"/>
          <w:sz w:val="26"/>
          <w:szCs w:val="26"/>
        </w:rPr>
        <w:t>, участвующих в реализации территориальной программы ОМС Сахалинской области</w:t>
      </w:r>
      <w:r w:rsidR="0049518F" w:rsidRPr="00F8350E">
        <w:rPr>
          <w:rFonts w:ascii="Times New Roman" w:hAnsi="Times New Roman"/>
          <w:sz w:val="26"/>
          <w:szCs w:val="26"/>
        </w:rPr>
        <w:t>, в размере 1 % от суммы средств, поступивших в страховые медицинские организации по дифференц</w:t>
      </w:r>
      <w:r w:rsidR="00A915BB" w:rsidRPr="00F8350E">
        <w:rPr>
          <w:rFonts w:ascii="Times New Roman" w:hAnsi="Times New Roman"/>
          <w:sz w:val="26"/>
          <w:szCs w:val="26"/>
        </w:rPr>
        <w:t>ированным подушевым нормативам</w:t>
      </w:r>
      <w:r w:rsidR="00292C62" w:rsidRPr="00F8350E">
        <w:rPr>
          <w:rFonts w:ascii="Times New Roman" w:hAnsi="Times New Roman"/>
          <w:sz w:val="26"/>
          <w:szCs w:val="26"/>
        </w:rPr>
        <w:t>,</w:t>
      </w:r>
      <w:r w:rsidR="00A915BB" w:rsidRPr="00F8350E">
        <w:rPr>
          <w:rFonts w:ascii="Times New Roman" w:hAnsi="Times New Roman"/>
          <w:sz w:val="26"/>
          <w:szCs w:val="26"/>
        </w:rPr>
        <w:t xml:space="preserve"> </w:t>
      </w:r>
      <w:r w:rsidR="0049518F" w:rsidRPr="00F8350E">
        <w:rPr>
          <w:rFonts w:ascii="Times New Roman" w:hAnsi="Times New Roman" w:cs="Times New Roman"/>
          <w:sz w:val="26"/>
          <w:szCs w:val="26"/>
        </w:rPr>
        <w:t>соблюден</w:t>
      </w:r>
      <w:r w:rsidR="0049518F" w:rsidRPr="00F8350E">
        <w:rPr>
          <w:rFonts w:ascii="Times New Roman" w:hAnsi="Times New Roman"/>
          <w:sz w:val="26"/>
          <w:szCs w:val="26"/>
        </w:rPr>
        <w:t>.</w:t>
      </w:r>
      <w:r w:rsidR="008810BB" w:rsidRPr="00F8350E">
        <w:rPr>
          <w:rFonts w:ascii="Times New Roman" w:hAnsi="Times New Roman"/>
          <w:sz w:val="26"/>
          <w:szCs w:val="26"/>
        </w:rPr>
        <w:t xml:space="preserve"> </w:t>
      </w:r>
    </w:p>
    <w:p w:rsidR="00691C84" w:rsidRPr="00691C84" w:rsidRDefault="00691C84" w:rsidP="003D1869">
      <w:pPr>
        <w:spacing w:after="0" w:line="240" w:lineRule="auto"/>
        <w:ind w:firstLine="708"/>
        <w:jc w:val="both"/>
        <w:rPr>
          <w:rFonts w:ascii="Times New Roman" w:hAnsi="Times New Roman" w:cs="Times New Roman"/>
          <w:sz w:val="4"/>
          <w:szCs w:val="26"/>
        </w:rPr>
      </w:pPr>
    </w:p>
    <w:p w:rsidR="0049518F" w:rsidRPr="00F8350E" w:rsidRDefault="0049518F" w:rsidP="003D1869">
      <w:pPr>
        <w:spacing w:after="0" w:line="240" w:lineRule="auto"/>
        <w:ind w:firstLine="708"/>
        <w:jc w:val="both"/>
        <w:rPr>
          <w:rFonts w:ascii="Times New Roman" w:eastAsia="Times New Roman" w:hAnsi="Times New Roman" w:cs="Times New Roman"/>
          <w:sz w:val="26"/>
          <w:szCs w:val="26"/>
          <w:lang w:eastAsia="ru-RU"/>
        </w:rPr>
      </w:pPr>
      <w:r w:rsidRPr="00F8350E">
        <w:rPr>
          <w:rFonts w:ascii="Times New Roman" w:hAnsi="Times New Roman" w:cs="Times New Roman"/>
          <w:sz w:val="26"/>
          <w:szCs w:val="26"/>
        </w:rPr>
        <w:t>Нормированный страховой запас по состоянию на 01.</w:t>
      </w:r>
      <w:r w:rsidR="006A58B4" w:rsidRPr="00F8350E">
        <w:rPr>
          <w:rFonts w:ascii="Times New Roman" w:hAnsi="Times New Roman" w:cs="Times New Roman"/>
          <w:sz w:val="26"/>
          <w:szCs w:val="26"/>
        </w:rPr>
        <w:t>0</w:t>
      </w:r>
      <w:r w:rsidR="00BB58E0" w:rsidRPr="00F8350E">
        <w:rPr>
          <w:rFonts w:ascii="Times New Roman" w:hAnsi="Times New Roman" w:cs="Times New Roman"/>
          <w:sz w:val="26"/>
          <w:szCs w:val="26"/>
        </w:rPr>
        <w:t>7</w:t>
      </w:r>
      <w:r w:rsidR="009B7E27" w:rsidRPr="00F8350E">
        <w:rPr>
          <w:rFonts w:ascii="Times New Roman" w:hAnsi="Times New Roman" w:cs="Times New Roman"/>
          <w:sz w:val="26"/>
          <w:szCs w:val="26"/>
        </w:rPr>
        <w:t>.202</w:t>
      </w:r>
      <w:r w:rsidR="006A58B4" w:rsidRPr="00F8350E">
        <w:rPr>
          <w:rFonts w:ascii="Times New Roman" w:hAnsi="Times New Roman" w:cs="Times New Roman"/>
          <w:sz w:val="26"/>
          <w:szCs w:val="26"/>
        </w:rPr>
        <w:t>3</w:t>
      </w:r>
      <w:r w:rsidRPr="00F8350E">
        <w:rPr>
          <w:rFonts w:ascii="Times New Roman" w:hAnsi="Times New Roman" w:cs="Times New Roman"/>
          <w:sz w:val="26"/>
          <w:szCs w:val="26"/>
        </w:rPr>
        <w:t xml:space="preserve"> </w:t>
      </w:r>
      <w:r w:rsidRPr="00F8350E">
        <w:rPr>
          <w:rFonts w:ascii="Times New Roman" w:hAnsi="Times New Roman"/>
          <w:sz w:val="26"/>
          <w:szCs w:val="26"/>
        </w:rPr>
        <w:t xml:space="preserve">сформирован в сумме </w:t>
      </w:r>
      <w:r w:rsidR="00BB58E0" w:rsidRPr="00F8350E">
        <w:rPr>
          <w:rFonts w:ascii="Times New Roman" w:hAnsi="Times New Roman"/>
          <w:sz w:val="26"/>
          <w:szCs w:val="26"/>
        </w:rPr>
        <w:t>476197,6</w:t>
      </w:r>
      <w:r w:rsidR="00903744" w:rsidRPr="00F8350E">
        <w:rPr>
          <w:rFonts w:ascii="Times New Roman" w:hAnsi="Times New Roman"/>
          <w:sz w:val="26"/>
          <w:szCs w:val="26"/>
        </w:rPr>
        <w:t xml:space="preserve"> </w:t>
      </w:r>
      <w:r w:rsidR="003234E1" w:rsidRPr="00F8350E">
        <w:rPr>
          <w:rFonts w:ascii="Times New Roman" w:hAnsi="Times New Roman"/>
          <w:sz w:val="26"/>
          <w:szCs w:val="26"/>
        </w:rPr>
        <w:t>тыс.</w:t>
      </w:r>
      <w:r w:rsidR="003234E1" w:rsidRPr="00F8350E">
        <w:rPr>
          <w:rFonts w:ascii="Times New Roman" w:hAnsi="Times New Roman" w:cs="Times New Roman"/>
          <w:sz w:val="26"/>
          <w:szCs w:val="26"/>
        </w:rPr>
        <w:t xml:space="preserve"> рублей, из них</w:t>
      </w:r>
      <w:r w:rsidR="00691C84">
        <w:rPr>
          <w:rFonts w:ascii="Times New Roman" w:hAnsi="Times New Roman" w:cs="Times New Roman"/>
          <w:sz w:val="26"/>
          <w:szCs w:val="26"/>
        </w:rPr>
        <w:t>:</w:t>
      </w:r>
      <w:r w:rsidR="003234E1" w:rsidRPr="00F8350E">
        <w:rPr>
          <w:rFonts w:ascii="Times New Roman" w:hAnsi="Times New Roman" w:cs="Times New Roman"/>
          <w:sz w:val="26"/>
          <w:szCs w:val="26"/>
        </w:rPr>
        <w:t xml:space="preserve"> в </w:t>
      </w:r>
      <w:r w:rsidR="00BB58E0" w:rsidRPr="00F8350E">
        <w:rPr>
          <w:rFonts w:ascii="Times New Roman" w:hAnsi="Times New Roman" w:cs="Times New Roman"/>
          <w:sz w:val="26"/>
          <w:szCs w:val="26"/>
        </w:rPr>
        <w:t>первом полугодии</w:t>
      </w:r>
      <w:r w:rsidR="00D6138E" w:rsidRPr="00F8350E">
        <w:rPr>
          <w:rFonts w:ascii="Times New Roman" w:hAnsi="Times New Roman" w:cs="Times New Roman"/>
          <w:sz w:val="26"/>
          <w:szCs w:val="26"/>
        </w:rPr>
        <w:t xml:space="preserve"> </w:t>
      </w:r>
      <w:r w:rsidR="003234E1" w:rsidRPr="00F8350E">
        <w:rPr>
          <w:rFonts w:ascii="Times New Roman" w:hAnsi="Times New Roman" w:cs="Times New Roman"/>
          <w:sz w:val="26"/>
          <w:szCs w:val="26"/>
        </w:rPr>
        <w:t>202</w:t>
      </w:r>
      <w:r w:rsidR="00D6138E" w:rsidRPr="00F8350E">
        <w:rPr>
          <w:rFonts w:ascii="Times New Roman" w:hAnsi="Times New Roman" w:cs="Times New Roman"/>
          <w:sz w:val="26"/>
          <w:szCs w:val="26"/>
        </w:rPr>
        <w:t>3</w:t>
      </w:r>
      <w:r w:rsidR="003234E1" w:rsidRPr="00F8350E">
        <w:rPr>
          <w:rFonts w:ascii="Times New Roman" w:hAnsi="Times New Roman" w:cs="Times New Roman"/>
          <w:sz w:val="26"/>
          <w:szCs w:val="26"/>
        </w:rPr>
        <w:t xml:space="preserve"> год</w:t>
      </w:r>
      <w:r w:rsidR="00BB58E0" w:rsidRPr="00F8350E">
        <w:rPr>
          <w:rFonts w:ascii="Times New Roman" w:hAnsi="Times New Roman" w:cs="Times New Roman"/>
          <w:sz w:val="26"/>
          <w:szCs w:val="26"/>
        </w:rPr>
        <w:t>а</w:t>
      </w:r>
      <w:r w:rsidR="003234E1" w:rsidRPr="00F8350E">
        <w:rPr>
          <w:rFonts w:ascii="Times New Roman" w:hAnsi="Times New Roman" w:cs="Times New Roman"/>
          <w:sz w:val="26"/>
          <w:szCs w:val="26"/>
        </w:rPr>
        <w:t xml:space="preserve"> в сумме </w:t>
      </w:r>
      <w:r w:rsidR="00BB58E0" w:rsidRPr="00F8350E">
        <w:rPr>
          <w:rFonts w:ascii="Times New Roman" w:hAnsi="Times New Roman"/>
          <w:sz w:val="26"/>
          <w:szCs w:val="26"/>
        </w:rPr>
        <w:t>253280,1</w:t>
      </w:r>
      <w:r w:rsidR="00D6138E" w:rsidRPr="00F8350E">
        <w:rPr>
          <w:rFonts w:ascii="Times New Roman" w:hAnsi="Times New Roman"/>
          <w:sz w:val="26"/>
          <w:szCs w:val="26"/>
        </w:rPr>
        <w:t xml:space="preserve"> </w:t>
      </w:r>
      <w:r w:rsidRPr="00F8350E">
        <w:rPr>
          <w:rFonts w:ascii="Times New Roman" w:hAnsi="Times New Roman" w:cs="Times New Roman"/>
          <w:sz w:val="26"/>
          <w:szCs w:val="26"/>
        </w:rPr>
        <w:t>тыс. рублей,</w:t>
      </w:r>
      <w:r w:rsidR="00D93519" w:rsidRPr="00F8350E">
        <w:rPr>
          <w:rFonts w:ascii="Times New Roman" w:hAnsi="Times New Roman" w:cs="Times New Roman"/>
          <w:sz w:val="26"/>
          <w:szCs w:val="26"/>
        </w:rPr>
        <w:t xml:space="preserve"> за счет </w:t>
      </w:r>
      <w:r w:rsidRPr="00F8350E">
        <w:rPr>
          <w:rFonts w:ascii="Times New Roman" w:hAnsi="Times New Roman" w:cs="Times New Roman"/>
          <w:sz w:val="26"/>
          <w:szCs w:val="26"/>
        </w:rPr>
        <w:t>оста</w:t>
      </w:r>
      <w:r w:rsidR="00D93519" w:rsidRPr="00F8350E">
        <w:rPr>
          <w:rFonts w:ascii="Times New Roman" w:hAnsi="Times New Roman" w:cs="Times New Roman"/>
          <w:sz w:val="26"/>
          <w:szCs w:val="26"/>
        </w:rPr>
        <w:t>т</w:t>
      </w:r>
      <w:r w:rsidR="003234E1" w:rsidRPr="00F8350E">
        <w:rPr>
          <w:rFonts w:ascii="Times New Roman" w:hAnsi="Times New Roman" w:cs="Times New Roman"/>
          <w:sz w:val="26"/>
          <w:szCs w:val="26"/>
        </w:rPr>
        <w:t>к</w:t>
      </w:r>
      <w:r w:rsidR="00D93519" w:rsidRPr="00F8350E">
        <w:rPr>
          <w:rFonts w:ascii="Times New Roman" w:hAnsi="Times New Roman" w:cs="Times New Roman"/>
          <w:sz w:val="26"/>
          <w:szCs w:val="26"/>
        </w:rPr>
        <w:t>а</w:t>
      </w:r>
      <w:r w:rsidRPr="00F8350E">
        <w:rPr>
          <w:rFonts w:ascii="Times New Roman" w:hAnsi="Times New Roman" w:cs="Times New Roman"/>
          <w:sz w:val="26"/>
          <w:szCs w:val="26"/>
        </w:rPr>
        <w:t xml:space="preserve"> на начало года </w:t>
      </w:r>
      <w:r w:rsidR="00D93519" w:rsidRPr="00F8350E">
        <w:rPr>
          <w:rFonts w:ascii="Times New Roman" w:hAnsi="Times New Roman" w:cs="Times New Roman"/>
          <w:sz w:val="26"/>
          <w:szCs w:val="26"/>
        </w:rPr>
        <w:t xml:space="preserve">– </w:t>
      </w:r>
      <w:r w:rsidR="00D6138E" w:rsidRPr="00F8350E">
        <w:rPr>
          <w:rFonts w:ascii="Times New Roman" w:hAnsi="Times New Roman" w:cs="Times New Roman"/>
          <w:sz w:val="26"/>
          <w:szCs w:val="26"/>
        </w:rPr>
        <w:t>222917,5</w:t>
      </w:r>
      <w:r w:rsidRPr="00F8350E">
        <w:rPr>
          <w:rFonts w:ascii="Times New Roman" w:hAnsi="Times New Roman" w:cs="Times New Roman"/>
          <w:sz w:val="26"/>
          <w:szCs w:val="26"/>
        </w:rPr>
        <w:t xml:space="preserve"> тыс. рублей</w:t>
      </w:r>
      <w:r w:rsidR="003234E1" w:rsidRPr="00F8350E">
        <w:rPr>
          <w:rFonts w:ascii="Times New Roman" w:hAnsi="Times New Roman" w:cs="Times New Roman"/>
          <w:sz w:val="26"/>
          <w:szCs w:val="26"/>
        </w:rPr>
        <w:t>.</w:t>
      </w:r>
      <w:r w:rsidR="003B74C9" w:rsidRPr="00F8350E">
        <w:rPr>
          <w:rFonts w:ascii="Times New Roman" w:hAnsi="Times New Roman" w:cs="Times New Roman"/>
          <w:sz w:val="26"/>
          <w:szCs w:val="26"/>
        </w:rPr>
        <w:t xml:space="preserve"> </w:t>
      </w:r>
      <w:r w:rsidR="00D6138E" w:rsidRPr="00F8350E">
        <w:rPr>
          <w:rFonts w:ascii="Times New Roman" w:hAnsi="Times New Roman" w:cs="Times New Roman"/>
          <w:sz w:val="26"/>
          <w:szCs w:val="26"/>
        </w:rPr>
        <w:t xml:space="preserve"> </w:t>
      </w:r>
    </w:p>
    <w:p w:rsidR="0049518F" w:rsidRPr="00F8350E" w:rsidRDefault="00C83B70" w:rsidP="003D1869">
      <w:pPr>
        <w:spacing w:after="0" w:line="240" w:lineRule="auto"/>
        <w:ind w:firstLine="708"/>
        <w:jc w:val="both"/>
        <w:rPr>
          <w:rFonts w:ascii="Times New Roman" w:hAnsi="Times New Roman" w:cs="Times New Roman"/>
          <w:sz w:val="26"/>
          <w:szCs w:val="26"/>
        </w:rPr>
      </w:pPr>
      <w:r w:rsidRPr="00F8350E">
        <w:rPr>
          <w:rFonts w:ascii="Times New Roman" w:hAnsi="Times New Roman" w:cs="Times New Roman"/>
          <w:sz w:val="26"/>
          <w:szCs w:val="26"/>
        </w:rPr>
        <w:t xml:space="preserve">Объем средств </w:t>
      </w:r>
      <w:r w:rsidR="0049518F" w:rsidRPr="00F8350E">
        <w:rPr>
          <w:rFonts w:ascii="Times New Roman" w:hAnsi="Times New Roman" w:cs="Times New Roman"/>
          <w:sz w:val="26"/>
          <w:szCs w:val="26"/>
        </w:rPr>
        <w:t>нормированного страхового запаса определен в соответствии с</w:t>
      </w:r>
      <w:r w:rsidR="00360E6D" w:rsidRPr="00F8350E">
        <w:rPr>
          <w:rFonts w:ascii="Times New Roman" w:hAnsi="Times New Roman" w:cs="Times New Roman"/>
          <w:sz w:val="26"/>
          <w:szCs w:val="26"/>
        </w:rPr>
        <w:t>о</w:t>
      </w:r>
      <w:r w:rsidR="0049518F" w:rsidRPr="00F8350E">
        <w:rPr>
          <w:rFonts w:ascii="Times New Roman" w:hAnsi="Times New Roman" w:cs="Times New Roman"/>
          <w:sz w:val="26"/>
          <w:szCs w:val="26"/>
        </w:rPr>
        <w:t xml:space="preserve"> </w:t>
      </w:r>
      <w:r w:rsidR="00E76875" w:rsidRPr="00F8350E">
        <w:rPr>
          <w:rFonts w:ascii="Times New Roman" w:hAnsi="Times New Roman" w:cs="Times New Roman"/>
          <w:sz w:val="26"/>
          <w:szCs w:val="26"/>
        </w:rPr>
        <w:t xml:space="preserve">    </w:t>
      </w:r>
      <w:r w:rsidR="0049518F" w:rsidRPr="00F8350E">
        <w:rPr>
          <w:rFonts w:ascii="Times New Roman" w:hAnsi="Times New Roman" w:cs="Times New Roman"/>
          <w:sz w:val="26"/>
          <w:szCs w:val="26"/>
        </w:rPr>
        <w:t xml:space="preserve">ст. 26 Федерального закона № 326-ФЗ, источники формирования </w:t>
      </w:r>
      <w:r w:rsidRPr="00F8350E">
        <w:rPr>
          <w:rFonts w:ascii="Times New Roman" w:hAnsi="Times New Roman" w:cs="Times New Roman"/>
          <w:sz w:val="26"/>
          <w:szCs w:val="26"/>
        </w:rPr>
        <w:t xml:space="preserve">соответствуют </w:t>
      </w:r>
      <w:r w:rsidR="0049518F" w:rsidRPr="00F8350E">
        <w:rPr>
          <w:rFonts w:ascii="Times New Roman" w:eastAsia="Times New Roman" w:hAnsi="Times New Roman" w:cs="Times New Roman"/>
          <w:sz w:val="26"/>
          <w:szCs w:val="26"/>
          <w:lang w:eastAsia="ru-RU"/>
        </w:rPr>
        <w:t>приказ</w:t>
      </w:r>
      <w:r w:rsidRPr="00F8350E">
        <w:rPr>
          <w:rFonts w:ascii="Times New Roman" w:eastAsia="Times New Roman" w:hAnsi="Times New Roman" w:cs="Times New Roman"/>
          <w:sz w:val="26"/>
          <w:szCs w:val="26"/>
          <w:lang w:eastAsia="ru-RU"/>
        </w:rPr>
        <w:t>у</w:t>
      </w:r>
      <w:r w:rsidR="0049518F" w:rsidRPr="00F8350E">
        <w:rPr>
          <w:rFonts w:ascii="Times New Roman" w:eastAsia="Times New Roman" w:hAnsi="Times New Roman" w:cs="Times New Roman"/>
          <w:sz w:val="26"/>
          <w:szCs w:val="26"/>
          <w:lang w:eastAsia="ru-RU"/>
        </w:rPr>
        <w:t xml:space="preserve"> Ф</w:t>
      </w:r>
      <w:r w:rsidR="00360E6D" w:rsidRPr="00F8350E">
        <w:rPr>
          <w:rFonts w:ascii="Times New Roman" w:eastAsia="Times New Roman" w:hAnsi="Times New Roman" w:cs="Times New Roman"/>
          <w:sz w:val="26"/>
          <w:szCs w:val="26"/>
          <w:lang w:eastAsia="ru-RU"/>
        </w:rPr>
        <w:t xml:space="preserve">едерального </w:t>
      </w:r>
      <w:r w:rsidR="00FA0423" w:rsidRPr="00F8350E">
        <w:rPr>
          <w:rFonts w:ascii="Times New Roman" w:eastAsia="Times New Roman" w:hAnsi="Times New Roman" w:cs="Times New Roman"/>
          <w:sz w:val="26"/>
          <w:szCs w:val="26"/>
          <w:lang w:eastAsia="ru-RU"/>
        </w:rPr>
        <w:t>ФОМС</w:t>
      </w:r>
      <w:r w:rsidR="00360E6D" w:rsidRPr="00F8350E">
        <w:rPr>
          <w:rFonts w:ascii="Times New Roman" w:eastAsia="Times New Roman" w:hAnsi="Times New Roman" w:cs="Times New Roman"/>
          <w:sz w:val="26"/>
          <w:szCs w:val="26"/>
          <w:lang w:eastAsia="ru-RU"/>
        </w:rPr>
        <w:t xml:space="preserve"> </w:t>
      </w:r>
      <w:r w:rsidR="00360E6D" w:rsidRPr="00F8350E">
        <w:rPr>
          <w:rFonts w:ascii="Times New Roman" w:hAnsi="Times New Roman" w:cs="Times New Roman"/>
          <w:sz w:val="26"/>
          <w:szCs w:val="26"/>
        </w:rPr>
        <w:t>от 29.12.2021 № 149н «Об установлении порядка использования нормированного страхового запаса территориального фонда обязательного медицинского страхования»</w:t>
      </w:r>
      <w:r w:rsidRPr="00F8350E">
        <w:rPr>
          <w:rFonts w:ascii="Times New Roman" w:eastAsia="Times New Roman" w:hAnsi="Times New Roman" w:cs="Times New Roman"/>
          <w:sz w:val="26"/>
          <w:szCs w:val="26"/>
          <w:lang w:eastAsia="ru-RU"/>
        </w:rPr>
        <w:t xml:space="preserve"> и Федеральному закону № 326-ФЗ</w:t>
      </w:r>
      <w:r w:rsidR="008D705E" w:rsidRPr="00F8350E">
        <w:rPr>
          <w:rFonts w:ascii="Times New Roman" w:eastAsia="Times New Roman" w:hAnsi="Times New Roman" w:cs="Times New Roman"/>
          <w:sz w:val="26"/>
          <w:szCs w:val="26"/>
          <w:lang w:eastAsia="ru-RU"/>
        </w:rPr>
        <w:t xml:space="preserve">. </w:t>
      </w:r>
    </w:p>
    <w:p w:rsidR="00934C08" w:rsidRPr="00F8350E" w:rsidRDefault="0049518F" w:rsidP="003D1869">
      <w:pPr>
        <w:spacing w:after="0" w:line="240" w:lineRule="auto"/>
        <w:ind w:firstLine="708"/>
        <w:jc w:val="both"/>
        <w:rPr>
          <w:rFonts w:ascii="Times New Roman" w:hAnsi="Times New Roman" w:cs="Times New Roman"/>
          <w:sz w:val="26"/>
          <w:szCs w:val="26"/>
        </w:rPr>
      </w:pPr>
      <w:r w:rsidRPr="00F8350E">
        <w:rPr>
          <w:rFonts w:ascii="Times New Roman" w:hAnsi="Times New Roman" w:cs="Times New Roman"/>
          <w:sz w:val="26"/>
          <w:szCs w:val="26"/>
        </w:rPr>
        <w:t xml:space="preserve">Использование </w:t>
      </w:r>
      <w:r w:rsidR="00AB20D9" w:rsidRPr="00F8350E">
        <w:rPr>
          <w:rFonts w:ascii="Times New Roman" w:hAnsi="Times New Roman" w:cs="Times New Roman"/>
          <w:sz w:val="26"/>
          <w:szCs w:val="26"/>
        </w:rPr>
        <w:t>нормированного страхового запаса</w:t>
      </w:r>
      <w:r w:rsidRPr="00F8350E">
        <w:rPr>
          <w:rFonts w:ascii="Times New Roman" w:hAnsi="Times New Roman" w:cs="Times New Roman"/>
          <w:sz w:val="26"/>
          <w:szCs w:val="26"/>
        </w:rPr>
        <w:t xml:space="preserve"> на 01.</w:t>
      </w:r>
      <w:r w:rsidR="006A58B4" w:rsidRPr="00F8350E">
        <w:rPr>
          <w:rFonts w:ascii="Times New Roman" w:hAnsi="Times New Roman" w:cs="Times New Roman"/>
          <w:sz w:val="26"/>
          <w:szCs w:val="26"/>
        </w:rPr>
        <w:t>0</w:t>
      </w:r>
      <w:r w:rsidR="00BB58E0" w:rsidRPr="00F8350E">
        <w:rPr>
          <w:rFonts w:ascii="Times New Roman" w:hAnsi="Times New Roman" w:cs="Times New Roman"/>
          <w:sz w:val="26"/>
          <w:szCs w:val="26"/>
        </w:rPr>
        <w:t>7</w:t>
      </w:r>
      <w:r w:rsidR="009B7E27" w:rsidRPr="00F8350E">
        <w:rPr>
          <w:rFonts w:ascii="Times New Roman" w:hAnsi="Times New Roman" w:cs="Times New Roman"/>
          <w:sz w:val="26"/>
          <w:szCs w:val="26"/>
        </w:rPr>
        <w:t>.202</w:t>
      </w:r>
      <w:r w:rsidR="006A58B4" w:rsidRPr="00F8350E">
        <w:rPr>
          <w:rFonts w:ascii="Times New Roman" w:hAnsi="Times New Roman" w:cs="Times New Roman"/>
          <w:sz w:val="26"/>
          <w:szCs w:val="26"/>
        </w:rPr>
        <w:t>3</w:t>
      </w:r>
      <w:r w:rsidRPr="00F8350E">
        <w:rPr>
          <w:rFonts w:ascii="Times New Roman" w:hAnsi="Times New Roman" w:cs="Times New Roman"/>
          <w:sz w:val="26"/>
          <w:szCs w:val="26"/>
        </w:rPr>
        <w:t xml:space="preserve"> составило </w:t>
      </w:r>
      <w:r w:rsidR="00BB58E0" w:rsidRPr="00F8350E">
        <w:rPr>
          <w:rFonts w:ascii="Times New Roman" w:hAnsi="Times New Roman" w:cs="Times New Roman"/>
          <w:sz w:val="26"/>
          <w:szCs w:val="26"/>
        </w:rPr>
        <w:t>163765,0</w:t>
      </w:r>
      <w:r w:rsidR="0003463B" w:rsidRPr="00F8350E">
        <w:rPr>
          <w:rFonts w:ascii="Times New Roman" w:hAnsi="Times New Roman" w:cs="Times New Roman"/>
          <w:sz w:val="26"/>
          <w:szCs w:val="26"/>
        </w:rPr>
        <w:t xml:space="preserve"> </w:t>
      </w:r>
      <w:r w:rsidRPr="00F8350E">
        <w:rPr>
          <w:rFonts w:ascii="Times New Roman" w:hAnsi="Times New Roman" w:cs="Times New Roman"/>
          <w:sz w:val="26"/>
          <w:szCs w:val="26"/>
        </w:rPr>
        <w:t>тыс. рублей</w:t>
      </w:r>
      <w:r w:rsidR="00934C08" w:rsidRPr="00F8350E">
        <w:rPr>
          <w:rFonts w:ascii="Times New Roman" w:hAnsi="Times New Roman" w:cs="Times New Roman"/>
          <w:sz w:val="26"/>
          <w:szCs w:val="26"/>
        </w:rPr>
        <w:t>, в том числе на:</w:t>
      </w:r>
    </w:p>
    <w:p w:rsidR="00934C08" w:rsidRPr="00F8350E" w:rsidRDefault="00934C08" w:rsidP="003D1869">
      <w:pPr>
        <w:pStyle w:val="a5"/>
        <w:numPr>
          <w:ilvl w:val="0"/>
          <w:numId w:val="14"/>
        </w:numPr>
        <w:tabs>
          <w:tab w:val="left" w:pos="993"/>
        </w:tabs>
        <w:ind w:left="0" w:firstLine="709"/>
        <w:rPr>
          <w:rFonts w:eastAsia="Times New Roman"/>
          <w:sz w:val="26"/>
          <w:szCs w:val="26"/>
          <w:lang w:eastAsia="ru-RU"/>
        </w:rPr>
      </w:pPr>
      <w:r w:rsidRPr="00F8350E">
        <w:rPr>
          <w:rFonts w:eastAsia="Times New Roman"/>
          <w:sz w:val="26"/>
          <w:szCs w:val="26"/>
          <w:lang w:eastAsia="ru-RU"/>
        </w:rPr>
        <w:t>оплату мед</w:t>
      </w:r>
      <w:r w:rsidR="000A1057" w:rsidRPr="00F8350E">
        <w:rPr>
          <w:rFonts w:eastAsia="Times New Roman"/>
          <w:sz w:val="26"/>
          <w:szCs w:val="26"/>
          <w:lang w:eastAsia="ru-RU"/>
        </w:rPr>
        <w:t xml:space="preserve">ицинской </w:t>
      </w:r>
      <w:r w:rsidRPr="00F8350E">
        <w:rPr>
          <w:rFonts w:eastAsia="Times New Roman"/>
          <w:sz w:val="26"/>
          <w:szCs w:val="26"/>
          <w:lang w:eastAsia="ru-RU"/>
        </w:rPr>
        <w:t>помощи, оказанной гражданам, застрахованным в Сахалинской области, пролеченным за пределами Сахалинской области</w:t>
      </w:r>
      <w:r w:rsidR="00E915C5" w:rsidRPr="00F8350E">
        <w:rPr>
          <w:rFonts w:eastAsia="Times New Roman"/>
          <w:sz w:val="26"/>
          <w:szCs w:val="26"/>
          <w:lang w:eastAsia="ru-RU"/>
        </w:rPr>
        <w:t xml:space="preserve"> – </w:t>
      </w:r>
      <w:r w:rsidR="00E76875" w:rsidRPr="00F8350E">
        <w:rPr>
          <w:rFonts w:eastAsia="Times New Roman"/>
          <w:sz w:val="26"/>
          <w:szCs w:val="26"/>
          <w:lang w:eastAsia="ru-RU"/>
        </w:rPr>
        <w:t xml:space="preserve"> </w:t>
      </w:r>
      <w:r w:rsidR="00BB58E0" w:rsidRPr="00F8350E">
        <w:rPr>
          <w:rFonts w:eastAsia="Times New Roman"/>
          <w:sz w:val="26"/>
          <w:szCs w:val="26"/>
          <w:lang w:eastAsia="ru-RU"/>
        </w:rPr>
        <w:t>108347,6</w:t>
      </w:r>
      <w:r w:rsidRPr="00F8350E">
        <w:rPr>
          <w:rFonts w:eastAsia="Times New Roman"/>
          <w:sz w:val="26"/>
          <w:szCs w:val="26"/>
          <w:lang w:eastAsia="ru-RU"/>
        </w:rPr>
        <w:t xml:space="preserve"> тыс. рублей;</w:t>
      </w:r>
    </w:p>
    <w:p w:rsidR="00934C08" w:rsidRPr="00F8350E" w:rsidRDefault="00934C08" w:rsidP="003D1869">
      <w:pPr>
        <w:pStyle w:val="a5"/>
        <w:numPr>
          <w:ilvl w:val="0"/>
          <w:numId w:val="14"/>
        </w:numPr>
        <w:tabs>
          <w:tab w:val="left" w:pos="993"/>
        </w:tabs>
        <w:ind w:left="0" w:firstLine="709"/>
        <w:rPr>
          <w:rFonts w:eastAsia="Times New Roman"/>
          <w:sz w:val="26"/>
          <w:szCs w:val="26"/>
          <w:lang w:eastAsia="ru-RU"/>
        </w:rPr>
      </w:pPr>
      <w:r w:rsidRPr="00F8350E">
        <w:rPr>
          <w:rFonts w:eastAsia="Times New Roman"/>
          <w:sz w:val="26"/>
          <w:szCs w:val="26"/>
          <w:lang w:eastAsia="ru-RU"/>
        </w:rPr>
        <w:t>оплату медпомощи, оказанной гражданам, застрахованным за пределами Сахалинской области, пролеченным в мед</w:t>
      </w:r>
      <w:r w:rsidR="00AB20D9" w:rsidRPr="00F8350E">
        <w:rPr>
          <w:rFonts w:eastAsia="Times New Roman"/>
          <w:sz w:val="26"/>
          <w:szCs w:val="26"/>
          <w:lang w:eastAsia="ru-RU"/>
        </w:rPr>
        <w:t xml:space="preserve">ицинских </w:t>
      </w:r>
      <w:r w:rsidRPr="00F8350E">
        <w:rPr>
          <w:rFonts w:eastAsia="Times New Roman"/>
          <w:sz w:val="26"/>
          <w:szCs w:val="26"/>
          <w:lang w:eastAsia="ru-RU"/>
        </w:rPr>
        <w:t>учреждениях Сахалинской области</w:t>
      </w:r>
      <w:r w:rsidR="00E915C5" w:rsidRPr="00F8350E">
        <w:rPr>
          <w:rFonts w:eastAsia="Times New Roman"/>
          <w:sz w:val="26"/>
          <w:szCs w:val="26"/>
          <w:lang w:eastAsia="ru-RU"/>
        </w:rPr>
        <w:t xml:space="preserve"> – </w:t>
      </w:r>
      <w:r w:rsidR="00BB58E0" w:rsidRPr="00F8350E">
        <w:rPr>
          <w:rFonts w:eastAsia="Times New Roman"/>
          <w:sz w:val="26"/>
          <w:szCs w:val="26"/>
          <w:lang w:eastAsia="ru-RU"/>
        </w:rPr>
        <w:t>36980,7</w:t>
      </w:r>
      <w:r w:rsidRPr="00F8350E">
        <w:rPr>
          <w:rFonts w:eastAsia="Times New Roman"/>
          <w:sz w:val="26"/>
          <w:szCs w:val="26"/>
          <w:lang w:eastAsia="ru-RU"/>
        </w:rPr>
        <w:t xml:space="preserve"> тыс. рублей;</w:t>
      </w:r>
    </w:p>
    <w:p w:rsidR="00934C08" w:rsidRPr="00F8350E" w:rsidRDefault="00934C08" w:rsidP="003D1869">
      <w:pPr>
        <w:pStyle w:val="a5"/>
        <w:numPr>
          <w:ilvl w:val="0"/>
          <w:numId w:val="14"/>
        </w:numPr>
        <w:tabs>
          <w:tab w:val="left" w:pos="993"/>
        </w:tabs>
        <w:ind w:left="0" w:firstLine="709"/>
        <w:rPr>
          <w:sz w:val="26"/>
          <w:szCs w:val="26"/>
        </w:rPr>
      </w:pPr>
      <w:r w:rsidRPr="00F8350E">
        <w:rPr>
          <w:rFonts w:eastAsia="Times New Roman"/>
          <w:sz w:val="26"/>
          <w:szCs w:val="26"/>
          <w:lang w:eastAsia="ru-RU"/>
        </w:rPr>
        <w:t xml:space="preserve">финансовое обеспечение мероприятий, в рамках Правил использования медицинскими организациями средств нормированного страхового запаса территориального фонда </w:t>
      </w:r>
      <w:r w:rsidR="00732B43" w:rsidRPr="00F8350E">
        <w:rPr>
          <w:rFonts w:eastAsia="Times New Roman"/>
          <w:sz w:val="26"/>
          <w:szCs w:val="26"/>
          <w:lang w:eastAsia="ru-RU"/>
        </w:rPr>
        <w:t>ОМС</w:t>
      </w:r>
      <w:r w:rsidRPr="00F8350E">
        <w:rPr>
          <w:rFonts w:eastAsia="Times New Roman"/>
          <w:sz w:val="26"/>
          <w:szCs w:val="26"/>
          <w:lang w:eastAsia="ru-RU"/>
        </w:rPr>
        <w:t xml:space="preserve">, утвержденных постановлением Правительства РФ от </w:t>
      </w:r>
      <w:r w:rsidR="00B13C06" w:rsidRPr="00F8350E">
        <w:rPr>
          <w:rFonts w:eastAsia="Times New Roman"/>
          <w:sz w:val="26"/>
          <w:szCs w:val="26"/>
          <w:lang w:eastAsia="ru-RU"/>
        </w:rPr>
        <w:t>26.02.2021</w:t>
      </w:r>
      <w:r w:rsidRPr="00F8350E">
        <w:rPr>
          <w:rFonts w:eastAsia="Times New Roman"/>
          <w:sz w:val="26"/>
          <w:szCs w:val="26"/>
          <w:lang w:eastAsia="ru-RU"/>
        </w:rPr>
        <w:t xml:space="preserve"> №</w:t>
      </w:r>
      <w:r w:rsidR="00B13C06" w:rsidRPr="00F8350E">
        <w:rPr>
          <w:rFonts w:eastAsia="Times New Roman"/>
          <w:sz w:val="26"/>
          <w:szCs w:val="26"/>
          <w:lang w:eastAsia="ru-RU"/>
        </w:rPr>
        <w:t xml:space="preserve"> 273</w:t>
      </w:r>
      <w:r w:rsidR="00E915C5" w:rsidRPr="00F8350E">
        <w:rPr>
          <w:rFonts w:eastAsia="Times New Roman"/>
          <w:sz w:val="26"/>
          <w:szCs w:val="26"/>
          <w:lang w:eastAsia="ru-RU"/>
        </w:rPr>
        <w:t xml:space="preserve"> –</w:t>
      </w:r>
      <w:r w:rsidR="00E915C5" w:rsidRPr="00F8350E">
        <w:rPr>
          <w:sz w:val="26"/>
          <w:szCs w:val="26"/>
        </w:rPr>
        <w:t xml:space="preserve"> </w:t>
      </w:r>
      <w:r w:rsidR="00BB58E0" w:rsidRPr="00F8350E">
        <w:rPr>
          <w:sz w:val="26"/>
          <w:szCs w:val="26"/>
        </w:rPr>
        <w:t>14991,3</w:t>
      </w:r>
      <w:r w:rsidR="00EB2F7D" w:rsidRPr="00F8350E">
        <w:rPr>
          <w:sz w:val="26"/>
          <w:szCs w:val="26"/>
        </w:rPr>
        <w:t xml:space="preserve"> тыс. рублей;</w:t>
      </w:r>
    </w:p>
    <w:p w:rsidR="00EB2F7D" w:rsidRPr="00F8350E" w:rsidRDefault="00EB2F7D" w:rsidP="003D1869">
      <w:pPr>
        <w:pStyle w:val="a5"/>
        <w:numPr>
          <w:ilvl w:val="0"/>
          <w:numId w:val="14"/>
        </w:numPr>
        <w:tabs>
          <w:tab w:val="left" w:pos="993"/>
        </w:tabs>
        <w:ind w:left="0" w:firstLine="709"/>
        <w:rPr>
          <w:sz w:val="26"/>
          <w:szCs w:val="26"/>
        </w:rPr>
      </w:pPr>
      <w:r w:rsidRPr="00F8350E">
        <w:rPr>
          <w:sz w:val="26"/>
          <w:szCs w:val="26"/>
        </w:rPr>
        <w:t>софинансирование расходов медицинских организаций на оплату труда врачей и среднего медицинского персонала</w:t>
      </w:r>
      <w:r w:rsidR="006F2911" w:rsidRPr="00F8350E">
        <w:rPr>
          <w:sz w:val="26"/>
          <w:szCs w:val="26"/>
        </w:rPr>
        <w:t xml:space="preserve"> – </w:t>
      </w:r>
      <w:r w:rsidR="00BB58E0" w:rsidRPr="00F8350E">
        <w:rPr>
          <w:sz w:val="26"/>
          <w:szCs w:val="26"/>
        </w:rPr>
        <w:t>3445,4</w:t>
      </w:r>
      <w:r w:rsidRPr="00F8350E">
        <w:rPr>
          <w:sz w:val="26"/>
          <w:szCs w:val="26"/>
        </w:rPr>
        <w:t xml:space="preserve"> тыс. рублей.</w:t>
      </w:r>
    </w:p>
    <w:p w:rsidR="0049518F" w:rsidRPr="00F8350E" w:rsidRDefault="00934C08" w:rsidP="003D1869">
      <w:pPr>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Направление расходования средств</w:t>
      </w:r>
      <w:r w:rsidR="0049518F" w:rsidRPr="00F8350E">
        <w:rPr>
          <w:rFonts w:ascii="Times New Roman" w:eastAsia="Times New Roman" w:hAnsi="Times New Roman" w:cs="Times New Roman"/>
          <w:sz w:val="26"/>
          <w:szCs w:val="26"/>
          <w:lang w:eastAsia="ru-RU"/>
        </w:rPr>
        <w:t xml:space="preserve"> отвечает целевому направлению.</w:t>
      </w:r>
      <w:r w:rsidR="00C42A25" w:rsidRPr="00F8350E">
        <w:rPr>
          <w:rFonts w:ascii="Times New Roman" w:eastAsia="Times New Roman" w:hAnsi="Times New Roman" w:cs="Times New Roman"/>
          <w:sz w:val="26"/>
          <w:szCs w:val="26"/>
          <w:lang w:eastAsia="ru-RU"/>
        </w:rPr>
        <w:t xml:space="preserve"> Остаток средств </w:t>
      </w:r>
      <w:r w:rsidR="00AB20D9" w:rsidRPr="00F8350E">
        <w:rPr>
          <w:rFonts w:ascii="Times New Roman" w:eastAsia="Times New Roman" w:hAnsi="Times New Roman" w:cs="Times New Roman"/>
          <w:sz w:val="26"/>
          <w:szCs w:val="26"/>
          <w:lang w:eastAsia="ru-RU"/>
        </w:rPr>
        <w:t>нормированного страхового запаса</w:t>
      </w:r>
      <w:r w:rsidR="00C42A25" w:rsidRPr="00F8350E">
        <w:rPr>
          <w:rFonts w:ascii="Times New Roman" w:eastAsia="Times New Roman" w:hAnsi="Times New Roman" w:cs="Times New Roman"/>
          <w:sz w:val="26"/>
          <w:szCs w:val="26"/>
          <w:lang w:eastAsia="ru-RU"/>
        </w:rPr>
        <w:t xml:space="preserve"> по состоянию на 01.</w:t>
      </w:r>
      <w:r w:rsidR="009747BC" w:rsidRPr="00F8350E">
        <w:rPr>
          <w:rFonts w:ascii="Times New Roman" w:eastAsia="Times New Roman" w:hAnsi="Times New Roman" w:cs="Times New Roman"/>
          <w:sz w:val="26"/>
          <w:szCs w:val="26"/>
          <w:lang w:eastAsia="ru-RU"/>
        </w:rPr>
        <w:t>0</w:t>
      </w:r>
      <w:r w:rsidR="00F34758" w:rsidRPr="00F8350E">
        <w:rPr>
          <w:rFonts w:ascii="Times New Roman" w:eastAsia="Times New Roman" w:hAnsi="Times New Roman" w:cs="Times New Roman"/>
          <w:sz w:val="26"/>
          <w:szCs w:val="26"/>
          <w:lang w:eastAsia="ru-RU"/>
        </w:rPr>
        <w:t>7</w:t>
      </w:r>
      <w:r w:rsidR="009B7E27" w:rsidRPr="00F8350E">
        <w:rPr>
          <w:rFonts w:ascii="Times New Roman" w:eastAsia="Times New Roman" w:hAnsi="Times New Roman" w:cs="Times New Roman"/>
          <w:sz w:val="26"/>
          <w:szCs w:val="26"/>
          <w:lang w:eastAsia="ru-RU"/>
        </w:rPr>
        <w:t>.202</w:t>
      </w:r>
      <w:r w:rsidR="006A58B4" w:rsidRPr="00F8350E">
        <w:rPr>
          <w:rFonts w:ascii="Times New Roman" w:eastAsia="Times New Roman" w:hAnsi="Times New Roman" w:cs="Times New Roman"/>
          <w:sz w:val="26"/>
          <w:szCs w:val="26"/>
          <w:lang w:eastAsia="ru-RU"/>
        </w:rPr>
        <w:t>3</w:t>
      </w:r>
      <w:r w:rsidR="00C42A25" w:rsidRPr="00F8350E">
        <w:rPr>
          <w:rFonts w:ascii="Times New Roman" w:eastAsia="Times New Roman" w:hAnsi="Times New Roman" w:cs="Times New Roman"/>
          <w:sz w:val="26"/>
          <w:szCs w:val="26"/>
          <w:lang w:eastAsia="ru-RU"/>
        </w:rPr>
        <w:t xml:space="preserve"> состав</w:t>
      </w:r>
      <w:r w:rsidR="006A58B4" w:rsidRPr="00F8350E">
        <w:rPr>
          <w:rFonts w:ascii="Times New Roman" w:eastAsia="Times New Roman" w:hAnsi="Times New Roman" w:cs="Times New Roman"/>
          <w:sz w:val="26"/>
          <w:szCs w:val="26"/>
          <w:lang w:eastAsia="ru-RU"/>
        </w:rPr>
        <w:t>и</w:t>
      </w:r>
      <w:r w:rsidR="00C42A25" w:rsidRPr="00F8350E">
        <w:rPr>
          <w:rFonts w:ascii="Times New Roman" w:eastAsia="Times New Roman" w:hAnsi="Times New Roman" w:cs="Times New Roman"/>
          <w:sz w:val="26"/>
          <w:szCs w:val="26"/>
          <w:lang w:eastAsia="ru-RU"/>
        </w:rPr>
        <w:t xml:space="preserve">л </w:t>
      </w:r>
      <w:r w:rsidR="00F34758" w:rsidRPr="00F8350E">
        <w:rPr>
          <w:rFonts w:ascii="Times New Roman" w:eastAsia="Times New Roman" w:hAnsi="Times New Roman" w:cs="Times New Roman"/>
          <w:sz w:val="26"/>
          <w:szCs w:val="26"/>
          <w:lang w:eastAsia="ru-RU"/>
        </w:rPr>
        <w:t>312432,6</w:t>
      </w:r>
      <w:r w:rsidR="00463590" w:rsidRPr="00F8350E">
        <w:rPr>
          <w:rFonts w:ascii="Times New Roman" w:eastAsia="Times New Roman" w:hAnsi="Times New Roman" w:cs="Times New Roman"/>
          <w:sz w:val="26"/>
          <w:szCs w:val="26"/>
          <w:lang w:eastAsia="ru-RU"/>
        </w:rPr>
        <w:t xml:space="preserve"> тыс.</w:t>
      </w:r>
      <w:r w:rsidR="00C42A25" w:rsidRPr="00F8350E">
        <w:rPr>
          <w:rFonts w:ascii="Times New Roman" w:eastAsia="Times New Roman" w:hAnsi="Times New Roman" w:cs="Times New Roman"/>
          <w:sz w:val="26"/>
          <w:szCs w:val="26"/>
          <w:lang w:eastAsia="ru-RU"/>
        </w:rPr>
        <w:t xml:space="preserve"> рублей.</w:t>
      </w:r>
    </w:p>
    <w:p w:rsidR="00691C84" w:rsidRPr="00691C84" w:rsidRDefault="00691C84" w:rsidP="00042805">
      <w:pPr>
        <w:spacing w:after="0" w:line="240" w:lineRule="auto"/>
        <w:ind w:firstLine="709"/>
        <w:jc w:val="both"/>
        <w:rPr>
          <w:rFonts w:ascii="Times New Roman" w:hAnsi="Times New Roman" w:cs="Times New Roman"/>
          <w:sz w:val="8"/>
          <w:szCs w:val="26"/>
        </w:rPr>
      </w:pPr>
    </w:p>
    <w:p w:rsidR="0049518F" w:rsidRPr="00F8350E" w:rsidRDefault="0049518F" w:rsidP="00042805">
      <w:pPr>
        <w:spacing w:after="0" w:line="240" w:lineRule="auto"/>
        <w:ind w:firstLine="709"/>
        <w:jc w:val="both"/>
        <w:rPr>
          <w:rFonts w:ascii="Times New Roman" w:hAnsi="Times New Roman" w:cs="Times New Roman"/>
          <w:sz w:val="26"/>
          <w:szCs w:val="26"/>
        </w:rPr>
      </w:pPr>
      <w:r w:rsidRPr="00F8350E">
        <w:rPr>
          <w:rFonts w:ascii="Times New Roman" w:hAnsi="Times New Roman" w:cs="Times New Roman"/>
          <w:sz w:val="26"/>
          <w:szCs w:val="26"/>
        </w:rPr>
        <w:t>Размер страховых взносов на ОМС неработающего населения предусмотрен в Законе об областном бюджете №</w:t>
      </w:r>
      <w:r w:rsidR="009B7E27" w:rsidRPr="00F8350E">
        <w:rPr>
          <w:rFonts w:ascii="Times New Roman" w:hAnsi="Times New Roman" w:cs="Times New Roman"/>
          <w:sz w:val="26"/>
          <w:szCs w:val="26"/>
        </w:rPr>
        <w:t xml:space="preserve"> </w:t>
      </w:r>
      <w:r w:rsidR="00BB1485" w:rsidRPr="00F8350E">
        <w:rPr>
          <w:rFonts w:ascii="Times New Roman" w:hAnsi="Times New Roman" w:cs="Times New Roman"/>
          <w:sz w:val="26"/>
          <w:szCs w:val="26"/>
        </w:rPr>
        <w:t>115</w:t>
      </w:r>
      <w:r w:rsidR="009B7E27" w:rsidRPr="00F8350E">
        <w:rPr>
          <w:rFonts w:ascii="Times New Roman" w:hAnsi="Times New Roman" w:cs="Times New Roman"/>
          <w:sz w:val="26"/>
          <w:szCs w:val="26"/>
        </w:rPr>
        <w:t>-ЗО</w:t>
      </w:r>
      <w:r w:rsidRPr="00F8350E">
        <w:rPr>
          <w:rFonts w:ascii="Times New Roman" w:hAnsi="Times New Roman" w:cs="Times New Roman"/>
          <w:sz w:val="26"/>
          <w:szCs w:val="26"/>
        </w:rPr>
        <w:t xml:space="preserve"> на</w:t>
      </w:r>
      <w:r w:rsidR="009B7E27" w:rsidRPr="00F8350E">
        <w:rPr>
          <w:rFonts w:ascii="Times New Roman" w:hAnsi="Times New Roman" w:cs="Times New Roman"/>
          <w:sz w:val="26"/>
          <w:szCs w:val="26"/>
        </w:rPr>
        <w:t xml:space="preserve"> 202</w:t>
      </w:r>
      <w:r w:rsidR="00BB1485" w:rsidRPr="00F8350E">
        <w:rPr>
          <w:rFonts w:ascii="Times New Roman" w:hAnsi="Times New Roman" w:cs="Times New Roman"/>
          <w:sz w:val="26"/>
          <w:szCs w:val="26"/>
        </w:rPr>
        <w:t>3</w:t>
      </w:r>
      <w:r w:rsidRPr="00F8350E">
        <w:rPr>
          <w:rFonts w:ascii="Times New Roman" w:hAnsi="Times New Roman" w:cs="Times New Roman"/>
          <w:sz w:val="26"/>
          <w:szCs w:val="26"/>
        </w:rPr>
        <w:t xml:space="preserve"> год в </w:t>
      </w:r>
      <w:r w:rsidR="00463590" w:rsidRPr="00F8350E">
        <w:rPr>
          <w:rFonts w:ascii="Times New Roman" w:hAnsi="Times New Roman" w:cs="Times New Roman"/>
          <w:sz w:val="26"/>
          <w:szCs w:val="26"/>
        </w:rPr>
        <w:t xml:space="preserve">общей </w:t>
      </w:r>
      <w:r w:rsidRPr="00F8350E">
        <w:rPr>
          <w:rFonts w:ascii="Times New Roman" w:hAnsi="Times New Roman" w:cs="Times New Roman"/>
          <w:sz w:val="26"/>
          <w:szCs w:val="26"/>
        </w:rPr>
        <w:t xml:space="preserve">сумме </w:t>
      </w:r>
      <w:r w:rsidR="00932F1A" w:rsidRPr="00F8350E">
        <w:rPr>
          <w:rFonts w:ascii="Times New Roman" w:hAnsi="Times New Roman" w:cs="Times New Roman"/>
          <w:sz w:val="26"/>
          <w:szCs w:val="26"/>
        </w:rPr>
        <w:t xml:space="preserve">               </w:t>
      </w:r>
      <w:r w:rsidR="00BB1485" w:rsidRPr="00F8350E">
        <w:rPr>
          <w:rFonts w:ascii="Times New Roman" w:hAnsi="Times New Roman" w:cs="Times New Roman"/>
          <w:sz w:val="26"/>
          <w:szCs w:val="26"/>
        </w:rPr>
        <w:t>4432722,3</w:t>
      </w:r>
      <w:r w:rsidR="00463590" w:rsidRPr="00F8350E">
        <w:rPr>
          <w:rFonts w:ascii="Times New Roman" w:hAnsi="Times New Roman" w:cs="Times New Roman"/>
          <w:sz w:val="26"/>
          <w:szCs w:val="26"/>
        </w:rPr>
        <w:t xml:space="preserve"> </w:t>
      </w:r>
      <w:r w:rsidR="00CA61EF" w:rsidRPr="00F8350E">
        <w:rPr>
          <w:rFonts w:ascii="Times New Roman" w:hAnsi="Times New Roman" w:cs="Times New Roman"/>
          <w:sz w:val="26"/>
          <w:szCs w:val="26"/>
        </w:rPr>
        <w:t>тыс. рублей</w:t>
      </w:r>
      <w:r w:rsidR="00463590" w:rsidRPr="00F8350E">
        <w:rPr>
          <w:rFonts w:ascii="Times New Roman" w:hAnsi="Times New Roman" w:cs="Times New Roman"/>
          <w:sz w:val="26"/>
          <w:szCs w:val="26"/>
        </w:rPr>
        <w:t xml:space="preserve"> (</w:t>
      </w:r>
      <w:r w:rsidRPr="00F8350E">
        <w:rPr>
          <w:rFonts w:ascii="Times New Roman" w:hAnsi="Times New Roman" w:cs="Times New Roman"/>
          <w:sz w:val="26"/>
          <w:szCs w:val="26"/>
        </w:rPr>
        <w:t xml:space="preserve">ст. 23 Федерального закона № 326-ФЗ, регулирующей размер </w:t>
      </w:r>
      <w:r w:rsidRPr="00F8350E">
        <w:rPr>
          <w:rFonts w:ascii="Times New Roman" w:hAnsi="Times New Roman" w:cs="Times New Roman"/>
          <w:sz w:val="26"/>
          <w:szCs w:val="26"/>
        </w:rPr>
        <w:lastRenderedPageBreak/>
        <w:t>и порядок расчета т</w:t>
      </w:r>
      <w:r w:rsidR="003D1869">
        <w:rPr>
          <w:rFonts w:ascii="Times New Roman" w:hAnsi="Times New Roman" w:cs="Times New Roman"/>
          <w:sz w:val="26"/>
          <w:szCs w:val="26"/>
        </w:rPr>
        <w:t>арифа страхового взноса на ОМС) и по состоянию на 01.07.2023 не изменился.</w:t>
      </w:r>
    </w:p>
    <w:p w:rsidR="00691C84" w:rsidRPr="00F8350E" w:rsidRDefault="00834B05" w:rsidP="00691C84">
      <w:pPr>
        <w:spacing w:after="0" w:line="240" w:lineRule="auto"/>
        <w:ind w:firstLine="709"/>
        <w:jc w:val="both"/>
        <w:rPr>
          <w:rFonts w:ascii="Times New Roman" w:hAnsi="Times New Roman" w:cs="Times New Roman"/>
          <w:sz w:val="26"/>
          <w:szCs w:val="26"/>
        </w:rPr>
      </w:pPr>
      <w:r w:rsidRPr="00F8350E">
        <w:rPr>
          <w:rFonts w:ascii="Times New Roman" w:hAnsi="Times New Roman" w:cs="Times New Roman"/>
          <w:sz w:val="26"/>
          <w:szCs w:val="26"/>
        </w:rPr>
        <w:t>П</w:t>
      </w:r>
      <w:r w:rsidR="0049518F" w:rsidRPr="00F8350E">
        <w:rPr>
          <w:rFonts w:ascii="Times New Roman" w:hAnsi="Times New Roman" w:cs="Times New Roman"/>
          <w:sz w:val="26"/>
          <w:szCs w:val="26"/>
        </w:rPr>
        <w:t xml:space="preserve">еречисление осуществлялось министерством здравоохранения Сахалинской области </w:t>
      </w:r>
      <w:r w:rsidR="00580446" w:rsidRPr="00F8350E">
        <w:rPr>
          <w:rFonts w:ascii="Times New Roman" w:hAnsi="Times New Roman" w:cs="Times New Roman"/>
          <w:sz w:val="26"/>
          <w:szCs w:val="26"/>
        </w:rPr>
        <w:t>е</w:t>
      </w:r>
      <w:r w:rsidR="0049518F" w:rsidRPr="00F8350E">
        <w:rPr>
          <w:rFonts w:ascii="Times New Roman" w:hAnsi="Times New Roman" w:cs="Times New Roman"/>
          <w:sz w:val="26"/>
          <w:szCs w:val="26"/>
        </w:rPr>
        <w:t>жемесячно равными долями (1/12)</w:t>
      </w:r>
      <w:r w:rsidR="00691C84">
        <w:rPr>
          <w:rFonts w:ascii="Times New Roman" w:hAnsi="Times New Roman" w:cs="Times New Roman"/>
          <w:sz w:val="26"/>
          <w:szCs w:val="26"/>
        </w:rPr>
        <w:t>,</w:t>
      </w:r>
      <w:r w:rsidR="0049518F" w:rsidRPr="00F8350E">
        <w:rPr>
          <w:rFonts w:ascii="Times New Roman" w:hAnsi="Times New Roman" w:cs="Times New Roman"/>
          <w:sz w:val="26"/>
          <w:szCs w:val="26"/>
        </w:rPr>
        <w:t xml:space="preserve"> </w:t>
      </w:r>
      <w:r w:rsidR="00691C84" w:rsidRPr="00F8350E">
        <w:rPr>
          <w:rFonts w:ascii="Times New Roman" w:hAnsi="Times New Roman" w:cs="Times New Roman"/>
          <w:sz w:val="26"/>
          <w:szCs w:val="26"/>
        </w:rPr>
        <w:t>в срок не позднее 28-го числа текущего календарного месяца.</w:t>
      </w:r>
      <w:r w:rsidR="00691C84" w:rsidRPr="00691C84">
        <w:rPr>
          <w:rFonts w:ascii="Times New Roman" w:hAnsi="Times New Roman" w:cs="Times New Roman"/>
          <w:sz w:val="26"/>
          <w:szCs w:val="26"/>
        </w:rPr>
        <w:t xml:space="preserve"> </w:t>
      </w:r>
      <w:r w:rsidR="00691C84" w:rsidRPr="00F8350E">
        <w:rPr>
          <w:rFonts w:ascii="Times New Roman" w:hAnsi="Times New Roman" w:cs="Times New Roman"/>
          <w:sz w:val="26"/>
          <w:szCs w:val="26"/>
        </w:rPr>
        <w:t>Задолженность (переплата) по страховым взносам, пеням и штрафам на начало расчетного периода отсутствует.</w:t>
      </w:r>
    </w:p>
    <w:p w:rsidR="00E2711A" w:rsidRPr="00F8350E" w:rsidRDefault="00F16A7F" w:rsidP="00967C03">
      <w:pPr>
        <w:spacing w:after="0" w:line="240" w:lineRule="auto"/>
        <w:ind w:firstLine="709"/>
        <w:jc w:val="both"/>
        <w:rPr>
          <w:rFonts w:ascii="Times New Roman" w:hAnsi="Times New Roman" w:cs="Times New Roman"/>
          <w:sz w:val="26"/>
          <w:szCs w:val="26"/>
        </w:rPr>
      </w:pPr>
      <w:r w:rsidRPr="00F8350E">
        <w:rPr>
          <w:rFonts w:ascii="Times New Roman" w:hAnsi="Times New Roman" w:cs="Times New Roman"/>
          <w:sz w:val="26"/>
          <w:szCs w:val="26"/>
        </w:rPr>
        <w:t>За 2 квартал 2023 года</w:t>
      </w:r>
      <w:r w:rsidR="0049518F" w:rsidRPr="00F8350E">
        <w:rPr>
          <w:rFonts w:ascii="Times New Roman" w:hAnsi="Times New Roman" w:cs="Times New Roman"/>
          <w:sz w:val="26"/>
          <w:szCs w:val="26"/>
        </w:rPr>
        <w:t xml:space="preserve"> </w:t>
      </w:r>
      <w:r w:rsidR="00E2711A" w:rsidRPr="00F8350E">
        <w:rPr>
          <w:rFonts w:ascii="Times New Roman" w:hAnsi="Times New Roman" w:cs="Times New Roman"/>
          <w:sz w:val="26"/>
          <w:szCs w:val="26"/>
        </w:rPr>
        <w:t xml:space="preserve">начислено и </w:t>
      </w:r>
      <w:r w:rsidR="0049518F" w:rsidRPr="00F8350E">
        <w:rPr>
          <w:rFonts w:ascii="Times New Roman" w:hAnsi="Times New Roman" w:cs="Times New Roman"/>
          <w:sz w:val="26"/>
          <w:szCs w:val="26"/>
        </w:rPr>
        <w:t xml:space="preserve">перечислено страховых взносов на общую сумму </w:t>
      </w:r>
      <w:r w:rsidR="00E2711A" w:rsidRPr="00F8350E">
        <w:rPr>
          <w:rFonts w:ascii="Times New Roman" w:hAnsi="Times New Roman" w:cs="Times New Roman"/>
          <w:sz w:val="26"/>
          <w:szCs w:val="26"/>
        </w:rPr>
        <w:t>1108180,</w:t>
      </w:r>
      <w:r w:rsidR="00C1146F" w:rsidRPr="00F8350E">
        <w:rPr>
          <w:rFonts w:ascii="Times New Roman" w:hAnsi="Times New Roman" w:cs="Times New Roman"/>
          <w:sz w:val="26"/>
          <w:szCs w:val="26"/>
        </w:rPr>
        <w:t>6</w:t>
      </w:r>
      <w:r w:rsidR="001968A7" w:rsidRPr="00F8350E">
        <w:rPr>
          <w:rFonts w:ascii="Times New Roman" w:hAnsi="Times New Roman" w:cs="Times New Roman"/>
          <w:sz w:val="26"/>
          <w:szCs w:val="26"/>
        </w:rPr>
        <w:t xml:space="preserve"> </w:t>
      </w:r>
      <w:r w:rsidR="0049518F" w:rsidRPr="00F8350E">
        <w:rPr>
          <w:rFonts w:ascii="Times New Roman" w:hAnsi="Times New Roman" w:cs="Times New Roman"/>
          <w:sz w:val="26"/>
          <w:szCs w:val="26"/>
        </w:rPr>
        <w:t>тыс. рублей</w:t>
      </w:r>
      <w:r w:rsidR="00E2711A" w:rsidRPr="00F8350E">
        <w:rPr>
          <w:rFonts w:ascii="Times New Roman" w:hAnsi="Times New Roman" w:cs="Times New Roman"/>
          <w:sz w:val="26"/>
          <w:szCs w:val="26"/>
        </w:rPr>
        <w:t xml:space="preserve"> (369393,5 тыс. рублей за 1 месяц)</w:t>
      </w:r>
      <w:r w:rsidR="00172D7B" w:rsidRPr="00F8350E">
        <w:rPr>
          <w:rFonts w:ascii="Times New Roman" w:hAnsi="Times New Roman" w:cs="Times New Roman"/>
          <w:sz w:val="26"/>
          <w:szCs w:val="26"/>
        </w:rPr>
        <w:t xml:space="preserve">, с начала года </w:t>
      </w:r>
      <w:r w:rsidR="00691C84">
        <w:rPr>
          <w:rFonts w:ascii="Times New Roman" w:hAnsi="Times New Roman" w:cs="Times New Roman"/>
          <w:sz w:val="26"/>
          <w:szCs w:val="26"/>
        </w:rPr>
        <w:t>–</w:t>
      </w:r>
      <w:r w:rsidR="00172D7B" w:rsidRPr="00F8350E">
        <w:rPr>
          <w:rFonts w:ascii="Times New Roman" w:hAnsi="Times New Roman" w:cs="Times New Roman"/>
          <w:sz w:val="26"/>
          <w:szCs w:val="26"/>
        </w:rPr>
        <w:t xml:space="preserve"> 2216361,2 тыс. рублей,</w:t>
      </w:r>
      <w:r w:rsidR="0049518F" w:rsidRPr="00F8350E">
        <w:rPr>
          <w:rFonts w:ascii="Times New Roman" w:hAnsi="Times New Roman" w:cs="Times New Roman"/>
          <w:sz w:val="26"/>
          <w:szCs w:val="26"/>
        </w:rPr>
        <w:t xml:space="preserve"> или </w:t>
      </w:r>
      <w:r w:rsidR="00172D7B" w:rsidRPr="00F8350E">
        <w:rPr>
          <w:rFonts w:ascii="Times New Roman" w:hAnsi="Times New Roman" w:cs="Times New Roman"/>
          <w:sz w:val="26"/>
          <w:szCs w:val="26"/>
        </w:rPr>
        <w:t>6</w:t>
      </w:r>
      <w:r w:rsidR="0049518F" w:rsidRPr="00F8350E">
        <w:rPr>
          <w:rFonts w:ascii="Times New Roman" w:hAnsi="Times New Roman" w:cs="Times New Roman"/>
          <w:sz w:val="26"/>
          <w:szCs w:val="26"/>
        </w:rPr>
        <w:t>/12</w:t>
      </w:r>
      <w:r w:rsidR="00172D7B" w:rsidRPr="00F8350E">
        <w:rPr>
          <w:rFonts w:ascii="Times New Roman" w:hAnsi="Times New Roman" w:cs="Times New Roman"/>
          <w:sz w:val="26"/>
          <w:szCs w:val="26"/>
        </w:rPr>
        <w:t xml:space="preserve"> от</w:t>
      </w:r>
      <w:r w:rsidR="0049518F" w:rsidRPr="00F8350E">
        <w:rPr>
          <w:rFonts w:ascii="Times New Roman" w:hAnsi="Times New Roman" w:cs="Times New Roman"/>
          <w:sz w:val="26"/>
          <w:szCs w:val="26"/>
        </w:rPr>
        <w:t xml:space="preserve"> общего объема утвержденных ассигнований. </w:t>
      </w:r>
    </w:p>
    <w:p w:rsidR="00E5445B" w:rsidRPr="00F8350E" w:rsidRDefault="0049518F" w:rsidP="00967C03">
      <w:pPr>
        <w:spacing w:after="0" w:line="240" w:lineRule="auto"/>
        <w:ind w:firstLine="709"/>
        <w:jc w:val="both"/>
        <w:rPr>
          <w:rFonts w:ascii="Times New Roman" w:hAnsi="Times New Roman" w:cs="Times New Roman"/>
          <w:sz w:val="26"/>
          <w:szCs w:val="26"/>
        </w:rPr>
      </w:pPr>
      <w:r w:rsidRPr="00F8350E">
        <w:rPr>
          <w:rFonts w:ascii="Times New Roman" w:hAnsi="Times New Roman" w:cs="Times New Roman"/>
          <w:sz w:val="26"/>
          <w:szCs w:val="26"/>
        </w:rPr>
        <w:t xml:space="preserve">Сведения об уплаченных страховых взносах на ОМС неработающего населения </w:t>
      </w:r>
      <w:r w:rsidR="00E2711A" w:rsidRPr="00F8350E">
        <w:rPr>
          <w:rFonts w:ascii="Times New Roman" w:hAnsi="Times New Roman" w:cs="Times New Roman"/>
          <w:sz w:val="26"/>
          <w:szCs w:val="26"/>
        </w:rPr>
        <w:t xml:space="preserve">за </w:t>
      </w:r>
      <w:r w:rsidR="00214B86" w:rsidRPr="00F8350E">
        <w:rPr>
          <w:rFonts w:ascii="Times New Roman" w:hAnsi="Times New Roman" w:cs="Times New Roman"/>
          <w:sz w:val="26"/>
          <w:szCs w:val="26"/>
        </w:rPr>
        <w:t>2</w:t>
      </w:r>
      <w:r w:rsidR="00E2711A" w:rsidRPr="00F8350E">
        <w:rPr>
          <w:rFonts w:ascii="Times New Roman" w:hAnsi="Times New Roman" w:cs="Times New Roman"/>
          <w:sz w:val="26"/>
          <w:szCs w:val="26"/>
        </w:rPr>
        <w:t xml:space="preserve"> квартал</w:t>
      </w:r>
      <w:r w:rsidR="00214B86" w:rsidRPr="00F8350E">
        <w:rPr>
          <w:rFonts w:ascii="Times New Roman" w:hAnsi="Times New Roman" w:cs="Times New Roman"/>
          <w:sz w:val="26"/>
          <w:szCs w:val="26"/>
        </w:rPr>
        <w:t xml:space="preserve"> 2023 по форме № СВ-ОМС</w:t>
      </w:r>
      <w:r w:rsidR="00172D7B" w:rsidRPr="00F8350E">
        <w:rPr>
          <w:rFonts w:ascii="Times New Roman" w:hAnsi="Times New Roman" w:cs="Times New Roman"/>
          <w:sz w:val="26"/>
          <w:szCs w:val="26"/>
        </w:rPr>
        <w:t>, утвержденной приказом ФОМС от 14.05.2013 № 107,</w:t>
      </w:r>
      <w:r w:rsidR="00E2711A" w:rsidRPr="00F8350E">
        <w:rPr>
          <w:rFonts w:ascii="Times New Roman" w:hAnsi="Times New Roman" w:cs="Times New Roman"/>
          <w:sz w:val="26"/>
          <w:szCs w:val="26"/>
        </w:rPr>
        <w:t xml:space="preserve"> направлены</w:t>
      </w:r>
      <w:r w:rsidRPr="00F8350E">
        <w:rPr>
          <w:rFonts w:ascii="Times New Roman" w:hAnsi="Times New Roman" w:cs="Times New Roman"/>
          <w:sz w:val="26"/>
          <w:szCs w:val="26"/>
        </w:rPr>
        <w:t xml:space="preserve"> ТФОМС </w:t>
      </w:r>
      <w:r w:rsidR="00E2711A" w:rsidRPr="00F8350E">
        <w:rPr>
          <w:rFonts w:ascii="Times New Roman" w:hAnsi="Times New Roman" w:cs="Times New Roman"/>
          <w:sz w:val="26"/>
          <w:szCs w:val="26"/>
        </w:rPr>
        <w:t xml:space="preserve">в Федеральный фонд ОМС письмом от </w:t>
      </w:r>
      <w:r w:rsidR="00214B86" w:rsidRPr="00F8350E">
        <w:rPr>
          <w:rFonts w:ascii="Times New Roman" w:hAnsi="Times New Roman" w:cs="Times New Roman"/>
          <w:sz w:val="26"/>
          <w:szCs w:val="26"/>
        </w:rPr>
        <w:t>12</w:t>
      </w:r>
      <w:r w:rsidR="00E2711A" w:rsidRPr="00F8350E">
        <w:rPr>
          <w:rFonts w:ascii="Times New Roman" w:hAnsi="Times New Roman" w:cs="Times New Roman"/>
          <w:sz w:val="26"/>
          <w:szCs w:val="26"/>
        </w:rPr>
        <w:t>.0</w:t>
      </w:r>
      <w:r w:rsidR="00214B86" w:rsidRPr="00F8350E">
        <w:rPr>
          <w:rFonts w:ascii="Times New Roman" w:hAnsi="Times New Roman" w:cs="Times New Roman"/>
          <w:sz w:val="26"/>
          <w:szCs w:val="26"/>
        </w:rPr>
        <w:t>7</w:t>
      </w:r>
      <w:r w:rsidR="00E2711A" w:rsidRPr="00F8350E">
        <w:rPr>
          <w:rFonts w:ascii="Times New Roman" w:hAnsi="Times New Roman" w:cs="Times New Roman"/>
          <w:sz w:val="26"/>
          <w:szCs w:val="26"/>
        </w:rPr>
        <w:t>.2023 № 01-</w:t>
      </w:r>
      <w:r w:rsidR="00214B86" w:rsidRPr="00F8350E">
        <w:rPr>
          <w:rFonts w:ascii="Times New Roman" w:hAnsi="Times New Roman" w:cs="Times New Roman"/>
          <w:sz w:val="26"/>
          <w:szCs w:val="26"/>
        </w:rPr>
        <w:t>1248</w:t>
      </w:r>
      <w:r w:rsidR="00E2711A" w:rsidRPr="00F8350E">
        <w:rPr>
          <w:rFonts w:ascii="Times New Roman" w:hAnsi="Times New Roman" w:cs="Times New Roman"/>
          <w:sz w:val="26"/>
          <w:szCs w:val="26"/>
        </w:rPr>
        <w:t xml:space="preserve"> «О направлении отчета № СВ-ОМС</w:t>
      </w:r>
      <w:r w:rsidR="00214B86" w:rsidRPr="00F8350E">
        <w:rPr>
          <w:rFonts w:ascii="Times New Roman" w:hAnsi="Times New Roman" w:cs="Times New Roman"/>
          <w:sz w:val="26"/>
          <w:szCs w:val="26"/>
        </w:rPr>
        <w:t>»</w:t>
      </w:r>
      <w:r w:rsidR="00172D7B" w:rsidRPr="00F8350E">
        <w:rPr>
          <w:rFonts w:ascii="Times New Roman" w:hAnsi="Times New Roman" w:cs="Times New Roman"/>
          <w:sz w:val="26"/>
          <w:szCs w:val="26"/>
        </w:rPr>
        <w:t>.</w:t>
      </w:r>
    </w:p>
    <w:p w:rsidR="00E76875" w:rsidRPr="003D6D24" w:rsidRDefault="00E76875" w:rsidP="00967C03">
      <w:pPr>
        <w:spacing w:after="0" w:line="240" w:lineRule="auto"/>
        <w:ind w:firstLine="709"/>
        <w:jc w:val="both"/>
        <w:rPr>
          <w:rFonts w:ascii="Times New Roman" w:hAnsi="Times New Roman" w:cs="Times New Roman"/>
          <w:sz w:val="8"/>
          <w:szCs w:val="26"/>
        </w:rPr>
      </w:pPr>
    </w:p>
    <w:p w:rsidR="0049518F" w:rsidRPr="00F8350E" w:rsidRDefault="0049518F" w:rsidP="00042805">
      <w:pPr>
        <w:spacing w:after="0" w:line="240" w:lineRule="auto"/>
        <w:ind w:firstLine="709"/>
        <w:jc w:val="both"/>
        <w:rPr>
          <w:rFonts w:ascii="Times New Roman" w:hAnsi="Times New Roman" w:cs="Times New Roman"/>
          <w:sz w:val="26"/>
          <w:szCs w:val="26"/>
        </w:rPr>
      </w:pPr>
      <w:proofErr w:type="gramStart"/>
      <w:r w:rsidRPr="00F8350E">
        <w:rPr>
          <w:rFonts w:ascii="Times New Roman" w:hAnsi="Times New Roman" w:cs="Times New Roman"/>
          <w:sz w:val="26"/>
          <w:szCs w:val="26"/>
        </w:rPr>
        <w:t>Контроль за</w:t>
      </w:r>
      <w:proofErr w:type="gramEnd"/>
      <w:r w:rsidRPr="00F8350E">
        <w:rPr>
          <w:rFonts w:ascii="Times New Roman" w:hAnsi="Times New Roman" w:cs="Times New Roman"/>
          <w:sz w:val="26"/>
          <w:szCs w:val="26"/>
        </w:rPr>
        <w:t xml:space="preserve"> соблюдением сроков и полнотой перечисления страховых взносов на ОМС неработающего населения в ТФОМС возложен на отдел по финансово-экономической работе и контролю за поступлением средств. В связи с соблюдением установленных законодательством сроков уплаты страховых взносов, штрафы и пени, предусмотренные ст. 25 Федерального закона № 326-ФЗ, </w:t>
      </w:r>
      <w:r w:rsidR="00054623" w:rsidRPr="00F8350E">
        <w:rPr>
          <w:rFonts w:ascii="Times New Roman" w:hAnsi="Times New Roman" w:cs="Times New Roman"/>
          <w:sz w:val="26"/>
          <w:szCs w:val="26"/>
        </w:rPr>
        <w:t xml:space="preserve">за </w:t>
      </w:r>
      <w:r w:rsidR="00DA3BE3" w:rsidRPr="00F8350E">
        <w:rPr>
          <w:rFonts w:ascii="Times New Roman" w:hAnsi="Times New Roman" w:cs="Times New Roman"/>
          <w:sz w:val="26"/>
          <w:szCs w:val="26"/>
        </w:rPr>
        <w:t>6 месяцев</w:t>
      </w:r>
      <w:r w:rsidR="00054623" w:rsidRPr="00F8350E">
        <w:rPr>
          <w:rFonts w:ascii="Times New Roman" w:hAnsi="Times New Roman" w:cs="Times New Roman"/>
          <w:sz w:val="26"/>
          <w:szCs w:val="26"/>
        </w:rPr>
        <w:t xml:space="preserve"> </w:t>
      </w:r>
      <w:r w:rsidR="009B7E27" w:rsidRPr="00F8350E">
        <w:rPr>
          <w:rFonts w:ascii="Times New Roman" w:hAnsi="Times New Roman" w:cs="Times New Roman"/>
          <w:sz w:val="26"/>
          <w:szCs w:val="26"/>
        </w:rPr>
        <w:t>202</w:t>
      </w:r>
      <w:r w:rsidR="00473465" w:rsidRPr="00F8350E">
        <w:rPr>
          <w:rFonts w:ascii="Times New Roman" w:hAnsi="Times New Roman" w:cs="Times New Roman"/>
          <w:sz w:val="26"/>
          <w:szCs w:val="26"/>
        </w:rPr>
        <w:t>3</w:t>
      </w:r>
      <w:r w:rsidR="00BA3A74" w:rsidRPr="00F8350E">
        <w:rPr>
          <w:rFonts w:ascii="Times New Roman" w:hAnsi="Times New Roman" w:cs="Times New Roman"/>
          <w:sz w:val="26"/>
          <w:szCs w:val="26"/>
        </w:rPr>
        <w:t xml:space="preserve"> года</w:t>
      </w:r>
      <w:r w:rsidRPr="00F8350E">
        <w:rPr>
          <w:rFonts w:ascii="Times New Roman" w:hAnsi="Times New Roman" w:cs="Times New Roman"/>
          <w:sz w:val="26"/>
          <w:szCs w:val="26"/>
        </w:rPr>
        <w:t xml:space="preserve"> не начислялись.</w:t>
      </w:r>
    </w:p>
    <w:p w:rsidR="002A63A0" w:rsidRPr="00F8350E" w:rsidRDefault="0049518F" w:rsidP="00042805">
      <w:pPr>
        <w:spacing w:after="0" w:line="240" w:lineRule="auto"/>
        <w:ind w:firstLine="709"/>
        <w:jc w:val="both"/>
        <w:rPr>
          <w:rFonts w:ascii="Times New Roman" w:eastAsia="Times New Roman" w:hAnsi="Times New Roman" w:cs="Times New Roman"/>
          <w:sz w:val="26"/>
          <w:szCs w:val="26"/>
          <w:lang w:eastAsia="ru-RU"/>
        </w:rPr>
      </w:pPr>
      <w:proofErr w:type="gramStart"/>
      <w:r w:rsidRPr="00F8350E">
        <w:rPr>
          <w:rFonts w:ascii="Times New Roman" w:eastAsia="Times New Roman" w:hAnsi="Times New Roman" w:cs="Times New Roman"/>
          <w:sz w:val="26"/>
          <w:szCs w:val="26"/>
          <w:lang w:eastAsia="ru-RU"/>
        </w:rPr>
        <w:t xml:space="preserve">План работы </w:t>
      </w:r>
      <w:r w:rsidR="00AF0F3C">
        <w:rPr>
          <w:rFonts w:ascii="Times New Roman" w:eastAsia="Times New Roman" w:hAnsi="Times New Roman" w:cs="Times New Roman"/>
          <w:sz w:val="26"/>
          <w:szCs w:val="26"/>
          <w:lang w:eastAsia="ru-RU"/>
        </w:rPr>
        <w:t>КРО</w:t>
      </w:r>
      <w:r w:rsidRPr="00F8350E">
        <w:rPr>
          <w:rFonts w:ascii="Times New Roman" w:eastAsia="Times New Roman" w:hAnsi="Times New Roman" w:cs="Times New Roman"/>
          <w:sz w:val="26"/>
          <w:szCs w:val="26"/>
          <w:lang w:eastAsia="ru-RU"/>
        </w:rPr>
        <w:t xml:space="preserve"> ТФОМС по проведению проверок целевого использования средств ОМС медицинскими организациями и филиалом страховой медицинской организации на</w:t>
      </w:r>
      <w:r w:rsidR="009B7E27" w:rsidRPr="00F8350E">
        <w:rPr>
          <w:rFonts w:ascii="Times New Roman" w:eastAsia="Times New Roman" w:hAnsi="Times New Roman" w:cs="Times New Roman"/>
          <w:sz w:val="26"/>
          <w:szCs w:val="26"/>
          <w:lang w:eastAsia="ru-RU"/>
        </w:rPr>
        <w:t xml:space="preserve"> 202</w:t>
      </w:r>
      <w:r w:rsidR="002A63A0" w:rsidRPr="00F8350E">
        <w:rPr>
          <w:rFonts w:ascii="Times New Roman" w:eastAsia="Times New Roman" w:hAnsi="Times New Roman" w:cs="Times New Roman"/>
          <w:sz w:val="26"/>
          <w:szCs w:val="26"/>
          <w:lang w:eastAsia="ru-RU"/>
        </w:rPr>
        <w:t>3</w:t>
      </w:r>
      <w:r w:rsidR="00CF75D6"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год утвержден директором ТФОМС </w:t>
      </w:r>
      <w:r w:rsidR="00BD1588" w:rsidRPr="00F8350E">
        <w:rPr>
          <w:rFonts w:ascii="Times New Roman" w:eastAsia="Times New Roman" w:hAnsi="Times New Roman" w:cs="Times New Roman"/>
          <w:sz w:val="26"/>
          <w:szCs w:val="26"/>
          <w:lang w:eastAsia="ru-RU"/>
        </w:rPr>
        <w:t>12</w:t>
      </w:r>
      <w:r w:rsidR="00FA6ACB" w:rsidRPr="00F8350E">
        <w:rPr>
          <w:rFonts w:ascii="Times New Roman" w:eastAsia="Times New Roman" w:hAnsi="Times New Roman" w:cs="Times New Roman"/>
          <w:sz w:val="26"/>
          <w:szCs w:val="26"/>
          <w:lang w:eastAsia="ru-RU"/>
        </w:rPr>
        <w:t>.0</w:t>
      </w:r>
      <w:r w:rsidR="00BD1588" w:rsidRPr="00F8350E">
        <w:rPr>
          <w:rFonts w:ascii="Times New Roman" w:eastAsia="Times New Roman" w:hAnsi="Times New Roman" w:cs="Times New Roman"/>
          <w:sz w:val="26"/>
          <w:szCs w:val="26"/>
          <w:lang w:eastAsia="ru-RU"/>
        </w:rPr>
        <w:t>1</w:t>
      </w:r>
      <w:r w:rsidR="00FA6ACB" w:rsidRPr="00F8350E">
        <w:rPr>
          <w:rFonts w:ascii="Times New Roman" w:eastAsia="Times New Roman" w:hAnsi="Times New Roman" w:cs="Times New Roman"/>
          <w:sz w:val="26"/>
          <w:szCs w:val="26"/>
          <w:lang w:eastAsia="ru-RU"/>
        </w:rPr>
        <w:t>.202</w:t>
      </w:r>
      <w:r w:rsidR="002A63A0"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в количестве </w:t>
      </w:r>
      <w:r w:rsidR="002A63A0" w:rsidRPr="00F8350E">
        <w:rPr>
          <w:rFonts w:ascii="Times New Roman" w:eastAsia="Times New Roman" w:hAnsi="Times New Roman" w:cs="Times New Roman"/>
          <w:sz w:val="26"/>
          <w:szCs w:val="26"/>
          <w:lang w:eastAsia="ru-RU"/>
        </w:rPr>
        <w:t>41</w:t>
      </w:r>
      <w:r w:rsidR="00CF75D6" w:rsidRPr="00F8350E">
        <w:rPr>
          <w:rFonts w:ascii="Times New Roman" w:eastAsia="Times New Roman" w:hAnsi="Times New Roman" w:cs="Times New Roman"/>
          <w:sz w:val="26"/>
          <w:szCs w:val="26"/>
          <w:lang w:eastAsia="ru-RU"/>
        </w:rPr>
        <w:t xml:space="preserve"> </w:t>
      </w:r>
      <w:r w:rsidR="00BA3407" w:rsidRPr="00F8350E">
        <w:rPr>
          <w:rFonts w:ascii="Times New Roman" w:eastAsia="Times New Roman" w:hAnsi="Times New Roman" w:cs="Times New Roman"/>
          <w:sz w:val="26"/>
          <w:szCs w:val="26"/>
          <w:lang w:eastAsia="ru-RU"/>
        </w:rPr>
        <w:t>организации, с учетом изменений от 01.06.2023 количество организаций</w:t>
      </w:r>
      <w:r w:rsidR="00E61C1A" w:rsidRPr="00F8350E">
        <w:rPr>
          <w:rFonts w:ascii="Times New Roman" w:eastAsia="Times New Roman" w:hAnsi="Times New Roman" w:cs="Times New Roman"/>
          <w:sz w:val="26"/>
          <w:szCs w:val="26"/>
          <w:lang w:eastAsia="ru-RU"/>
        </w:rPr>
        <w:t>, включенных в план проверок</w:t>
      </w:r>
      <w:r w:rsidR="0013684E" w:rsidRPr="00F8350E">
        <w:rPr>
          <w:rFonts w:ascii="Times New Roman" w:eastAsia="Times New Roman" w:hAnsi="Times New Roman" w:cs="Times New Roman"/>
          <w:sz w:val="26"/>
          <w:szCs w:val="26"/>
          <w:lang w:eastAsia="ru-RU"/>
        </w:rPr>
        <w:t xml:space="preserve"> увеличилось до 43 единиц, в том числе: в 42 медицинских организациях (38 комплексные проверки и 4 контрольные проверки) и 1</w:t>
      </w:r>
      <w:proofErr w:type="gramEnd"/>
      <w:r w:rsidR="0013684E" w:rsidRPr="00F8350E">
        <w:rPr>
          <w:rFonts w:ascii="Times New Roman" w:eastAsia="Times New Roman" w:hAnsi="Times New Roman" w:cs="Times New Roman"/>
          <w:sz w:val="26"/>
          <w:szCs w:val="26"/>
          <w:lang w:eastAsia="ru-RU"/>
        </w:rPr>
        <w:t xml:space="preserve"> проверка в Сахалинском филиале АО «Страховая компания «СОГАЗ-Мед».</w:t>
      </w:r>
    </w:p>
    <w:p w:rsidR="0013684E" w:rsidRPr="00F8350E" w:rsidRDefault="00892D92" w:rsidP="00042805">
      <w:pPr>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 xml:space="preserve">За </w:t>
      </w:r>
      <w:r w:rsidR="00BA3407" w:rsidRPr="00F8350E">
        <w:rPr>
          <w:rFonts w:ascii="Times New Roman" w:eastAsia="Times New Roman" w:hAnsi="Times New Roman" w:cs="Times New Roman"/>
          <w:sz w:val="26"/>
          <w:szCs w:val="26"/>
          <w:lang w:eastAsia="ru-RU"/>
        </w:rPr>
        <w:t>6 месяцев</w:t>
      </w:r>
      <w:r w:rsidRPr="00F8350E">
        <w:rPr>
          <w:rFonts w:ascii="Times New Roman" w:eastAsia="Times New Roman" w:hAnsi="Times New Roman" w:cs="Times New Roman"/>
          <w:sz w:val="26"/>
          <w:szCs w:val="26"/>
          <w:lang w:eastAsia="ru-RU"/>
        </w:rPr>
        <w:t xml:space="preserve"> </w:t>
      </w:r>
      <w:r w:rsidR="00117594" w:rsidRPr="00F8350E">
        <w:rPr>
          <w:rFonts w:ascii="Times New Roman" w:eastAsia="Times New Roman" w:hAnsi="Times New Roman" w:cs="Times New Roman"/>
          <w:sz w:val="26"/>
          <w:szCs w:val="26"/>
          <w:lang w:eastAsia="ru-RU"/>
        </w:rPr>
        <w:t>202</w:t>
      </w:r>
      <w:r w:rsidR="002A63A0" w:rsidRPr="00F8350E">
        <w:rPr>
          <w:rFonts w:ascii="Times New Roman" w:eastAsia="Times New Roman" w:hAnsi="Times New Roman" w:cs="Times New Roman"/>
          <w:sz w:val="26"/>
          <w:szCs w:val="26"/>
          <w:lang w:eastAsia="ru-RU"/>
        </w:rPr>
        <w:t>3</w:t>
      </w:r>
      <w:r w:rsidR="00117594" w:rsidRPr="00F8350E">
        <w:rPr>
          <w:rFonts w:ascii="Times New Roman" w:eastAsia="Times New Roman" w:hAnsi="Times New Roman" w:cs="Times New Roman"/>
          <w:sz w:val="26"/>
          <w:szCs w:val="26"/>
          <w:lang w:eastAsia="ru-RU"/>
        </w:rPr>
        <w:t xml:space="preserve"> года</w:t>
      </w:r>
      <w:r w:rsidR="0049518F" w:rsidRPr="00F8350E">
        <w:rPr>
          <w:rFonts w:ascii="Times New Roman" w:eastAsia="Times New Roman" w:hAnsi="Times New Roman" w:cs="Times New Roman"/>
          <w:sz w:val="26"/>
          <w:szCs w:val="26"/>
          <w:lang w:eastAsia="ru-RU"/>
        </w:rPr>
        <w:t xml:space="preserve"> проведен</w:t>
      </w:r>
      <w:r w:rsidR="004C5B96" w:rsidRPr="00F8350E">
        <w:rPr>
          <w:rFonts w:ascii="Times New Roman" w:eastAsia="Times New Roman" w:hAnsi="Times New Roman" w:cs="Times New Roman"/>
          <w:sz w:val="26"/>
          <w:szCs w:val="26"/>
          <w:lang w:eastAsia="ru-RU"/>
        </w:rPr>
        <w:t>о</w:t>
      </w:r>
      <w:r w:rsidR="0049518F" w:rsidRPr="00F8350E">
        <w:rPr>
          <w:rFonts w:ascii="Times New Roman" w:eastAsia="Times New Roman" w:hAnsi="Times New Roman" w:cs="Times New Roman"/>
          <w:sz w:val="26"/>
          <w:szCs w:val="26"/>
          <w:lang w:eastAsia="ru-RU"/>
        </w:rPr>
        <w:t xml:space="preserve"> </w:t>
      </w:r>
      <w:r w:rsidR="0013684E" w:rsidRPr="00F8350E">
        <w:rPr>
          <w:rFonts w:ascii="Times New Roman" w:eastAsia="Times New Roman" w:hAnsi="Times New Roman" w:cs="Times New Roman"/>
          <w:sz w:val="26"/>
          <w:szCs w:val="26"/>
          <w:lang w:eastAsia="ru-RU"/>
        </w:rPr>
        <w:t>22 плановые комплексные проверки: 1 в Сахалинском филиале АО «Страховая медицинская компания «СОГАЗ-Мед» и 21 в медицинских организациях.</w:t>
      </w:r>
    </w:p>
    <w:p w:rsidR="000547DA" w:rsidRPr="00F8350E" w:rsidRDefault="0013684E" w:rsidP="000547DA">
      <w:pPr>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По сос</w:t>
      </w:r>
      <w:r w:rsidR="00C10E91">
        <w:rPr>
          <w:rFonts w:ascii="Times New Roman" w:eastAsia="Times New Roman" w:hAnsi="Times New Roman" w:cs="Times New Roman"/>
          <w:sz w:val="26"/>
          <w:szCs w:val="26"/>
          <w:lang w:eastAsia="ru-RU"/>
        </w:rPr>
        <w:t>тоянию на 01.01.2023 остаток не</w:t>
      </w:r>
      <w:r w:rsidRPr="00F8350E">
        <w:rPr>
          <w:rFonts w:ascii="Times New Roman" w:eastAsia="Times New Roman" w:hAnsi="Times New Roman" w:cs="Times New Roman"/>
          <w:sz w:val="26"/>
          <w:szCs w:val="26"/>
          <w:lang w:eastAsia="ru-RU"/>
        </w:rPr>
        <w:t>восст</w:t>
      </w:r>
      <w:r w:rsidR="00E741E3" w:rsidRPr="00F8350E">
        <w:rPr>
          <w:rFonts w:ascii="Times New Roman" w:eastAsia="Times New Roman" w:hAnsi="Times New Roman" w:cs="Times New Roman"/>
          <w:sz w:val="26"/>
          <w:szCs w:val="26"/>
          <w:lang w:eastAsia="ru-RU"/>
        </w:rPr>
        <w:t>ановленных средств, использованных медицинскими организациями не по целевому назначению, отсутствовал.</w:t>
      </w:r>
      <w:r w:rsidR="00AF0F3C">
        <w:rPr>
          <w:rFonts w:ascii="Times New Roman" w:eastAsia="Times New Roman" w:hAnsi="Times New Roman" w:cs="Times New Roman"/>
          <w:sz w:val="26"/>
          <w:szCs w:val="26"/>
          <w:lang w:eastAsia="ru-RU"/>
        </w:rPr>
        <w:t xml:space="preserve"> </w:t>
      </w:r>
      <w:r w:rsidR="000547DA" w:rsidRPr="00F8350E">
        <w:rPr>
          <w:rFonts w:ascii="Times New Roman" w:eastAsia="Times New Roman" w:hAnsi="Times New Roman" w:cs="Times New Roman"/>
          <w:sz w:val="26"/>
          <w:szCs w:val="26"/>
          <w:lang w:eastAsia="ru-RU"/>
        </w:rPr>
        <w:t>Комплексная проверка Сахалинского филиала АО «Страховая компания «СОГАЗ-Мед» нецелевого использования средств не установила.</w:t>
      </w:r>
    </w:p>
    <w:p w:rsidR="00E741E3" w:rsidRPr="00F8350E" w:rsidRDefault="00E741E3" w:rsidP="00042805">
      <w:pPr>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По результатам проверок нецелевое использование средств ОМС выявл</w:t>
      </w:r>
      <w:r w:rsidR="002E297A">
        <w:rPr>
          <w:rFonts w:ascii="Times New Roman" w:eastAsia="Times New Roman" w:hAnsi="Times New Roman" w:cs="Times New Roman"/>
          <w:sz w:val="26"/>
          <w:szCs w:val="26"/>
          <w:lang w:eastAsia="ru-RU"/>
        </w:rPr>
        <w:t>ено в 10 медицинских организациях</w:t>
      </w:r>
      <w:r w:rsidRPr="00F8350E">
        <w:rPr>
          <w:rFonts w:ascii="Times New Roman" w:eastAsia="Times New Roman" w:hAnsi="Times New Roman" w:cs="Times New Roman"/>
          <w:sz w:val="26"/>
          <w:szCs w:val="26"/>
          <w:lang w:eastAsia="ru-RU"/>
        </w:rPr>
        <w:t xml:space="preserve"> на общую сумму 996,7 тыс. рублей, в том числе: 89,1 тыс. рублей в 2023 году, 907,6 тыс. рублей в предыдущие отчетные годы (51,6 тыс. рублей в 2022 году, 856,0 тыс. рублей в 2021 году).</w:t>
      </w:r>
    </w:p>
    <w:p w:rsidR="00E741E3" w:rsidRPr="00F8350E" w:rsidRDefault="00075665" w:rsidP="00042805">
      <w:pPr>
        <w:spacing w:after="0" w:line="240" w:lineRule="auto"/>
        <w:ind w:firstLine="709"/>
        <w:jc w:val="both"/>
        <w:rPr>
          <w:rFonts w:ascii="Times New Roman" w:eastAsia="Times New Roman" w:hAnsi="Times New Roman" w:cs="Times New Roman"/>
          <w:sz w:val="26"/>
          <w:szCs w:val="26"/>
          <w:lang w:eastAsia="ru-RU"/>
        </w:rPr>
      </w:pPr>
      <w:proofErr w:type="gramStart"/>
      <w:r w:rsidRPr="00F8350E">
        <w:rPr>
          <w:rFonts w:ascii="Times New Roman" w:eastAsia="Times New Roman" w:hAnsi="Times New Roman" w:cs="Times New Roman"/>
          <w:sz w:val="26"/>
          <w:szCs w:val="26"/>
          <w:lang w:eastAsia="ru-RU"/>
        </w:rPr>
        <w:t>Не</w:t>
      </w:r>
      <w:r w:rsidR="00E741E3" w:rsidRPr="00F8350E">
        <w:rPr>
          <w:rFonts w:ascii="Times New Roman" w:eastAsia="Times New Roman" w:hAnsi="Times New Roman" w:cs="Times New Roman"/>
          <w:sz w:val="26"/>
          <w:szCs w:val="26"/>
          <w:lang w:eastAsia="ru-RU"/>
        </w:rPr>
        <w:t>целевое использование средств ОМС</w:t>
      </w:r>
      <w:r w:rsidRPr="00F8350E">
        <w:rPr>
          <w:rFonts w:ascii="Times New Roman" w:eastAsia="Times New Roman" w:hAnsi="Times New Roman" w:cs="Times New Roman"/>
          <w:sz w:val="26"/>
          <w:szCs w:val="26"/>
          <w:lang w:eastAsia="ru-RU"/>
        </w:rPr>
        <w:t xml:space="preserve"> выразилось в </w:t>
      </w:r>
      <w:r w:rsidR="009841A2" w:rsidRPr="00F8350E">
        <w:rPr>
          <w:rFonts w:ascii="Times New Roman" w:eastAsia="Times New Roman" w:hAnsi="Times New Roman" w:cs="Times New Roman"/>
          <w:sz w:val="26"/>
          <w:szCs w:val="26"/>
          <w:lang w:eastAsia="ru-RU"/>
        </w:rPr>
        <w:t>проведении расходов, не включенных в тариф на оплату медицинской помощи в рамках территориальной программы ОМС в размере 776,9 тыс. рублей (приобретение оборудования не медицинского назначения свыше 100,0 тыс. рублей за единицу, оплата услуг экспертной оценки по капитальному ремонту здания</w:t>
      </w:r>
      <w:r w:rsidR="00FE6FC7" w:rsidRPr="00F8350E">
        <w:rPr>
          <w:rFonts w:ascii="Times New Roman" w:eastAsia="Times New Roman" w:hAnsi="Times New Roman" w:cs="Times New Roman"/>
          <w:sz w:val="26"/>
          <w:szCs w:val="26"/>
          <w:lang w:eastAsia="ru-RU"/>
        </w:rPr>
        <w:t>, исследовательские работы по нормированию труда, компенсация расходов в нарушение постановления Правительства Сахалинской области от 01.09.2014</w:t>
      </w:r>
      <w:proofErr w:type="gramEnd"/>
      <w:r w:rsidR="00FE6FC7" w:rsidRPr="00F8350E">
        <w:rPr>
          <w:rFonts w:ascii="Times New Roman" w:eastAsia="Times New Roman" w:hAnsi="Times New Roman" w:cs="Times New Roman"/>
          <w:sz w:val="26"/>
          <w:szCs w:val="26"/>
          <w:lang w:eastAsia="ru-RU"/>
        </w:rPr>
        <w:t xml:space="preserve"> № </w:t>
      </w:r>
      <w:proofErr w:type="gramStart"/>
      <w:r w:rsidR="00FE6FC7" w:rsidRPr="00F8350E">
        <w:rPr>
          <w:rFonts w:ascii="Times New Roman" w:eastAsia="Times New Roman" w:hAnsi="Times New Roman" w:cs="Times New Roman"/>
          <w:sz w:val="26"/>
          <w:szCs w:val="26"/>
          <w:lang w:eastAsia="ru-RU"/>
        </w:rPr>
        <w:t xml:space="preserve">416 «Положение о размерах, порядке и условиях предоставления компенсационных выплат лицам, проживающим в Сахалинской области и работающим в органах исполнительной власти Сахалинской области и областных государственных учреждениях»), оплату расходов структурных подразделений, финансируемых из других источников в размере 219,8 тыс. рублей </w:t>
      </w:r>
      <w:r w:rsidR="00FE6FC7" w:rsidRPr="00F8350E">
        <w:rPr>
          <w:rFonts w:ascii="Times New Roman" w:eastAsia="Times New Roman" w:hAnsi="Times New Roman" w:cs="Times New Roman"/>
          <w:sz w:val="26"/>
          <w:szCs w:val="26"/>
          <w:lang w:eastAsia="ru-RU"/>
        </w:rPr>
        <w:lastRenderedPageBreak/>
        <w:t>(командировочные расходы, оплата переезда врача-нарколога, учеба</w:t>
      </w:r>
      <w:r w:rsidR="00F65303" w:rsidRPr="00F8350E">
        <w:rPr>
          <w:rFonts w:ascii="Times New Roman" w:eastAsia="Times New Roman" w:hAnsi="Times New Roman" w:cs="Times New Roman"/>
          <w:sz w:val="26"/>
          <w:szCs w:val="26"/>
          <w:lang w:eastAsia="ru-RU"/>
        </w:rPr>
        <w:t xml:space="preserve"> по программе</w:t>
      </w:r>
      <w:r w:rsidR="00FE6FC7" w:rsidRPr="00F8350E">
        <w:rPr>
          <w:rFonts w:ascii="Times New Roman" w:eastAsia="Times New Roman" w:hAnsi="Times New Roman" w:cs="Times New Roman"/>
          <w:sz w:val="26"/>
          <w:szCs w:val="26"/>
          <w:lang w:eastAsia="ru-RU"/>
        </w:rPr>
        <w:t xml:space="preserve"> «Развитие управленческих навыков</w:t>
      </w:r>
      <w:r w:rsidR="000547DA" w:rsidRPr="00F8350E">
        <w:rPr>
          <w:rFonts w:ascii="Times New Roman" w:eastAsia="Times New Roman" w:hAnsi="Times New Roman" w:cs="Times New Roman"/>
          <w:sz w:val="26"/>
          <w:szCs w:val="26"/>
          <w:lang w:eastAsia="ru-RU"/>
        </w:rPr>
        <w:t>», «Порядок проведения медицинских осмотров»).</w:t>
      </w:r>
      <w:proofErr w:type="gramEnd"/>
    </w:p>
    <w:p w:rsidR="000547DA" w:rsidRPr="00F8350E" w:rsidRDefault="000547DA" w:rsidP="00042805">
      <w:pPr>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 xml:space="preserve">Согласно требованиям, предъявленным к медицинским учреждениям, допустившим нецелевое использование средств, восстановлено в бюджет ТФОМС </w:t>
      </w:r>
      <w:r w:rsidRPr="00C10E91">
        <w:rPr>
          <w:rFonts w:ascii="Times New Roman" w:eastAsia="Times New Roman" w:hAnsi="Times New Roman" w:cs="Times New Roman"/>
          <w:sz w:val="26"/>
          <w:szCs w:val="26"/>
          <w:lang w:eastAsia="ru-RU"/>
        </w:rPr>
        <w:t>515,3 тыс. рублей.</w:t>
      </w:r>
      <w:r w:rsidR="00AF0F3C">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По сос</w:t>
      </w:r>
      <w:r w:rsidR="00C10E91">
        <w:rPr>
          <w:rFonts w:ascii="Times New Roman" w:eastAsia="Times New Roman" w:hAnsi="Times New Roman" w:cs="Times New Roman"/>
          <w:sz w:val="26"/>
          <w:szCs w:val="26"/>
          <w:lang w:eastAsia="ru-RU"/>
        </w:rPr>
        <w:t>тоянию на 01.07.2023 остаток не</w:t>
      </w:r>
      <w:r w:rsidRPr="00F8350E">
        <w:rPr>
          <w:rFonts w:ascii="Times New Roman" w:eastAsia="Times New Roman" w:hAnsi="Times New Roman" w:cs="Times New Roman"/>
          <w:sz w:val="26"/>
          <w:szCs w:val="26"/>
          <w:lang w:eastAsia="ru-RU"/>
        </w:rPr>
        <w:t xml:space="preserve">восстановленных средств, использованных медицинскими организациями не по целевому назначению, составил </w:t>
      </w:r>
      <w:r w:rsidRPr="00C10E91">
        <w:rPr>
          <w:rFonts w:ascii="Times New Roman" w:eastAsia="Times New Roman" w:hAnsi="Times New Roman" w:cs="Times New Roman"/>
          <w:sz w:val="26"/>
          <w:szCs w:val="26"/>
          <w:lang w:eastAsia="ru-RU"/>
        </w:rPr>
        <w:t>481,4 тыс. рублей.</w:t>
      </w:r>
      <w:r w:rsidRPr="00F8350E">
        <w:rPr>
          <w:rFonts w:ascii="Times New Roman" w:eastAsia="Times New Roman" w:hAnsi="Times New Roman" w:cs="Times New Roman"/>
          <w:sz w:val="26"/>
          <w:szCs w:val="26"/>
          <w:lang w:eastAsia="ru-RU"/>
        </w:rPr>
        <w:t xml:space="preserve"> </w:t>
      </w:r>
    </w:p>
    <w:p w:rsidR="00EF4778" w:rsidRPr="00CD5B0D" w:rsidRDefault="00AF0F3C" w:rsidP="008D513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начало года</w:t>
      </w:r>
      <w:r w:rsidR="00117594" w:rsidRPr="00F8350E">
        <w:rPr>
          <w:rFonts w:ascii="Times New Roman" w:eastAsia="Times New Roman" w:hAnsi="Times New Roman" w:cs="Times New Roman"/>
          <w:sz w:val="26"/>
          <w:szCs w:val="26"/>
          <w:lang w:eastAsia="ru-RU"/>
        </w:rPr>
        <w:t xml:space="preserve"> задолженность по предъявленным штрафам за нецелевое использование средств </w:t>
      </w:r>
      <w:r w:rsidR="00402BA7" w:rsidRPr="00F8350E">
        <w:rPr>
          <w:rFonts w:ascii="Times New Roman" w:eastAsia="Times New Roman" w:hAnsi="Times New Roman" w:cs="Times New Roman"/>
          <w:sz w:val="26"/>
          <w:szCs w:val="26"/>
          <w:lang w:eastAsia="ru-RU"/>
        </w:rPr>
        <w:t>отсутствовал</w:t>
      </w:r>
      <w:r w:rsidR="002E297A">
        <w:rPr>
          <w:rFonts w:ascii="Times New Roman" w:eastAsia="Times New Roman" w:hAnsi="Times New Roman" w:cs="Times New Roman"/>
          <w:sz w:val="26"/>
          <w:szCs w:val="26"/>
          <w:lang w:eastAsia="ru-RU"/>
        </w:rPr>
        <w:t>а</w:t>
      </w:r>
      <w:r w:rsidR="004F345F" w:rsidRPr="00F8350E">
        <w:rPr>
          <w:rFonts w:ascii="Times New Roman" w:eastAsia="Times New Roman" w:hAnsi="Times New Roman" w:cs="Times New Roman"/>
          <w:sz w:val="26"/>
          <w:szCs w:val="26"/>
          <w:lang w:eastAsia="ru-RU"/>
        </w:rPr>
        <w:t xml:space="preserve">. </w:t>
      </w:r>
      <w:r w:rsidR="00117594" w:rsidRPr="00F8350E">
        <w:rPr>
          <w:rFonts w:ascii="Times New Roman" w:eastAsia="Times New Roman" w:hAnsi="Times New Roman" w:cs="Times New Roman"/>
          <w:sz w:val="26"/>
          <w:szCs w:val="26"/>
          <w:lang w:eastAsia="ru-RU"/>
        </w:rPr>
        <w:t xml:space="preserve">По результатам проверок </w:t>
      </w:r>
      <w:r w:rsidR="00FE0FB0" w:rsidRPr="00F8350E">
        <w:rPr>
          <w:rFonts w:ascii="Times New Roman" w:eastAsia="Times New Roman" w:hAnsi="Times New Roman" w:cs="Times New Roman"/>
          <w:sz w:val="26"/>
          <w:szCs w:val="26"/>
          <w:lang w:eastAsia="ru-RU"/>
        </w:rPr>
        <w:t xml:space="preserve">за </w:t>
      </w:r>
      <w:r w:rsidR="00DA3BE3" w:rsidRPr="00F8350E">
        <w:rPr>
          <w:rFonts w:ascii="Times New Roman" w:eastAsia="Times New Roman" w:hAnsi="Times New Roman" w:cs="Times New Roman"/>
          <w:sz w:val="26"/>
          <w:szCs w:val="26"/>
          <w:lang w:eastAsia="ru-RU"/>
        </w:rPr>
        <w:t>6 месяцев</w:t>
      </w:r>
      <w:r w:rsidR="00FE0FB0" w:rsidRPr="00F8350E">
        <w:rPr>
          <w:rFonts w:ascii="Times New Roman" w:eastAsia="Times New Roman" w:hAnsi="Times New Roman" w:cs="Times New Roman"/>
          <w:sz w:val="26"/>
          <w:szCs w:val="26"/>
          <w:lang w:eastAsia="ru-RU"/>
        </w:rPr>
        <w:t xml:space="preserve"> </w:t>
      </w:r>
      <w:r w:rsidR="00117594" w:rsidRPr="00F8350E">
        <w:rPr>
          <w:rFonts w:ascii="Times New Roman" w:eastAsia="Times New Roman" w:hAnsi="Times New Roman" w:cs="Times New Roman"/>
          <w:sz w:val="26"/>
          <w:szCs w:val="26"/>
          <w:lang w:eastAsia="ru-RU"/>
        </w:rPr>
        <w:t>202</w:t>
      </w:r>
      <w:r w:rsidR="00402BA7" w:rsidRPr="00F8350E">
        <w:rPr>
          <w:rFonts w:ascii="Times New Roman" w:eastAsia="Times New Roman" w:hAnsi="Times New Roman" w:cs="Times New Roman"/>
          <w:sz w:val="26"/>
          <w:szCs w:val="26"/>
          <w:lang w:eastAsia="ru-RU"/>
        </w:rPr>
        <w:t>3</w:t>
      </w:r>
      <w:r w:rsidR="00FE0FB0" w:rsidRPr="00F8350E">
        <w:rPr>
          <w:rFonts w:ascii="Times New Roman" w:eastAsia="Times New Roman" w:hAnsi="Times New Roman" w:cs="Times New Roman"/>
          <w:sz w:val="26"/>
          <w:szCs w:val="26"/>
          <w:lang w:eastAsia="ru-RU"/>
        </w:rPr>
        <w:t xml:space="preserve"> года</w:t>
      </w:r>
      <w:r w:rsidR="00117594" w:rsidRPr="00F8350E">
        <w:rPr>
          <w:rFonts w:ascii="Times New Roman" w:eastAsia="Times New Roman" w:hAnsi="Times New Roman" w:cs="Times New Roman"/>
          <w:sz w:val="26"/>
          <w:szCs w:val="26"/>
          <w:lang w:eastAsia="ru-RU"/>
        </w:rPr>
        <w:t xml:space="preserve"> </w:t>
      </w:r>
      <w:r w:rsidR="00DA3BE3" w:rsidRPr="00F8350E">
        <w:rPr>
          <w:rFonts w:ascii="Times New Roman" w:eastAsia="Times New Roman" w:hAnsi="Times New Roman" w:cs="Times New Roman"/>
          <w:sz w:val="26"/>
          <w:szCs w:val="26"/>
          <w:lang w:eastAsia="ru-RU"/>
        </w:rPr>
        <w:t>предъявлено</w:t>
      </w:r>
      <w:r w:rsidR="00FA6ACB" w:rsidRPr="00F8350E">
        <w:rPr>
          <w:rFonts w:ascii="Times New Roman" w:eastAsia="Times New Roman" w:hAnsi="Times New Roman" w:cs="Times New Roman"/>
          <w:sz w:val="26"/>
          <w:szCs w:val="26"/>
          <w:lang w:eastAsia="ru-RU"/>
        </w:rPr>
        <w:t xml:space="preserve"> штрафов</w:t>
      </w:r>
      <w:r w:rsidR="00DA3BE3" w:rsidRPr="00F8350E">
        <w:rPr>
          <w:rFonts w:ascii="Times New Roman" w:eastAsia="Times New Roman" w:hAnsi="Times New Roman" w:cs="Times New Roman"/>
          <w:sz w:val="26"/>
          <w:szCs w:val="26"/>
          <w:lang w:eastAsia="ru-RU"/>
        </w:rPr>
        <w:t xml:space="preserve"> за нецелевое использование средств</w:t>
      </w:r>
      <w:r w:rsidR="00FA6ACB" w:rsidRPr="00F8350E">
        <w:rPr>
          <w:rFonts w:ascii="Times New Roman" w:eastAsia="Times New Roman" w:hAnsi="Times New Roman" w:cs="Times New Roman"/>
          <w:sz w:val="26"/>
          <w:szCs w:val="26"/>
          <w:lang w:eastAsia="ru-RU"/>
        </w:rPr>
        <w:t xml:space="preserve"> на сумму </w:t>
      </w:r>
      <w:r w:rsidR="00DA3BE3" w:rsidRPr="00F8350E">
        <w:rPr>
          <w:rFonts w:ascii="Times New Roman" w:eastAsia="Times New Roman" w:hAnsi="Times New Roman" w:cs="Times New Roman"/>
          <w:sz w:val="26"/>
          <w:szCs w:val="26"/>
          <w:lang w:eastAsia="ru-RU"/>
        </w:rPr>
        <w:t>9</w:t>
      </w:r>
      <w:r w:rsidR="00402BA7" w:rsidRPr="00F8350E">
        <w:rPr>
          <w:rFonts w:ascii="Times New Roman" w:eastAsia="Times New Roman" w:hAnsi="Times New Roman" w:cs="Times New Roman"/>
          <w:sz w:val="26"/>
          <w:szCs w:val="26"/>
          <w:lang w:eastAsia="ru-RU"/>
        </w:rPr>
        <w:t>9,</w:t>
      </w:r>
      <w:r w:rsidR="00DA3BE3" w:rsidRPr="00F8350E">
        <w:rPr>
          <w:rFonts w:ascii="Times New Roman" w:eastAsia="Times New Roman" w:hAnsi="Times New Roman" w:cs="Times New Roman"/>
          <w:sz w:val="26"/>
          <w:szCs w:val="26"/>
          <w:lang w:eastAsia="ru-RU"/>
        </w:rPr>
        <w:t>7</w:t>
      </w:r>
      <w:r w:rsidR="00117594" w:rsidRPr="00F8350E">
        <w:rPr>
          <w:rFonts w:ascii="Times New Roman" w:eastAsia="Times New Roman" w:hAnsi="Times New Roman" w:cs="Times New Roman"/>
          <w:sz w:val="26"/>
          <w:szCs w:val="26"/>
          <w:lang w:eastAsia="ru-RU"/>
        </w:rPr>
        <w:t xml:space="preserve"> </w:t>
      </w:r>
      <w:r w:rsidR="00FA6ACB" w:rsidRPr="00F8350E">
        <w:rPr>
          <w:rFonts w:ascii="Times New Roman" w:eastAsia="Times New Roman" w:hAnsi="Times New Roman" w:cs="Times New Roman"/>
          <w:sz w:val="26"/>
          <w:szCs w:val="26"/>
          <w:lang w:eastAsia="ru-RU"/>
        </w:rPr>
        <w:t>тыс.</w:t>
      </w:r>
      <w:r w:rsidR="00AF5F05" w:rsidRPr="00F8350E">
        <w:rPr>
          <w:rFonts w:ascii="Times New Roman" w:eastAsia="Times New Roman" w:hAnsi="Times New Roman" w:cs="Times New Roman"/>
          <w:sz w:val="26"/>
          <w:szCs w:val="26"/>
          <w:lang w:eastAsia="ru-RU"/>
        </w:rPr>
        <w:t xml:space="preserve"> </w:t>
      </w:r>
      <w:r w:rsidR="00FA6ACB" w:rsidRPr="00F8350E">
        <w:rPr>
          <w:rFonts w:ascii="Times New Roman" w:eastAsia="Times New Roman" w:hAnsi="Times New Roman" w:cs="Times New Roman"/>
          <w:sz w:val="26"/>
          <w:szCs w:val="26"/>
          <w:lang w:eastAsia="ru-RU"/>
        </w:rPr>
        <w:t xml:space="preserve">рублей, </w:t>
      </w:r>
      <w:r w:rsidR="000F2D41" w:rsidRPr="00F8350E">
        <w:rPr>
          <w:rFonts w:ascii="Times New Roman" w:eastAsia="Times New Roman" w:hAnsi="Times New Roman" w:cs="Times New Roman"/>
          <w:sz w:val="26"/>
          <w:szCs w:val="26"/>
          <w:lang w:eastAsia="ru-RU"/>
        </w:rPr>
        <w:t>из которых</w:t>
      </w:r>
      <w:r w:rsidR="00F476BD" w:rsidRPr="00F8350E">
        <w:rPr>
          <w:rFonts w:ascii="Times New Roman" w:eastAsia="Times New Roman" w:hAnsi="Times New Roman" w:cs="Times New Roman"/>
          <w:sz w:val="26"/>
          <w:szCs w:val="26"/>
          <w:lang w:eastAsia="ru-RU"/>
        </w:rPr>
        <w:t xml:space="preserve"> по состоянию на 01.</w:t>
      </w:r>
      <w:r w:rsidR="00402BA7" w:rsidRPr="00F8350E">
        <w:rPr>
          <w:rFonts w:ascii="Times New Roman" w:eastAsia="Times New Roman" w:hAnsi="Times New Roman" w:cs="Times New Roman"/>
          <w:sz w:val="26"/>
          <w:szCs w:val="26"/>
          <w:lang w:eastAsia="ru-RU"/>
        </w:rPr>
        <w:t>0</w:t>
      </w:r>
      <w:r w:rsidR="00DA3BE3" w:rsidRPr="00F8350E">
        <w:rPr>
          <w:rFonts w:ascii="Times New Roman" w:eastAsia="Times New Roman" w:hAnsi="Times New Roman" w:cs="Times New Roman"/>
          <w:sz w:val="26"/>
          <w:szCs w:val="26"/>
          <w:lang w:eastAsia="ru-RU"/>
        </w:rPr>
        <w:t>7</w:t>
      </w:r>
      <w:r w:rsidR="00F476BD" w:rsidRPr="00F8350E">
        <w:rPr>
          <w:rFonts w:ascii="Times New Roman" w:eastAsia="Times New Roman" w:hAnsi="Times New Roman" w:cs="Times New Roman"/>
          <w:sz w:val="26"/>
          <w:szCs w:val="26"/>
          <w:lang w:eastAsia="ru-RU"/>
        </w:rPr>
        <w:t>.202</w:t>
      </w:r>
      <w:r w:rsidR="00402BA7" w:rsidRPr="00F8350E">
        <w:rPr>
          <w:rFonts w:ascii="Times New Roman" w:eastAsia="Times New Roman" w:hAnsi="Times New Roman" w:cs="Times New Roman"/>
          <w:sz w:val="26"/>
          <w:szCs w:val="26"/>
          <w:lang w:eastAsia="ru-RU"/>
        </w:rPr>
        <w:t xml:space="preserve">3 уплачено </w:t>
      </w:r>
      <w:r w:rsidR="00DA3BE3" w:rsidRPr="00F8350E">
        <w:rPr>
          <w:rFonts w:ascii="Times New Roman" w:eastAsia="Times New Roman" w:hAnsi="Times New Roman" w:cs="Times New Roman"/>
          <w:sz w:val="26"/>
          <w:szCs w:val="26"/>
          <w:lang w:eastAsia="ru-RU"/>
        </w:rPr>
        <w:t>51,6</w:t>
      </w:r>
      <w:r w:rsidR="00FA6ACB" w:rsidRPr="00F8350E">
        <w:rPr>
          <w:rFonts w:ascii="Times New Roman" w:eastAsia="Times New Roman" w:hAnsi="Times New Roman" w:cs="Times New Roman"/>
          <w:sz w:val="26"/>
          <w:szCs w:val="26"/>
          <w:lang w:eastAsia="ru-RU"/>
        </w:rPr>
        <w:t xml:space="preserve"> тыс.</w:t>
      </w:r>
      <w:r w:rsidR="004267DA" w:rsidRPr="00F8350E">
        <w:rPr>
          <w:rFonts w:ascii="Times New Roman" w:eastAsia="Times New Roman" w:hAnsi="Times New Roman" w:cs="Times New Roman"/>
          <w:sz w:val="26"/>
          <w:szCs w:val="26"/>
          <w:lang w:eastAsia="ru-RU"/>
        </w:rPr>
        <w:t xml:space="preserve"> </w:t>
      </w:r>
      <w:r w:rsidR="00FA6ACB" w:rsidRPr="00F8350E">
        <w:rPr>
          <w:rFonts w:ascii="Times New Roman" w:eastAsia="Times New Roman" w:hAnsi="Times New Roman" w:cs="Times New Roman"/>
          <w:sz w:val="26"/>
          <w:szCs w:val="26"/>
          <w:lang w:eastAsia="ru-RU"/>
        </w:rPr>
        <w:t>рублей</w:t>
      </w:r>
      <w:r w:rsidR="00402BA7" w:rsidRPr="00F8350E">
        <w:rPr>
          <w:rFonts w:ascii="Times New Roman" w:eastAsia="Times New Roman" w:hAnsi="Times New Roman" w:cs="Times New Roman"/>
          <w:sz w:val="26"/>
          <w:szCs w:val="26"/>
          <w:lang w:eastAsia="ru-RU"/>
        </w:rPr>
        <w:t>.</w:t>
      </w:r>
      <w:r w:rsidR="00FA6ACB" w:rsidRPr="00F8350E">
        <w:rPr>
          <w:rFonts w:ascii="Times New Roman" w:eastAsia="Times New Roman" w:hAnsi="Times New Roman" w:cs="Times New Roman"/>
          <w:sz w:val="26"/>
          <w:szCs w:val="26"/>
          <w:lang w:eastAsia="ru-RU"/>
        </w:rPr>
        <w:t xml:space="preserve"> </w:t>
      </w:r>
      <w:r w:rsidR="00402BA7" w:rsidRPr="00F8350E">
        <w:rPr>
          <w:rFonts w:ascii="Times New Roman" w:eastAsia="Times New Roman" w:hAnsi="Times New Roman" w:cs="Times New Roman"/>
          <w:sz w:val="26"/>
          <w:szCs w:val="26"/>
          <w:lang w:eastAsia="ru-RU"/>
        </w:rPr>
        <w:t>Остаток задолженности по штрафам на 01.0</w:t>
      </w:r>
      <w:r w:rsidR="00DA3BE3" w:rsidRPr="00F8350E">
        <w:rPr>
          <w:rFonts w:ascii="Times New Roman" w:eastAsia="Times New Roman" w:hAnsi="Times New Roman" w:cs="Times New Roman"/>
          <w:sz w:val="26"/>
          <w:szCs w:val="26"/>
          <w:lang w:eastAsia="ru-RU"/>
        </w:rPr>
        <w:t>7</w:t>
      </w:r>
      <w:r w:rsidR="00402BA7" w:rsidRPr="00F8350E">
        <w:rPr>
          <w:rFonts w:ascii="Times New Roman" w:eastAsia="Times New Roman" w:hAnsi="Times New Roman" w:cs="Times New Roman"/>
          <w:sz w:val="26"/>
          <w:szCs w:val="26"/>
          <w:lang w:eastAsia="ru-RU"/>
        </w:rPr>
        <w:t>.2023 состав</w:t>
      </w:r>
      <w:r w:rsidR="00DA3BE3" w:rsidRPr="00F8350E">
        <w:rPr>
          <w:rFonts w:ascii="Times New Roman" w:eastAsia="Times New Roman" w:hAnsi="Times New Roman" w:cs="Times New Roman"/>
          <w:sz w:val="26"/>
          <w:szCs w:val="26"/>
          <w:lang w:eastAsia="ru-RU"/>
        </w:rPr>
        <w:t>ил</w:t>
      </w:r>
      <w:r w:rsidR="00402BA7" w:rsidRPr="00F8350E">
        <w:rPr>
          <w:rFonts w:ascii="Times New Roman" w:eastAsia="Times New Roman" w:hAnsi="Times New Roman" w:cs="Times New Roman"/>
          <w:sz w:val="26"/>
          <w:szCs w:val="26"/>
          <w:lang w:eastAsia="ru-RU"/>
        </w:rPr>
        <w:t xml:space="preserve"> </w:t>
      </w:r>
      <w:r w:rsidR="00DA3BE3" w:rsidRPr="00F8350E">
        <w:rPr>
          <w:rFonts w:ascii="Times New Roman" w:eastAsia="Times New Roman" w:hAnsi="Times New Roman" w:cs="Times New Roman"/>
          <w:sz w:val="26"/>
          <w:szCs w:val="26"/>
          <w:lang w:eastAsia="ru-RU"/>
        </w:rPr>
        <w:t>48,1</w:t>
      </w:r>
      <w:r w:rsidR="00402BA7" w:rsidRPr="00F8350E">
        <w:rPr>
          <w:rFonts w:ascii="Times New Roman" w:eastAsia="Times New Roman" w:hAnsi="Times New Roman" w:cs="Times New Roman"/>
          <w:sz w:val="26"/>
          <w:szCs w:val="26"/>
          <w:lang w:eastAsia="ru-RU"/>
        </w:rPr>
        <w:t xml:space="preserve"> тыс. рублей.</w:t>
      </w:r>
    </w:p>
    <w:p w:rsidR="005A4096" w:rsidRDefault="005A4096" w:rsidP="00042805">
      <w:pPr>
        <w:spacing w:after="0" w:line="240" w:lineRule="auto"/>
        <w:ind w:firstLine="709"/>
        <w:jc w:val="both"/>
        <w:rPr>
          <w:rFonts w:ascii="Times New Roman" w:eastAsia="Times New Roman" w:hAnsi="Times New Roman" w:cs="Times New Roman"/>
          <w:sz w:val="26"/>
          <w:szCs w:val="26"/>
          <w:lang w:eastAsia="ru-RU"/>
        </w:rPr>
      </w:pPr>
    </w:p>
    <w:p w:rsidR="0049518F" w:rsidRPr="00C42FC0" w:rsidRDefault="0049518F" w:rsidP="00042805">
      <w:pPr>
        <w:spacing w:after="0" w:line="240" w:lineRule="auto"/>
        <w:ind w:firstLine="709"/>
        <w:jc w:val="both"/>
        <w:rPr>
          <w:rFonts w:ascii="Times New Roman" w:eastAsia="Times New Roman" w:hAnsi="Times New Roman" w:cs="Times New Roman"/>
          <w:b/>
          <w:sz w:val="26"/>
          <w:szCs w:val="26"/>
          <w:lang w:eastAsia="ru-RU"/>
        </w:rPr>
      </w:pPr>
      <w:r w:rsidRPr="00C42FC0">
        <w:rPr>
          <w:rFonts w:ascii="Times New Roman" w:eastAsia="Times New Roman" w:hAnsi="Times New Roman" w:cs="Times New Roman"/>
          <w:b/>
          <w:sz w:val="26"/>
          <w:szCs w:val="26"/>
          <w:lang w:eastAsia="ru-RU"/>
        </w:rPr>
        <w:t xml:space="preserve">Выводы: </w:t>
      </w:r>
    </w:p>
    <w:p w:rsidR="0049518F" w:rsidRPr="00F8350E" w:rsidRDefault="0049518F" w:rsidP="00042805">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Бюджетная отчетность по</w:t>
      </w:r>
      <w:r w:rsidR="00E850B2" w:rsidRPr="00F8350E">
        <w:rPr>
          <w:rFonts w:ascii="Times New Roman" w:eastAsia="Times New Roman" w:hAnsi="Times New Roman" w:cs="Times New Roman"/>
          <w:sz w:val="26"/>
          <w:szCs w:val="26"/>
          <w:lang w:eastAsia="ru-RU"/>
        </w:rPr>
        <w:t xml:space="preserve"> исполнению бюджета ТФОМС за </w:t>
      </w:r>
      <w:r w:rsidR="00635F9E" w:rsidRPr="00F8350E">
        <w:rPr>
          <w:rFonts w:ascii="Times New Roman" w:eastAsia="Times New Roman" w:hAnsi="Times New Roman" w:cs="Times New Roman"/>
          <w:sz w:val="26"/>
          <w:szCs w:val="26"/>
          <w:lang w:eastAsia="ru-RU"/>
        </w:rPr>
        <w:t>6 месяцев</w:t>
      </w:r>
      <w:r w:rsidR="009B7E27" w:rsidRPr="00F8350E">
        <w:rPr>
          <w:rFonts w:ascii="Times New Roman" w:eastAsia="Times New Roman" w:hAnsi="Times New Roman" w:cs="Times New Roman"/>
          <w:sz w:val="26"/>
          <w:szCs w:val="26"/>
          <w:lang w:eastAsia="ru-RU"/>
        </w:rPr>
        <w:t xml:space="preserve"> 202</w:t>
      </w:r>
      <w:r w:rsidR="000E3A7B"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года составлена</w:t>
      </w:r>
      <w:r w:rsidR="002370AA" w:rsidRPr="00F8350E">
        <w:rPr>
          <w:rFonts w:ascii="Times New Roman" w:eastAsia="Times New Roman" w:hAnsi="Times New Roman" w:cs="Times New Roman"/>
          <w:sz w:val="26"/>
          <w:szCs w:val="26"/>
          <w:lang w:eastAsia="ru-RU"/>
        </w:rPr>
        <w:t xml:space="preserve"> в соответствии с требованиями П</w:t>
      </w:r>
      <w:r w:rsidRPr="00F8350E">
        <w:rPr>
          <w:rFonts w:ascii="Times New Roman" w:eastAsia="Times New Roman" w:hAnsi="Times New Roman" w:cs="Times New Roman"/>
          <w:sz w:val="26"/>
          <w:szCs w:val="26"/>
          <w:lang w:eastAsia="ru-RU"/>
        </w:rPr>
        <w:t>риказа Минфина России</w:t>
      </w:r>
      <w:r w:rsidR="003619BD" w:rsidRPr="00F8350E">
        <w:rPr>
          <w:rFonts w:ascii="Times New Roman" w:eastAsia="Times New Roman" w:hAnsi="Times New Roman" w:cs="Times New Roman"/>
          <w:sz w:val="26"/>
          <w:szCs w:val="26"/>
          <w:lang w:eastAsia="ru-RU"/>
        </w:rPr>
        <w:t xml:space="preserve"> </w:t>
      </w:r>
      <w:r w:rsidR="003619BD" w:rsidRPr="00F8350E">
        <w:rPr>
          <w:rFonts w:ascii="Times New Roman" w:hAnsi="Times New Roman" w:cs="Times New Roman"/>
          <w:sz w:val="26"/>
          <w:szCs w:val="26"/>
        </w:rPr>
        <w:t xml:space="preserve">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w:t>
      </w:r>
      <w:r w:rsidR="00E5445B" w:rsidRPr="00F8350E">
        <w:rPr>
          <w:rFonts w:ascii="Times New Roman" w:eastAsia="Times New Roman" w:hAnsi="Times New Roman" w:cs="Times New Roman"/>
          <w:sz w:val="26"/>
          <w:szCs w:val="26"/>
          <w:lang w:eastAsia="ru-RU"/>
        </w:rPr>
        <w:t xml:space="preserve">Показатели бюджетной отчетности за 1 </w:t>
      </w:r>
      <w:r w:rsidR="00635F9E" w:rsidRPr="00F8350E">
        <w:rPr>
          <w:rFonts w:ascii="Times New Roman" w:eastAsia="Times New Roman" w:hAnsi="Times New Roman" w:cs="Times New Roman"/>
          <w:sz w:val="26"/>
          <w:szCs w:val="26"/>
          <w:lang w:eastAsia="ru-RU"/>
        </w:rPr>
        <w:t>полугодие</w:t>
      </w:r>
      <w:r w:rsidR="00E5445B" w:rsidRPr="00F8350E">
        <w:rPr>
          <w:rFonts w:ascii="Times New Roman" w:eastAsia="Times New Roman" w:hAnsi="Times New Roman" w:cs="Times New Roman"/>
          <w:sz w:val="26"/>
          <w:szCs w:val="26"/>
          <w:lang w:eastAsia="ru-RU"/>
        </w:rPr>
        <w:t xml:space="preserve"> 2023 года достоверны. </w:t>
      </w:r>
    </w:p>
    <w:p w:rsidR="0049518F" w:rsidRPr="00F8350E" w:rsidRDefault="0049518F" w:rsidP="00642295">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По состоянию на 01.</w:t>
      </w:r>
      <w:r w:rsidR="000B413E" w:rsidRPr="00F8350E">
        <w:rPr>
          <w:rFonts w:ascii="Times New Roman" w:eastAsia="Times New Roman" w:hAnsi="Times New Roman" w:cs="Times New Roman"/>
          <w:sz w:val="26"/>
          <w:szCs w:val="26"/>
          <w:lang w:eastAsia="ru-RU"/>
        </w:rPr>
        <w:t>0</w:t>
      </w:r>
      <w:r w:rsidR="00635F9E" w:rsidRPr="00F8350E">
        <w:rPr>
          <w:rFonts w:ascii="Times New Roman" w:eastAsia="Times New Roman" w:hAnsi="Times New Roman" w:cs="Times New Roman"/>
          <w:sz w:val="26"/>
          <w:szCs w:val="26"/>
          <w:lang w:eastAsia="ru-RU"/>
        </w:rPr>
        <w:t>7</w:t>
      </w:r>
      <w:r w:rsidR="009B7E27" w:rsidRPr="00F8350E">
        <w:rPr>
          <w:rFonts w:ascii="Times New Roman" w:eastAsia="Times New Roman" w:hAnsi="Times New Roman" w:cs="Times New Roman"/>
          <w:sz w:val="26"/>
          <w:szCs w:val="26"/>
          <w:lang w:eastAsia="ru-RU"/>
        </w:rPr>
        <w:t>.202</w:t>
      </w:r>
      <w:r w:rsidR="000B413E" w:rsidRPr="00F8350E">
        <w:rPr>
          <w:rFonts w:ascii="Times New Roman" w:eastAsia="Times New Roman" w:hAnsi="Times New Roman" w:cs="Times New Roman"/>
          <w:sz w:val="26"/>
          <w:szCs w:val="26"/>
          <w:lang w:eastAsia="ru-RU"/>
        </w:rPr>
        <w:t>3</w:t>
      </w:r>
      <w:r w:rsidRPr="00F8350E">
        <w:rPr>
          <w:rFonts w:ascii="Times New Roman" w:eastAsia="Times New Roman" w:hAnsi="Times New Roman" w:cs="Times New Roman"/>
          <w:sz w:val="26"/>
          <w:szCs w:val="26"/>
          <w:lang w:eastAsia="ru-RU"/>
        </w:rPr>
        <w:t xml:space="preserve"> </w:t>
      </w:r>
      <w:r w:rsidR="00070B65" w:rsidRPr="00F8350E">
        <w:rPr>
          <w:rFonts w:ascii="Times New Roman" w:eastAsia="Times New Roman" w:hAnsi="Times New Roman" w:cs="Times New Roman"/>
          <w:sz w:val="26"/>
          <w:szCs w:val="26"/>
          <w:lang w:eastAsia="ru-RU"/>
        </w:rPr>
        <w:t xml:space="preserve">утвержденный </w:t>
      </w:r>
      <w:r w:rsidRPr="00F8350E">
        <w:rPr>
          <w:rFonts w:ascii="Times New Roman" w:eastAsia="Times New Roman" w:hAnsi="Times New Roman" w:cs="Times New Roman"/>
          <w:sz w:val="26"/>
          <w:szCs w:val="26"/>
          <w:lang w:eastAsia="ru-RU"/>
        </w:rPr>
        <w:t xml:space="preserve">бюджет ТФОМС по доходам </w:t>
      </w:r>
      <w:r w:rsidR="00D93519" w:rsidRPr="00F8350E">
        <w:rPr>
          <w:rFonts w:ascii="Times New Roman" w:eastAsia="Times New Roman" w:hAnsi="Times New Roman" w:cs="Times New Roman"/>
          <w:sz w:val="26"/>
          <w:szCs w:val="26"/>
          <w:lang w:eastAsia="ru-RU"/>
        </w:rPr>
        <w:t>на 202</w:t>
      </w:r>
      <w:r w:rsidR="000B413E" w:rsidRPr="00F8350E">
        <w:rPr>
          <w:rFonts w:ascii="Times New Roman" w:eastAsia="Times New Roman" w:hAnsi="Times New Roman" w:cs="Times New Roman"/>
          <w:sz w:val="26"/>
          <w:szCs w:val="26"/>
          <w:lang w:eastAsia="ru-RU"/>
        </w:rPr>
        <w:t>3</w:t>
      </w:r>
      <w:r w:rsidR="00D93519" w:rsidRPr="00F8350E">
        <w:rPr>
          <w:rFonts w:ascii="Times New Roman" w:eastAsia="Times New Roman" w:hAnsi="Times New Roman" w:cs="Times New Roman"/>
          <w:sz w:val="26"/>
          <w:szCs w:val="26"/>
          <w:lang w:eastAsia="ru-RU"/>
        </w:rPr>
        <w:t xml:space="preserve"> год по отнош</w:t>
      </w:r>
      <w:r w:rsidR="00C42FC0">
        <w:rPr>
          <w:rFonts w:ascii="Times New Roman" w:eastAsia="Times New Roman" w:hAnsi="Times New Roman" w:cs="Times New Roman"/>
          <w:sz w:val="26"/>
          <w:szCs w:val="26"/>
          <w:lang w:eastAsia="ru-RU"/>
        </w:rPr>
        <w:t>ению к началу года не изменился и</w:t>
      </w:r>
      <w:r w:rsidR="00482B61" w:rsidRPr="00F8350E">
        <w:rPr>
          <w:rFonts w:ascii="Times New Roman" w:eastAsia="Times New Roman" w:hAnsi="Times New Roman" w:cs="Times New Roman"/>
          <w:sz w:val="26"/>
          <w:szCs w:val="26"/>
          <w:lang w:eastAsia="ru-RU"/>
        </w:rPr>
        <w:t xml:space="preserve"> составил </w:t>
      </w:r>
      <w:r w:rsidR="00E907A9" w:rsidRPr="00F8350E">
        <w:rPr>
          <w:rFonts w:ascii="Times New Roman" w:eastAsia="Times New Roman" w:hAnsi="Times New Roman" w:cs="Times New Roman"/>
          <w:sz w:val="26"/>
          <w:szCs w:val="26"/>
          <w:lang w:eastAsia="ru-RU"/>
        </w:rPr>
        <w:t>14863970,1</w:t>
      </w:r>
      <w:r w:rsidR="000345BA" w:rsidRPr="00F8350E">
        <w:rPr>
          <w:rFonts w:ascii="Times New Roman" w:eastAsia="Times New Roman" w:hAnsi="Times New Roman" w:cs="Times New Roman"/>
          <w:sz w:val="26"/>
          <w:szCs w:val="26"/>
          <w:lang w:eastAsia="ru-RU"/>
        </w:rPr>
        <w:t xml:space="preserve"> </w:t>
      </w:r>
      <w:r w:rsidR="000C07CA" w:rsidRPr="00F8350E">
        <w:rPr>
          <w:rFonts w:ascii="Times New Roman" w:eastAsia="Times New Roman" w:hAnsi="Times New Roman" w:cs="Times New Roman"/>
          <w:sz w:val="26"/>
          <w:szCs w:val="26"/>
          <w:lang w:eastAsia="ru-RU"/>
        </w:rPr>
        <w:t>тыс. рублей</w:t>
      </w:r>
      <w:r w:rsidR="0002106B" w:rsidRPr="00F8350E">
        <w:rPr>
          <w:rFonts w:ascii="Times New Roman" w:eastAsia="Times New Roman" w:hAnsi="Times New Roman" w:cs="Times New Roman"/>
          <w:sz w:val="26"/>
          <w:szCs w:val="26"/>
          <w:lang w:eastAsia="ru-RU"/>
        </w:rPr>
        <w:t>,</w:t>
      </w:r>
      <w:r w:rsidR="00D93519" w:rsidRPr="00F8350E">
        <w:rPr>
          <w:rFonts w:ascii="Times New Roman" w:eastAsia="Times New Roman" w:hAnsi="Times New Roman" w:cs="Times New Roman"/>
          <w:sz w:val="26"/>
          <w:szCs w:val="26"/>
          <w:lang w:eastAsia="ru-RU"/>
        </w:rPr>
        <w:t xml:space="preserve"> </w:t>
      </w:r>
      <w:r w:rsidR="0002106B" w:rsidRPr="00F8350E">
        <w:rPr>
          <w:rFonts w:ascii="Times New Roman" w:eastAsia="Times New Roman" w:hAnsi="Times New Roman" w:cs="Times New Roman"/>
          <w:sz w:val="26"/>
          <w:szCs w:val="26"/>
          <w:lang w:eastAsia="ru-RU"/>
        </w:rPr>
        <w:t xml:space="preserve">который </w:t>
      </w:r>
      <w:r w:rsidRPr="00F8350E">
        <w:rPr>
          <w:rFonts w:ascii="Times New Roman" w:eastAsia="Times New Roman" w:hAnsi="Times New Roman" w:cs="Times New Roman"/>
          <w:sz w:val="26"/>
          <w:szCs w:val="26"/>
          <w:lang w:eastAsia="ru-RU"/>
        </w:rPr>
        <w:t>исполнен</w:t>
      </w:r>
      <w:r w:rsidR="00D93519" w:rsidRPr="00F8350E">
        <w:rPr>
          <w:rFonts w:ascii="Times New Roman" w:eastAsia="Times New Roman" w:hAnsi="Times New Roman" w:cs="Times New Roman"/>
          <w:sz w:val="26"/>
          <w:szCs w:val="26"/>
          <w:lang w:eastAsia="ru-RU"/>
        </w:rPr>
        <w:t xml:space="preserve"> на </w:t>
      </w:r>
      <w:r w:rsidR="00BA5487" w:rsidRPr="00F8350E">
        <w:rPr>
          <w:rFonts w:ascii="Times New Roman" w:eastAsia="Times New Roman" w:hAnsi="Times New Roman" w:cs="Times New Roman"/>
          <w:sz w:val="26"/>
          <w:szCs w:val="26"/>
          <w:lang w:eastAsia="ru-RU"/>
        </w:rPr>
        <w:t>49,5</w:t>
      </w:r>
      <w:r w:rsidR="00C10E91">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 xml:space="preserve">% </w:t>
      </w:r>
      <w:r w:rsidR="00D93519" w:rsidRPr="00F8350E">
        <w:rPr>
          <w:rFonts w:ascii="Times New Roman" w:eastAsia="Times New Roman" w:hAnsi="Times New Roman" w:cs="Times New Roman"/>
          <w:sz w:val="26"/>
          <w:szCs w:val="26"/>
          <w:lang w:eastAsia="ru-RU"/>
        </w:rPr>
        <w:t xml:space="preserve">или </w:t>
      </w:r>
      <w:r w:rsidR="00BA5487" w:rsidRPr="00F8350E">
        <w:rPr>
          <w:rFonts w:ascii="Times New Roman" w:eastAsia="Times New Roman" w:hAnsi="Times New Roman" w:cs="Times New Roman"/>
          <w:sz w:val="26"/>
          <w:szCs w:val="26"/>
          <w:lang w:eastAsia="ru-RU"/>
        </w:rPr>
        <w:t>7357200,2</w:t>
      </w:r>
      <w:r w:rsidR="00F07D72" w:rsidRPr="00F8350E">
        <w:rPr>
          <w:rFonts w:ascii="Times New Roman" w:eastAsia="Times New Roman" w:hAnsi="Times New Roman" w:cs="Times New Roman"/>
          <w:sz w:val="26"/>
          <w:szCs w:val="26"/>
          <w:lang w:eastAsia="ru-RU"/>
        </w:rPr>
        <w:t xml:space="preserve"> </w:t>
      </w:r>
      <w:r w:rsidRPr="00F8350E">
        <w:rPr>
          <w:rFonts w:ascii="Times New Roman" w:eastAsia="Times New Roman" w:hAnsi="Times New Roman" w:cs="Times New Roman"/>
          <w:sz w:val="26"/>
          <w:szCs w:val="26"/>
          <w:lang w:eastAsia="ru-RU"/>
        </w:rPr>
        <w:t>тыс. рублей.</w:t>
      </w:r>
    </w:p>
    <w:p w:rsidR="00767BAD" w:rsidRPr="00F8350E" w:rsidRDefault="00767BAD" w:rsidP="00767BAD">
      <w:pPr>
        <w:tabs>
          <w:tab w:val="left" w:pos="993"/>
        </w:tabs>
        <w:spacing w:after="0" w:line="240" w:lineRule="auto"/>
        <w:ind w:firstLine="709"/>
        <w:jc w:val="both"/>
        <w:rPr>
          <w:rFonts w:ascii="Times New Roman" w:hAnsi="Times New Roman" w:cs="Times New Roman"/>
          <w:sz w:val="26"/>
          <w:szCs w:val="26"/>
          <w:lang w:eastAsia="ru-RU"/>
        </w:rPr>
      </w:pPr>
      <w:r w:rsidRPr="00F8350E">
        <w:rPr>
          <w:rFonts w:ascii="Times New Roman" w:hAnsi="Times New Roman" w:cs="Times New Roman"/>
          <w:sz w:val="26"/>
          <w:szCs w:val="26"/>
          <w:lang w:eastAsia="ru-RU"/>
        </w:rPr>
        <w:t xml:space="preserve">Объем межбюджетных трансфертов по итогам </w:t>
      </w:r>
      <w:r w:rsidR="00BA5487" w:rsidRPr="00F8350E">
        <w:rPr>
          <w:rFonts w:ascii="Times New Roman" w:hAnsi="Times New Roman" w:cs="Times New Roman"/>
          <w:sz w:val="26"/>
          <w:szCs w:val="26"/>
          <w:lang w:eastAsia="ru-RU"/>
        </w:rPr>
        <w:t>6 месяцев</w:t>
      </w:r>
      <w:r w:rsidRPr="00F8350E">
        <w:rPr>
          <w:rFonts w:ascii="Times New Roman" w:hAnsi="Times New Roman" w:cs="Times New Roman"/>
          <w:sz w:val="26"/>
          <w:szCs w:val="26"/>
          <w:lang w:eastAsia="ru-RU"/>
        </w:rPr>
        <w:t xml:space="preserve"> 202</w:t>
      </w:r>
      <w:r w:rsidR="00E907A9" w:rsidRPr="00F8350E">
        <w:rPr>
          <w:rFonts w:ascii="Times New Roman" w:hAnsi="Times New Roman" w:cs="Times New Roman"/>
          <w:sz w:val="26"/>
          <w:szCs w:val="26"/>
          <w:lang w:eastAsia="ru-RU"/>
        </w:rPr>
        <w:t>3</w:t>
      </w:r>
      <w:r w:rsidRPr="00F8350E">
        <w:rPr>
          <w:rFonts w:ascii="Times New Roman" w:hAnsi="Times New Roman" w:cs="Times New Roman"/>
          <w:sz w:val="26"/>
          <w:szCs w:val="26"/>
          <w:lang w:eastAsia="ru-RU"/>
        </w:rPr>
        <w:t xml:space="preserve"> года </w:t>
      </w:r>
      <w:r w:rsidR="0039524A" w:rsidRPr="00F8350E">
        <w:rPr>
          <w:rFonts w:ascii="Times New Roman" w:hAnsi="Times New Roman" w:cs="Times New Roman"/>
          <w:sz w:val="26"/>
          <w:szCs w:val="26"/>
          <w:lang w:eastAsia="ru-RU"/>
        </w:rPr>
        <w:t xml:space="preserve">составил </w:t>
      </w:r>
      <w:r w:rsidR="00BA5487" w:rsidRPr="00F8350E">
        <w:rPr>
          <w:rFonts w:ascii="Times New Roman" w:hAnsi="Times New Roman" w:cs="Times New Roman"/>
          <w:sz w:val="26"/>
          <w:szCs w:val="26"/>
          <w:lang w:eastAsia="ru-RU"/>
        </w:rPr>
        <w:t>7447885,7</w:t>
      </w:r>
      <w:r w:rsidR="00C8381D" w:rsidRPr="00F8350E">
        <w:rPr>
          <w:rFonts w:ascii="Times New Roman" w:hAnsi="Times New Roman" w:cs="Times New Roman"/>
          <w:sz w:val="26"/>
          <w:szCs w:val="26"/>
          <w:lang w:eastAsia="ru-RU"/>
        </w:rPr>
        <w:t xml:space="preserve"> </w:t>
      </w:r>
      <w:r w:rsidRPr="00F8350E">
        <w:rPr>
          <w:rFonts w:ascii="Times New Roman" w:hAnsi="Times New Roman" w:cs="Times New Roman"/>
          <w:sz w:val="26"/>
          <w:szCs w:val="26"/>
          <w:lang w:eastAsia="ru-RU"/>
        </w:rPr>
        <w:t>тыс. рублей, в том числе:</w:t>
      </w:r>
    </w:p>
    <w:p w:rsidR="00767BAD" w:rsidRPr="00F8350E" w:rsidRDefault="00767BAD" w:rsidP="00B66398">
      <w:pPr>
        <w:pStyle w:val="a5"/>
        <w:numPr>
          <w:ilvl w:val="0"/>
          <w:numId w:val="14"/>
        </w:numPr>
        <w:tabs>
          <w:tab w:val="left" w:pos="993"/>
        </w:tabs>
        <w:ind w:left="0" w:firstLine="709"/>
        <w:rPr>
          <w:sz w:val="26"/>
          <w:szCs w:val="26"/>
          <w:lang w:eastAsia="ru-RU"/>
        </w:rPr>
      </w:pPr>
      <w:r w:rsidRPr="00F8350E">
        <w:rPr>
          <w:sz w:val="26"/>
          <w:szCs w:val="26"/>
          <w:lang w:eastAsia="ru-RU"/>
        </w:rPr>
        <w:t>из бюджета Федерального фонда ОМС –</w:t>
      </w:r>
      <w:r w:rsidR="00CB712F" w:rsidRPr="00F8350E">
        <w:rPr>
          <w:sz w:val="26"/>
          <w:szCs w:val="26"/>
          <w:lang w:eastAsia="ru-RU"/>
        </w:rPr>
        <w:t xml:space="preserve"> </w:t>
      </w:r>
      <w:r w:rsidR="00BA5487" w:rsidRPr="00F8350E">
        <w:rPr>
          <w:sz w:val="26"/>
          <w:szCs w:val="26"/>
          <w:lang w:eastAsia="ru-RU"/>
        </w:rPr>
        <w:t>7372141,2</w:t>
      </w:r>
      <w:r w:rsidR="00B66398" w:rsidRPr="00F8350E">
        <w:rPr>
          <w:sz w:val="26"/>
          <w:szCs w:val="26"/>
        </w:rPr>
        <w:t xml:space="preserve"> </w:t>
      </w:r>
      <w:r w:rsidRPr="00F8350E">
        <w:rPr>
          <w:sz w:val="26"/>
          <w:szCs w:val="26"/>
          <w:lang w:eastAsia="ru-RU"/>
        </w:rPr>
        <w:t xml:space="preserve">тыс. рублей или </w:t>
      </w:r>
      <w:r w:rsidR="00BA5487" w:rsidRPr="00F8350E">
        <w:rPr>
          <w:sz w:val="26"/>
          <w:szCs w:val="26"/>
          <w:lang w:eastAsia="ru-RU"/>
        </w:rPr>
        <w:t>50,2</w:t>
      </w:r>
      <w:r w:rsidR="00B66398" w:rsidRPr="00F8350E">
        <w:rPr>
          <w:sz w:val="26"/>
          <w:szCs w:val="26"/>
          <w:lang w:eastAsia="ru-RU"/>
        </w:rPr>
        <w:t xml:space="preserve"> </w:t>
      </w:r>
      <w:r w:rsidR="00EC0E99" w:rsidRPr="00F8350E">
        <w:rPr>
          <w:sz w:val="26"/>
          <w:szCs w:val="26"/>
          <w:lang w:eastAsia="ru-RU"/>
        </w:rPr>
        <w:t xml:space="preserve">% </w:t>
      </w:r>
      <w:r w:rsidR="00B66398" w:rsidRPr="00F8350E">
        <w:rPr>
          <w:sz w:val="26"/>
          <w:szCs w:val="26"/>
          <w:lang w:eastAsia="ru-RU"/>
        </w:rPr>
        <w:t xml:space="preserve">от </w:t>
      </w:r>
      <w:r w:rsidRPr="00F8350E">
        <w:rPr>
          <w:sz w:val="26"/>
          <w:szCs w:val="26"/>
          <w:lang w:eastAsia="ru-RU"/>
        </w:rPr>
        <w:t>плана на год, из них:</w:t>
      </w:r>
    </w:p>
    <w:p w:rsidR="009D17FA" w:rsidRPr="00F8350E" w:rsidRDefault="009D17FA" w:rsidP="009D17FA">
      <w:pPr>
        <w:pStyle w:val="a5"/>
        <w:tabs>
          <w:tab w:val="left" w:pos="993"/>
        </w:tabs>
        <w:ind w:left="0" w:firstLine="709"/>
        <w:rPr>
          <w:rFonts w:eastAsia="Times New Roman"/>
          <w:sz w:val="26"/>
          <w:szCs w:val="26"/>
          <w:lang w:eastAsia="ru-RU"/>
        </w:rPr>
      </w:pPr>
      <w:r w:rsidRPr="00F8350E">
        <w:rPr>
          <w:rFonts w:eastAsia="Times New Roman"/>
          <w:sz w:val="26"/>
          <w:szCs w:val="26"/>
          <w:lang w:eastAsia="ru-RU"/>
        </w:rPr>
        <w:t xml:space="preserve">субвенции бюджетам ТФОМС на выполнение переданных органами государственной власти РФ полномочий РФ в сфере ОМС – </w:t>
      </w:r>
      <w:r w:rsidR="00BA5487" w:rsidRPr="00F8350E">
        <w:rPr>
          <w:rFonts w:eastAsia="Times New Roman"/>
          <w:sz w:val="26"/>
          <w:szCs w:val="26"/>
          <w:lang w:eastAsia="ru-RU"/>
        </w:rPr>
        <w:t>7348038,0</w:t>
      </w:r>
      <w:r w:rsidRPr="00F8350E">
        <w:rPr>
          <w:rFonts w:eastAsia="Times New Roman"/>
          <w:sz w:val="26"/>
          <w:szCs w:val="26"/>
          <w:lang w:eastAsia="ru-RU"/>
        </w:rPr>
        <w:t xml:space="preserve"> тыс. рублей или </w:t>
      </w:r>
      <w:r w:rsidR="00BA5487" w:rsidRPr="00F8350E">
        <w:rPr>
          <w:rFonts w:eastAsia="Times New Roman"/>
          <w:sz w:val="26"/>
          <w:szCs w:val="26"/>
          <w:lang w:eastAsia="ru-RU"/>
        </w:rPr>
        <w:t>50</w:t>
      </w:r>
      <w:r w:rsidR="003D6D24">
        <w:rPr>
          <w:rFonts w:eastAsia="Times New Roman"/>
          <w:sz w:val="26"/>
          <w:szCs w:val="26"/>
          <w:lang w:eastAsia="ru-RU"/>
        </w:rPr>
        <w:t xml:space="preserve"> </w:t>
      </w:r>
      <w:r w:rsidRPr="00F8350E">
        <w:rPr>
          <w:rFonts w:eastAsia="Times New Roman"/>
          <w:sz w:val="26"/>
          <w:szCs w:val="26"/>
          <w:lang w:eastAsia="ru-RU"/>
        </w:rPr>
        <w:t>% от плана на год;</w:t>
      </w:r>
    </w:p>
    <w:p w:rsidR="00767BAD" w:rsidRPr="00F8350E" w:rsidRDefault="00BA5487" w:rsidP="00767BAD">
      <w:pPr>
        <w:pStyle w:val="a5"/>
        <w:tabs>
          <w:tab w:val="left" w:pos="993"/>
        </w:tabs>
        <w:ind w:left="0" w:firstLine="709"/>
        <w:rPr>
          <w:rFonts w:eastAsia="Times New Roman"/>
          <w:sz w:val="26"/>
          <w:szCs w:val="26"/>
          <w:lang w:eastAsia="ru-RU"/>
        </w:rPr>
      </w:pPr>
      <w:r w:rsidRPr="00F8350E">
        <w:rPr>
          <w:rFonts w:eastAsia="Times New Roman"/>
          <w:sz w:val="26"/>
          <w:szCs w:val="26"/>
          <w:lang w:eastAsia="ru-RU"/>
        </w:rPr>
        <w:t xml:space="preserve">межбюджетные трансферты, передаваемые бюджетам </w:t>
      </w:r>
      <w:r w:rsidR="00767BAD" w:rsidRPr="00F8350E">
        <w:rPr>
          <w:rFonts w:eastAsia="Times New Roman"/>
          <w:sz w:val="26"/>
          <w:szCs w:val="26"/>
          <w:lang w:eastAsia="ru-RU"/>
        </w:rPr>
        <w:t>ТФОМС</w:t>
      </w:r>
      <w:r w:rsidR="00980255" w:rsidRPr="00F8350E">
        <w:rPr>
          <w:rFonts w:eastAsia="Times New Roman"/>
          <w:sz w:val="26"/>
          <w:szCs w:val="26"/>
          <w:lang w:eastAsia="ru-RU"/>
        </w:rPr>
        <w:t xml:space="preserve"> в целях софинансирования расходов медицинских организаций на оплату труда врачей и среднего медицинского персонала </w:t>
      </w:r>
      <w:r w:rsidR="00767BAD" w:rsidRPr="00F8350E">
        <w:rPr>
          <w:rFonts w:eastAsia="Times New Roman"/>
          <w:sz w:val="26"/>
          <w:szCs w:val="26"/>
          <w:lang w:eastAsia="ru-RU"/>
        </w:rPr>
        <w:t xml:space="preserve">– </w:t>
      </w:r>
      <w:r w:rsidRPr="00F8350E">
        <w:rPr>
          <w:rFonts w:eastAsia="Times New Roman"/>
          <w:sz w:val="26"/>
          <w:szCs w:val="26"/>
          <w:lang w:eastAsia="ru-RU"/>
        </w:rPr>
        <w:t>24009,0</w:t>
      </w:r>
      <w:r w:rsidR="00767BAD" w:rsidRPr="00F8350E">
        <w:rPr>
          <w:rFonts w:eastAsia="Times New Roman"/>
          <w:sz w:val="26"/>
          <w:szCs w:val="26"/>
          <w:lang w:eastAsia="ru-RU"/>
        </w:rPr>
        <w:t xml:space="preserve"> тыс. рублей</w:t>
      </w:r>
      <w:r w:rsidR="00924B4B" w:rsidRPr="00F8350E">
        <w:rPr>
          <w:rFonts w:eastAsia="Times New Roman"/>
          <w:sz w:val="26"/>
          <w:szCs w:val="26"/>
          <w:lang w:eastAsia="ru-RU"/>
        </w:rPr>
        <w:t xml:space="preserve"> (</w:t>
      </w:r>
      <w:r w:rsidRPr="00F8350E">
        <w:rPr>
          <w:rFonts w:eastAsia="Times New Roman"/>
          <w:sz w:val="26"/>
          <w:szCs w:val="26"/>
          <w:lang w:eastAsia="ru-RU"/>
        </w:rPr>
        <w:t>50</w:t>
      </w:r>
      <w:r w:rsidR="00C10E91">
        <w:rPr>
          <w:rFonts w:eastAsia="Times New Roman"/>
          <w:sz w:val="26"/>
          <w:szCs w:val="26"/>
          <w:lang w:eastAsia="ru-RU"/>
        </w:rPr>
        <w:t xml:space="preserve"> </w:t>
      </w:r>
      <w:r w:rsidR="00924B4B" w:rsidRPr="00F8350E">
        <w:rPr>
          <w:rFonts w:eastAsia="Times New Roman"/>
          <w:sz w:val="26"/>
          <w:szCs w:val="26"/>
          <w:lang w:eastAsia="ru-RU"/>
        </w:rPr>
        <w:t>% от объема, распределенного региону)</w:t>
      </w:r>
      <w:r w:rsidR="00767BAD" w:rsidRPr="00F8350E">
        <w:rPr>
          <w:rFonts w:eastAsia="Times New Roman"/>
          <w:sz w:val="26"/>
          <w:szCs w:val="26"/>
          <w:lang w:eastAsia="ru-RU"/>
        </w:rPr>
        <w:t>;</w:t>
      </w:r>
    </w:p>
    <w:p w:rsidR="00767BAD" w:rsidRPr="00F8350E" w:rsidRDefault="00767BAD" w:rsidP="00767BAD">
      <w:pPr>
        <w:pStyle w:val="a5"/>
        <w:tabs>
          <w:tab w:val="left" w:pos="993"/>
        </w:tabs>
        <w:ind w:left="0" w:firstLine="709"/>
        <w:rPr>
          <w:rFonts w:eastAsia="Times New Roman"/>
          <w:sz w:val="26"/>
          <w:szCs w:val="26"/>
          <w:lang w:eastAsia="ru-RU"/>
        </w:rPr>
      </w:pPr>
      <w:r w:rsidRPr="00F8350E">
        <w:rPr>
          <w:rFonts w:eastAsia="Times New Roman"/>
          <w:sz w:val="26"/>
          <w:szCs w:val="26"/>
          <w:lang w:eastAsia="ru-RU"/>
        </w:rPr>
        <w:t xml:space="preserve">межбюджетные трансферты,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 </w:t>
      </w:r>
      <w:r w:rsidR="00BA5487" w:rsidRPr="00F8350E">
        <w:rPr>
          <w:rFonts w:eastAsia="Times New Roman"/>
          <w:sz w:val="26"/>
          <w:szCs w:val="26"/>
          <w:lang w:eastAsia="ru-RU"/>
        </w:rPr>
        <w:t>94,2</w:t>
      </w:r>
      <w:r w:rsidR="00EC0E99" w:rsidRPr="00F8350E">
        <w:rPr>
          <w:rFonts w:eastAsia="Times New Roman"/>
          <w:sz w:val="26"/>
          <w:szCs w:val="26"/>
          <w:lang w:eastAsia="ru-RU"/>
        </w:rPr>
        <w:t xml:space="preserve"> </w:t>
      </w:r>
      <w:r w:rsidRPr="00F8350E">
        <w:rPr>
          <w:rFonts w:eastAsia="Times New Roman"/>
          <w:sz w:val="26"/>
          <w:szCs w:val="26"/>
          <w:lang w:eastAsia="ru-RU"/>
        </w:rPr>
        <w:t>тыс. рублей</w:t>
      </w:r>
      <w:r w:rsidR="0002106B" w:rsidRPr="00F8350E">
        <w:rPr>
          <w:rFonts w:eastAsia="Times New Roman"/>
          <w:sz w:val="26"/>
          <w:szCs w:val="26"/>
          <w:lang w:eastAsia="ru-RU"/>
        </w:rPr>
        <w:t xml:space="preserve"> (</w:t>
      </w:r>
      <w:r w:rsidR="00BA5487" w:rsidRPr="00F8350E">
        <w:rPr>
          <w:rFonts w:eastAsia="Times New Roman"/>
          <w:sz w:val="26"/>
          <w:szCs w:val="26"/>
          <w:lang w:eastAsia="ru-RU"/>
        </w:rPr>
        <w:t>50,2</w:t>
      </w:r>
      <w:r w:rsidR="0002106B" w:rsidRPr="00F8350E">
        <w:rPr>
          <w:rFonts w:eastAsia="Times New Roman"/>
          <w:sz w:val="26"/>
          <w:szCs w:val="26"/>
          <w:lang w:eastAsia="ru-RU"/>
        </w:rPr>
        <w:t xml:space="preserve"> % от объема, распределенного региону)</w:t>
      </w:r>
      <w:r w:rsidRPr="00F8350E">
        <w:rPr>
          <w:rFonts w:eastAsia="Times New Roman"/>
          <w:sz w:val="26"/>
          <w:szCs w:val="26"/>
          <w:lang w:eastAsia="ru-RU"/>
        </w:rPr>
        <w:t>;</w:t>
      </w:r>
    </w:p>
    <w:p w:rsidR="00BA5487" w:rsidRPr="00F8350E" w:rsidRDefault="00C10E91" w:rsidP="00767BAD">
      <w:pPr>
        <w:pStyle w:val="a5"/>
        <w:tabs>
          <w:tab w:val="left" w:pos="993"/>
        </w:tabs>
        <w:ind w:left="0" w:firstLine="709"/>
        <w:rPr>
          <w:rFonts w:eastAsia="Times New Roman"/>
          <w:sz w:val="26"/>
          <w:szCs w:val="26"/>
          <w:lang w:eastAsia="ru-RU"/>
        </w:rPr>
      </w:pPr>
      <w:proofErr w:type="gramStart"/>
      <w:r>
        <w:rPr>
          <w:rFonts w:eastAsia="Times New Roman"/>
          <w:sz w:val="26"/>
          <w:szCs w:val="26"/>
          <w:lang w:eastAsia="ru-RU"/>
        </w:rPr>
        <w:t>-</w:t>
      </w:r>
      <w:r w:rsidR="00BA5487" w:rsidRPr="00F8350E">
        <w:rPr>
          <w:rFonts w:eastAsia="Times New Roman"/>
          <w:sz w:val="26"/>
          <w:szCs w:val="26"/>
          <w:lang w:eastAsia="ru-RU"/>
        </w:rPr>
        <w:t xml:space="preserve"> из областного бюджета Сахалинской области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незастрахованным по ОМС – 39137,4 тыс. рублей (</w:t>
      </w:r>
      <w:r>
        <w:rPr>
          <w:rFonts w:eastAsia="Times New Roman"/>
          <w:sz w:val="26"/>
          <w:szCs w:val="26"/>
          <w:lang w:eastAsia="ru-RU"/>
        </w:rPr>
        <w:t xml:space="preserve">87,1 % от </w:t>
      </w:r>
      <w:r w:rsidR="00D75240">
        <w:rPr>
          <w:rFonts w:eastAsia="Times New Roman"/>
          <w:sz w:val="26"/>
          <w:szCs w:val="26"/>
          <w:lang w:eastAsia="ru-RU"/>
        </w:rPr>
        <w:t xml:space="preserve">утвержденного Законом о бюджете ТФОМС № 114-ЗО или </w:t>
      </w:r>
      <w:r w:rsidR="0060770D" w:rsidRPr="00F8350E">
        <w:rPr>
          <w:rFonts w:eastAsia="Times New Roman"/>
          <w:sz w:val="26"/>
          <w:szCs w:val="26"/>
          <w:lang w:eastAsia="ru-RU"/>
        </w:rPr>
        <w:t>58,4</w:t>
      </w:r>
      <w:r w:rsidR="00D75240">
        <w:rPr>
          <w:rFonts w:eastAsia="Times New Roman"/>
          <w:sz w:val="26"/>
          <w:szCs w:val="26"/>
          <w:lang w:eastAsia="ru-RU"/>
        </w:rPr>
        <w:t xml:space="preserve"> </w:t>
      </w:r>
      <w:r w:rsidR="0060770D" w:rsidRPr="00F8350E">
        <w:rPr>
          <w:rFonts w:eastAsia="Times New Roman"/>
          <w:sz w:val="26"/>
          <w:szCs w:val="26"/>
          <w:lang w:eastAsia="ru-RU"/>
        </w:rPr>
        <w:t>% от</w:t>
      </w:r>
      <w:r w:rsidR="00D75240">
        <w:rPr>
          <w:rFonts w:eastAsia="Times New Roman"/>
          <w:sz w:val="26"/>
          <w:szCs w:val="26"/>
          <w:lang w:eastAsia="ru-RU"/>
        </w:rPr>
        <w:t xml:space="preserve"> объема межбюджетного трансферта, предусмотренного Законом о бюджете № 115-ЗО</w:t>
      </w:r>
      <w:r w:rsidR="00C42FC0">
        <w:rPr>
          <w:rFonts w:eastAsia="Times New Roman"/>
          <w:sz w:val="26"/>
          <w:szCs w:val="26"/>
          <w:lang w:eastAsia="ru-RU"/>
        </w:rPr>
        <w:t xml:space="preserve"> в ред. 22.05.2023</w:t>
      </w:r>
      <w:r w:rsidR="0060770D" w:rsidRPr="00F8350E">
        <w:rPr>
          <w:rFonts w:eastAsia="Times New Roman"/>
          <w:sz w:val="26"/>
          <w:szCs w:val="26"/>
          <w:lang w:eastAsia="ru-RU"/>
        </w:rPr>
        <w:t>).</w:t>
      </w:r>
      <w:proofErr w:type="gramEnd"/>
    </w:p>
    <w:p w:rsidR="00410BF7" w:rsidRPr="00F8350E" w:rsidRDefault="00DE49EA" w:rsidP="0039524A">
      <w:pPr>
        <w:pStyle w:val="a5"/>
        <w:ind w:left="0" w:firstLine="709"/>
        <w:rPr>
          <w:rFonts w:eastAsia="Times New Roman"/>
          <w:sz w:val="26"/>
          <w:szCs w:val="26"/>
          <w:lang w:eastAsia="ru-RU"/>
        </w:rPr>
      </w:pPr>
      <w:r w:rsidRPr="00F8350E">
        <w:rPr>
          <w:rFonts w:eastAsia="Times New Roman"/>
          <w:sz w:val="26"/>
          <w:szCs w:val="26"/>
          <w:lang w:eastAsia="ru-RU"/>
        </w:rPr>
        <w:t xml:space="preserve">Годовой объем </w:t>
      </w:r>
      <w:r w:rsidR="0039524A" w:rsidRPr="00F8350E">
        <w:rPr>
          <w:rFonts w:eastAsia="Times New Roman"/>
          <w:sz w:val="26"/>
          <w:szCs w:val="26"/>
          <w:lang w:eastAsia="ru-RU"/>
        </w:rPr>
        <w:t xml:space="preserve">межбюджетных трансфертов из </w:t>
      </w:r>
      <w:r w:rsidRPr="00F8350E">
        <w:rPr>
          <w:rFonts w:eastAsia="Times New Roman"/>
          <w:sz w:val="26"/>
          <w:szCs w:val="26"/>
          <w:lang w:eastAsia="ru-RU"/>
        </w:rPr>
        <w:t>Федерального фонда ОМС</w:t>
      </w:r>
      <w:r w:rsidR="0039524A" w:rsidRPr="00F8350E">
        <w:rPr>
          <w:rFonts w:eastAsia="Times New Roman"/>
          <w:sz w:val="26"/>
          <w:szCs w:val="26"/>
          <w:lang w:eastAsia="ru-RU"/>
        </w:rPr>
        <w:t xml:space="preserve">, </w:t>
      </w:r>
      <w:r w:rsidR="00635BC4" w:rsidRPr="00F8350E">
        <w:rPr>
          <w:rFonts w:eastAsia="Times New Roman"/>
          <w:sz w:val="26"/>
          <w:szCs w:val="26"/>
          <w:lang w:eastAsia="ru-RU"/>
        </w:rPr>
        <w:t xml:space="preserve"> утвержден</w:t>
      </w:r>
      <w:r w:rsidR="0039524A" w:rsidRPr="00F8350E">
        <w:rPr>
          <w:rFonts w:eastAsia="Times New Roman"/>
          <w:sz w:val="26"/>
          <w:szCs w:val="26"/>
          <w:lang w:eastAsia="ru-RU"/>
        </w:rPr>
        <w:t>ный</w:t>
      </w:r>
      <w:r w:rsidR="00635BC4" w:rsidRPr="00F8350E">
        <w:rPr>
          <w:rFonts w:eastAsia="Times New Roman"/>
          <w:sz w:val="26"/>
          <w:szCs w:val="26"/>
          <w:lang w:eastAsia="ru-RU"/>
        </w:rPr>
        <w:t xml:space="preserve"> Законом о бюджете ТФОМС № 1</w:t>
      </w:r>
      <w:r w:rsidR="000F04F0" w:rsidRPr="00F8350E">
        <w:rPr>
          <w:rFonts w:eastAsia="Times New Roman"/>
          <w:sz w:val="26"/>
          <w:szCs w:val="26"/>
          <w:lang w:eastAsia="ru-RU"/>
        </w:rPr>
        <w:t>14</w:t>
      </w:r>
      <w:r w:rsidR="00635BC4" w:rsidRPr="00F8350E">
        <w:rPr>
          <w:rFonts w:eastAsia="Times New Roman"/>
          <w:sz w:val="26"/>
          <w:szCs w:val="26"/>
          <w:lang w:eastAsia="ru-RU"/>
        </w:rPr>
        <w:t>-ЗО</w:t>
      </w:r>
      <w:r w:rsidR="0039524A" w:rsidRPr="00F8350E">
        <w:rPr>
          <w:rFonts w:eastAsia="Times New Roman"/>
          <w:sz w:val="26"/>
          <w:szCs w:val="26"/>
          <w:lang w:eastAsia="ru-RU"/>
        </w:rPr>
        <w:t xml:space="preserve">, </w:t>
      </w:r>
      <w:r w:rsidR="00635BC4" w:rsidRPr="00F8350E">
        <w:rPr>
          <w:rFonts w:eastAsia="Times New Roman"/>
          <w:sz w:val="26"/>
          <w:szCs w:val="26"/>
          <w:lang w:eastAsia="ru-RU"/>
        </w:rPr>
        <w:t>соответствует размеру, предусмотренному Федеральным закон</w:t>
      </w:r>
      <w:r w:rsidR="00560456" w:rsidRPr="00F8350E">
        <w:rPr>
          <w:rFonts w:eastAsia="Times New Roman"/>
          <w:sz w:val="26"/>
          <w:szCs w:val="26"/>
          <w:lang w:eastAsia="ru-RU"/>
        </w:rPr>
        <w:t>ом</w:t>
      </w:r>
      <w:r w:rsidR="00635BC4" w:rsidRPr="00F8350E">
        <w:rPr>
          <w:rFonts w:eastAsia="Times New Roman"/>
          <w:sz w:val="26"/>
          <w:szCs w:val="26"/>
          <w:lang w:eastAsia="ru-RU"/>
        </w:rPr>
        <w:t xml:space="preserve"> о бюджете Федерального фонда ОМС</w:t>
      </w:r>
      <w:r w:rsidR="0039524A" w:rsidRPr="00F8350E">
        <w:rPr>
          <w:rFonts w:eastAsia="Times New Roman"/>
          <w:sz w:val="26"/>
          <w:szCs w:val="26"/>
          <w:lang w:eastAsia="ru-RU"/>
        </w:rPr>
        <w:br/>
      </w:r>
      <w:r w:rsidR="00635BC4" w:rsidRPr="00F8350E">
        <w:rPr>
          <w:rFonts w:eastAsia="Times New Roman"/>
          <w:sz w:val="26"/>
          <w:szCs w:val="26"/>
          <w:lang w:eastAsia="ru-RU"/>
        </w:rPr>
        <w:t xml:space="preserve">№ </w:t>
      </w:r>
      <w:r w:rsidR="00C309FA" w:rsidRPr="00F8350E">
        <w:rPr>
          <w:rFonts w:eastAsia="Times New Roman"/>
          <w:sz w:val="26"/>
          <w:szCs w:val="26"/>
          <w:lang w:eastAsia="ru-RU"/>
        </w:rPr>
        <w:t>468</w:t>
      </w:r>
      <w:r w:rsidR="00635BC4" w:rsidRPr="00F8350E">
        <w:rPr>
          <w:rFonts w:eastAsia="Times New Roman"/>
          <w:sz w:val="26"/>
          <w:szCs w:val="26"/>
          <w:lang w:eastAsia="ru-RU"/>
        </w:rPr>
        <w:t>-ФЗ</w:t>
      </w:r>
      <w:r w:rsidR="00560456" w:rsidRPr="00F8350E">
        <w:rPr>
          <w:rFonts w:eastAsia="Times New Roman"/>
          <w:sz w:val="26"/>
          <w:szCs w:val="26"/>
          <w:lang w:eastAsia="ru-RU"/>
        </w:rPr>
        <w:t>.</w:t>
      </w:r>
      <w:r w:rsidR="0039524A" w:rsidRPr="00F8350E">
        <w:rPr>
          <w:rFonts w:eastAsia="Times New Roman"/>
          <w:i/>
          <w:sz w:val="26"/>
          <w:szCs w:val="26"/>
          <w:lang w:eastAsia="ru-RU"/>
        </w:rPr>
        <w:t xml:space="preserve"> </w:t>
      </w:r>
      <w:r w:rsidR="00560456" w:rsidRPr="00F8350E">
        <w:rPr>
          <w:rFonts w:eastAsia="Times New Roman"/>
          <w:sz w:val="26"/>
          <w:szCs w:val="26"/>
          <w:lang w:eastAsia="ru-RU"/>
        </w:rPr>
        <w:t xml:space="preserve">Годовой объем </w:t>
      </w:r>
      <w:r w:rsidR="0039524A" w:rsidRPr="00F8350E">
        <w:rPr>
          <w:rFonts w:eastAsia="Times New Roman"/>
          <w:sz w:val="26"/>
          <w:szCs w:val="26"/>
          <w:lang w:eastAsia="ru-RU"/>
        </w:rPr>
        <w:t xml:space="preserve">межбюджетных трансфертов </w:t>
      </w:r>
      <w:r w:rsidR="00560456" w:rsidRPr="00F8350E">
        <w:rPr>
          <w:rFonts w:eastAsia="Times New Roman"/>
          <w:sz w:val="26"/>
          <w:szCs w:val="26"/>
          <w:lang w:eastAsia="ru-RU"/>
        </w:rPr>
        <w:t>из областного бюджета</w:t>
      </w:r>
      <w:r w:rsidR="0039524A" w:rsidRPr="00F8350E">
        <w:rPr>
          <w:rFonts w:eastAsia="Times New Roman"/>
          <w:sz w:val="26"/>
          <w:szCs w:val="26"/>
          <w:lang w:eastAsia="ru-RU"/>
        </w:rPr>
        <w:t>,</w:t>
      </w:r>
      <w:r w:rsidR="00560456" w:rsidRPr="00F8350E">
        <w:rPr>
          <w:rFonts w:eastAsia="Times New Roman"/>
          <w:sz w:val="26"/>
          <w:szCs w:val="26"/>
          <w:lang w:eastAsia="ru-RU"/>
        </w:rPr>
        <w:t xml:space="preserve"> предусмотрен</w:t>
      </w:r>
      <w:r w:rsidR="0039524A" w:rsidRPr="00F8350E">
        <w:rPr>
          <w:rFonts w:eastAsia="Times New Roman"/>
          <w:sz w:val="26"/>
          <w:szCs w:val="26"/>
          <w:lang w:eastAsia="ru-RU"/>
        </w:rPr>
        <w:t>ный</w:t>
      </w:r>
      <w:r w:rsidR="00560456" w:rsidRPr="00F8350E">
        <w:rPr>
          <w:rFonts w:eastAsia="Times New Roman"/>
          <w:sz w:val="26"/>
          <w:szCs w:val="26"/>
          <w:lang w:eastAsia="ru-RU"/>
        </w:rPr>
        <w:t xml:space="preserve"> Законом о бюджете ТФОМС № </w:t>
      </w:r>
      <w:r w:rsidR="006448D0" w:rsidRPr="00F8350E">
        <w:rPr>
          <w:rFonts w:eastAsia="Times New Roman"/>
          <w:sz w:val="26"/>
          <w:szCs w:val="26"/>
          <w:lang w:eastAsia="ru-RU"/>
        </w:rPr>
        <w:t>114</w:t>
      </w:r>
      <w:r w:rsidR="00560456" w:rsidRPr="00F8350E">
        <w:rPr>
          <w:rFonts w:eastAsia="Times New Roman"/>
          <w:sz w:val="26"/>
          <w:szCs w:val="26"/>
          <w:lang w:eastAsia="ru-RU"/>
        </w:rPr>
        <w:t>-ЗО</w:t>
      </w:r>
      <w:r w:rsidR="0039524A" w:rsidRPr="00F8350E">
        <w:rPr>
          <w:rFonts w:eastAsia="Times New Roman"/>
          <w:sz w:val="26"/>
          <w:szCs w:val="26"/>
          <w:lang w:eastAsia="ru-RU"/>
        </w:rPr>
        <w:t>,</w:t>
      </w:r>
      <w:r w:rsidR="00560456" w:rsidRPr="00F8350E">
        <w:rPr>
          <w:rFonts w:eastAsia="Times New Roman"/>
          <w:sz w:val="26"/>
          <w:szCs w:val="26"/>
          <w:lang w:eastAsia="ru-RU"/>
        </w:rPr>
        <w:t xml:space="preserve"> на </w:t>
      </w:r>
      <w:r w:rsidR="006448D0" w:rsidRPr="00F8350E">
        <w:rPr>
          <w:rFonts w:eastAsia="Times New Roman"/>
          <w:sz w:val="26"/>
          <w:szCs w:val="26"/>
          <w:lang w:eastAsia="ru-RU"/>
        </w:rPr>
        <w:t>19127,0</w:t>
      </w:r>
      <w:r w:rsidR="002E5152" w:rsidRPr="00F8350E">
        <w:rPr>
          <w:rFonts w:eastAsia="Times New Roman"/>
          <w:sz w:val="26"/>
          <w:szCs w:val="26"/>
          <w:lang w:eastAsia="ru-RU"/>
        </w:rPr>
        <w:t xml:space="preserve"> тыс. рублей </w:t>
      </w:r>
      <w:r w:rsidR="002E5152" w:rsidRPr="00F8350E">
        <w:rPr>
          <w:rFonts w:eastAsia="Times New Roman"/>
          <w:sz w:val="26"/>
          <w:szCs w:val="26"/>
          <w:lang w:eastAsia="ru-RU"/>
        </w:rPr>
        <w:lastRenderedPageBreak/>
        <w:t>меньше размера</w:t>
      </w:r>
      <w:r w:rsidR="0039524A" w:rsidRPr="00F8350E">
        <w:rPr>
          <w:rFonts w:eastAsia="Times New Roman"/>
          <w:sz w:val="26"/>
          <w:szCs w:val="26"/>
          <w:lang w:eastAsia="ru-RU"/>
        </w:rPr>
        <w:t xml:space="preserve"> ассигнований </w:t>
      </w:r>
      <w:r w:rsidR="002E5152" w:rsidRPr="00F8350E">
        <w:rPr>
          <w:rFonts w:eastAsia="Times New Roman"/>
          <w:sz w:val="26"/>
          <w:szCs w:val="26"/>
          <w:lang w:eastAsia="ru-RU"/>
        </w:rPr>
        <w:t>Закон</w:t>
      </w:r>
      <w:r w:rsidR="0039524A" w:rsidRPr="00F8350E">
        <w:rPr>
          <w:rFonts w:eastAsia="Times New Roman"/>
          <w:sz w:val="26"/>
          <w:szCs w:val="26"/>
          <w:lang w:eastAsia="ru-RU"/>
        </w:rPr>
        <w:t>а</w:t>
      </w:r>
      <w:r w:rsidR="002E5152" w:rsidRPr="00F8350E">
        <w:rPr>
          <w:rFonts w:eastAsia="Times New Roman"/>
          <w:sz w:val="26"/>
          <w:szCs w:val="26"/>
          <w:lang w:eastAsia="ru-RU"/>
        </w:rPr>
        <w:t xml:space="preserve"> об областном бюджете № 1</w:t>
      </w:r>
      <w:r w:rsidR="006448D0" w:rsidRPr="00F8350E">
        <w:rPr>
          <w:rFonts w:eastAsia="Times New Roman"/>
          <w:sz w:val="26"/>
          <w:szCs w:val="26"/>
          <w:lang w:eastAsia="ru-RU"/>
        </w:rPr>
        <w:t>15</w:t>
      </w:r>
      <w:r w:rsidR="002E5152" w:rsidRPr="00F8350E">
        <w:rPr>
          <w:rFonts w:eastAsia="Times New Roman"/>
          <w:sz w:val="26"/>
          <w:szCs w:val="26"/>
          <w:lang w:eastAsia="ru-RU"/>
        </w:rPr>
        <w:t>-ЗО (в ред</w:t>
      </w:r>
      <w:r w:rsidR="00C42FC0">
        <w:rPr>
          <w:rFonts w:eastAsia="Times New Roman"/>
          <w:sz w:val="26"/>
          <w:szCs w:val="26"/>
          <w:lang w:eastAsia="ru-RU"/>
        </w:rPr>
        <w:t>.</w:t>
      </w:r>
      <w:r w:rsidR="002E5152" w:rsidRPr="00F8350E">
        <w:rPr>
          <w:rFonts w:eastAsia="Times New Roman"/>
          <w:sz w:val="26"/>
          <w:szCs w:val="26"/>
          <w:lang w:eastAsia="ru-RU"/>
        </w:rPr>
        <w:t xml:space="preserve"> от 2</w:t>
      </w:r>
      <w:r w:rsidR="00D75240">
        <w:rPr>
          <w:rFonts w:eastAsia="Times New Roman"/>
          <w:sz w:val="26"/>
          <w:szCs w:val="26"/>
          <w:lang w:eastAsia="ru-RU"/>
        </w:rPr>
        <w:t>2</w:t>
      </w:r>
      <w:r w:rsidR="002E5152" w:rsidRPr="00F8350E">
        <w:rPr>
          <w:rFonts w:eastAsia="Times New Roman"/>
          <w:sz w:val="26"/>
          <w:szCs w:val="26"/>
          <w:lang w:eastAsia="ru-RU"/>
        </w:rPr>
        <w:t>.0</w:t>
      </w:r>
      <w:r w:rsidR="00D75240">
        <w:rPr>
          <w:rFonts w:eastAsia="Times New Roman"/>
          <w:sz w:val="26"/>
          <w:szCs w:val="26"/>
          <w:lang w:eastAsia="ru-RU"/>
        </w:rPr>
        <w:t>5</w:t>
      </w:r>
      <w:r w:rsidR="002E5152" w:rsidRPr="00F8350E">
        <w:rPr>
          <w:rFonts w:eastAsia="Times New Roman"/>
          <w:sz w:val="26"/>
          <w:szCs w:val="26"/>
          <w:lang w:eastAsia="ru-RU"/>
        </w:rPr>
        <w:t>.202</w:t>
      </w:r>
      <w:r w:rsidR="006448D0" w:rsidRPr="00F8350E">
        <w:rPr>
          <w:rFonts w:eastAsia="Times New Roman"/>
          <w:sz w:val="26"/>
          <w:szCs w:val="26"/>
          <w:lang w:eastAsia="ru-RU"/>
        </w:rPr>
        <w:t>3</w:t>
      </w:r>
      <w:r w:rsidR="002E5152" w:rsidRPr="00F8350E">
        <w:rPr>
          <w:rFonts w:eastAsia="Times New Roman"/>
          <w:sz w:val="26"/>
          <w:szCs w:val="26"/>
          <w:lang w:eastAsia="ru-RU"/>
        </w:rPr>
        <w:t>)</w:t>
      </w:r>
      <w:r w:rsidR="0039524A" w:rsidRPr="00F8350E">
        <w:rPr>
          <w:rFonts w:eastAsia="Times New Roman"/>
          <w:sz w:val="26"/>
          <w:szCs w:val="26"/>
          <w:lang w:eastAsia="ru-RU"/>
        </w:rPr>
        <w:t>, предоставленных</w:t>
      </w:r>
      <w:r w:rsidR="006448D0" w:rsidRPr="00F8350E">
        <w:rPr>
          <w:rFonts w:eastAsia="Times New Roman"/>
          <w:sz w:val="26"/>
          <w:szCs w:val="26"/>
          <w:lang w:eastAsia="ru-RU"/>
        </w:rPr>
        <w:t xml:space="preserve"> на финансовое обеспечение мероприятий Территориальной программы Сахалинской области государственных бесплатного оказания </w:t>
      </w:r>
      <w:r w:rsidR="00410BF7" w:rsidRPr="00F8350E">
        <w:rPr>
          <w:rFonts w:eastAsia="Times New Roman"/>
          <w:sz w:val="26"/>
          <w:szCs w:val="26"/>
          <w:lang w:eastAsia="ru-RU"/>
        </w:rPr>
        <w:t>гражданам медицинской помощи</w:t>
      </w:r>
      <w:r w:rsidR="00C42FC0">
        <w:rPr>
          <w:rFonts w:eastAsia="Times New Roman"/>
          <w:sz w:val="26"/>
          <w:szCs w:val="26"/>
          <w:lang w:eastAsia="ru-RU"/>
        </w:rPr>
        <w:t>;</w:t>
      </w:r>
      <w:r w:rsidR="0039524A" w:rsidRPr="00F8350E">
        <w:rPr>
          <w:rFonts w:eastAsia="Times New Roman"/>
          <w:sz w:val="26"/>
          <w:szCs w:val="26"/>
          <w:lang w:eastAsia="ru-RU"/>
        </w:rPr>
        <w:t xml:space="preserve"> </w:t>
      </w:r>
    </w:p>
    <w:p w:rsidR="0039524A" w:rsidRPr="00F8350E" w:rsidRDefault="0039524A" w:rsidP="0039524A">
      <w:pPr>
        <w:pStyle w:val="a5"/>
        <w:ind w:left="0" w:firstLine="709"/>
        <w:rPr>
          <w:rFonts w:eastAsia="Times New Roman"/>
          <w:sz w:val="26"/>
          <w:szCs w:val="26"/>
          <w:lang w:eastAsia="ru-RU"/>
        </w:rPr>
      </w:pPr>
      <w:r w:rsidRPr="00F8350E">
        <w:rPr>
          <w:rFonts w:eastAsia="Times New Roman"/>
          <w:sz w:val="26"/>
          <w:szCs w:val="26"/>
          <w:lang w:eastAsia="ru-RU"/>
        </w:rPr>
        <w:t>- прочие межбюджетные трансферты, переданные бюджету ТФОМС –</w:t>
      </w:r>
      <w:r w:rsidR="00D75240">
        <w:rPr>
          <w:rFonts w:eastAsia="Times New Roman"/>
          <w:sz w:val="26"/>
          <w:szCs w:val="26"/>
          <w:lang w:eastAsia="ru-RU"/>
        </w:rPr>
        <w:t xml:space="preserve"> </w:t>
      </w:r>
      <w:r w:rsidR="0060770D" w:rsidRPr="00F8350E">
        <w:rPr>
          <w:rFonts w:eastAsia="Times New Roman"/>
          <w:sz w:val="26"/>
          <w:szCs w:val="26"/>
          <w:lang w:eastAsia="ru-RU"/>
        </w:rPr>
        <w:t>36607</w:t>
      </w:r>
      <w:r w:rsidR="00410BF7" w:rsidRPr="00F8350E">
        <w:rPr>
          <w:rFonts w:eastAsia="Times New Roman"/>
          <w:sz w:val="26"/>
          <w:szCs w:val="26"/>
          <w:lang w:eastAsia="ru-RU"/>
        </w:rPr>
        <w:t>,</w:t>
      </w:r>
      <w:r w:rsidR="0060770D" w:rsidRPr="00F8350E">
        <w:rPr>
          <w:rFonts w:eastAsia="Times New Roman"/>
          <w:sz w:val="26"/>
          <w:szCs w:val="26"/>
          <w:lang w:eastAsia="ru-RU"/>
        </w:rPr>
        <w:t>1</w:t>
      </w:r>
      <w:r w:rsidR="00B55CA2" w:rsidRPr="00F8350E">
        <w:rPr>
          <w:rFonts w:eastAsia="Times New Roman"/>
          <w:sz w:val="26"/>
          <w:szCs w:val="26"/>
          <w:lang w:eastAsia="ru-RU"/>
        </w:rPr>
        <w:t xml:space="preserve"> </w:t>
      </w:r>
      <w:r w:rsidRPr="00F8350E">
        <w:rPr>
          <w:rFonts w:eastAsia="Times New Roman"/>
          <w:sz w:val="26"/>
          <w:szCs w:val="26"/>
          <w:lang w:eastAsia="ru-RU"/>
        </w:rPr>
        <w:t xml:space="preserve">тыс. рублей или </w:t>
      </w:r>
      <w:r w:rsidR="0060770D" w:rsidRPr="00F8350E">
        <w:rPr>
          <w:rFonts w:eastAsia="Times New Roman"/>
          <w:sz w:val="26"/>
          <w:szCs w:val="26"/>
          <w:lang w:eastAsia="ru-RU"/>
        </w:rPr>
        <w:t>30,5</w:t>
      </w:r>
      <w:r w:rsidRPr="00F8350E">
        <w:rPr>
          <w:rFonts w:eastAsia="Times New Roman"/>
          <w:sz w:val="26"/>
          <w:szCs w:val="26"/>
          <w:lang w:eastAsia="ru-RU"/>
        </w:rPr>
        <w:t xml:space="preserve"> % от годового плана.</w:t>
      </w:r>
    </w:p>
    <w:p w:rsidR="005B73B9" w:rsidRPr="00F8350E" w:rsidRDefault="0049518F" w:rsidP="003D6D24">
      <w:pPr>
        <w:pStyle w:val="a5"/>
        <w:numPr>
          <w:ilvl w:val="0"/>
          <w:numId w:val="7"/>
        </w:numPr>
        <w:tabs>
          <w:tab w:val="left" w:pos="1134"/>
        </w:tabs>
        <w:ind w:left="0" w:firstLine="709"/>
        <w:rPr>
          <w:rFonts w:eastAsia="Times New Roman"/>
          <w:sz w:val="26"/>
          <w:szCs w:val="26"/>
          <w:lang w:eastAsia="ru-RU"/>
        </w:rPr>
      </w:pPr>
      <w:r w:rsidRPr="00F8350E">
        <w:rPr>
          <w:rFonts w:eastAsia="Times New Roman"/>
          <w:sz w:val="26"/>
          <w:szCs w:val="26"/>
          <w:lang w:eastAsia="ru-RU"/>
        </w:rPr>
        <w:t>По расходам</w:t>
      </w:r>
      <w:r w:rsidR="00620F5B" w:rsidRPr="00F8350E">
        <w:rPr>
          <w:rFonts w:eastAsia="Times New Roman"/>
          <w:sz w:val="26"/>
          <w:szCs w:val="26"/>
          <w:lang w:eastAsia="ru-RU"/>
        </w:rPr>
        <w:t xml:space="preserve"> утвержденный </w:t>
      </w:r>
      <w:r w:rsidRPr="00F8350E">
        <w:rPr>
          <w:rFonts w:eastAsia="Times New Roman"/>
          <w:sz w:val="26"/>
          <w:szCs w:val="26"/>
          <w:lang w:eastAsia="ru-RU"/>
        </w:rPr>
        <w:t xml:space="preserve">бюджет ТФОМС </w:t>
      </w:r>
      <w:r w:rsidR="00620F5B" w:rsidRPr="00F8350E">
        <w:rPr>
          <w:rFonts w:eastAsia="Times New Roman"/>
          <w:sz w:val="26"/>
          <w:szCs w:val="26"/>
          <w:lang w:eastAsia="ru-RU"/>
        </w:rPr>
        <w:t>на 01.0</w:t>
      </w:r>
      <w:r w:rsidR="0060770D" w:rsidRPr="00F8350E">
        <w:rPr>
          <w:rFonts w:eastAsia="Times New Roman"/>
          <w:sz w:val="26"/>
          <w:szCs w:val="26"/>
          <w:lang w:eastAsia="ru-RU"/>
        </w:rPr>
        <w:t>7</w:t>
      </w:r>
      <w:r w:rsidR="00620F5B" w:rsidRPr="00F8350E">
        <w:rPr>
          <w:rFonts w:eastAsia="Times New Roman"/>
          <w:sz w:val="26"/>
          <w:szCs w:val="26"/>
          <w:lang w:eastAsia="ru-RU"/>
        </w:rPr>
        <w:t>.202</w:t>
      </w:r>
      <w:r w:rsidR="00347547" w:rsidRPr="00F8350E">
        <w:rPr>
          <w:rFonts w:eastAsia="Times New Roman"/>
          <w:sz w:val="26"/>
          <w:szCs w:val="26"/>
          <w:lang w:eastAsia="ru-RU"/>
        </w:rPr>
        <w:t>3</w:t>
      </w:r>
      <w:r w:rsidR="00620F5B" w:rsidRPr="00F8350E">
        <w:rPr>
          <w:rFonts w:eastAsia="Times New Roman"/>
          <w:sz w:val="26"/>
          <w:szCs w:val="26"/>
          <w:lang w:eastAsia="ru-RU"/>
        </w:rPr>
        <w:t xml:space="preserve"> не изменился и</w:t>
      </w:r>
      <w:r w:rsidRPr="00F8350E">
        <w:rPr>
          <w:rFonts w:eastAsia="Times New Roman"/>
          <w:sz w:val="26"/>
          <w:szCs w:val="26"/>
          <w:lang w:eastAsia="ru-RU"/>
        </w:rPr>
        <w:t xml:space="preserve"> </w:t>
      </w:r>
      <w:r w:rsidR="00620F5B" w:rsidRPr="00F8350E">
        <w:rPr>
          <w:rFonts w:eastAsia="Times New Roman"/>
          <w:sz w:val="26"/>
          <w:szCs w:val="26"/>
          <w:lang w:eastAsia="ru-RU"/>
        </w:rPr>
        <w:t xml:space="preserve">составил </w:t>
      </w:r>
      <w:r w:rsidR="00767BAD" w:rsidRPr="00F8350E">
        <w:rPr>
          <w:rFonts w:eastAsia="Times New Roman"/>
          <w:sz w:val="26"/>
          <w:szCs w:val="26"/>
          <w:lang w:eastAsia="ru-RU"/>
        </w:rPr>
        <w:t>1</w:t>
      </w:r>
      <w:r w:rsidR="00347547" w:rsidRPr="00F8350E">
        <w:rPr>
          <w:rFonts w:eastAsia="Times New Roman"/>
          <w:sz w:val="26"/>
          <w:szCs w:val="26"/>
          <w:lang w:eastAsia="ru-RU"/>
        </w:rPr>
        <w:t>4863970</w:t>
      </w:r>
      <w:r w:rsidR="00767BAD" w:rsidRPr="00F8350E">
        <w:rPr>
          <w:rFonts w:eastAsia="Times New Roman"/>
          <w:sz w:val="26"/>
          <w:szCs w:val="26"/>
          <w:lang w:eastAsia="ru-RU"/>
        </w:rPr>
        <w:t>,</w:t>
      </w:r>
      <w:r w:rsidR="00347547" w:rsidRPr="00F8350E">
        <w:rPr>
          <w:rFonts w:eastAsia="Times New Roman"/>
          <w:sz w:val="26"/>
          <w:szCs w:val="26"/>
          <w:lang w:eastAsia="ru-RU"/>
        </w:rPr>
        <w:t>1</w:t>
      </w:r>
      <w:r w:rsidR="00272B6E" w:rsidRPr="00F8350E">
        <w:rPr>
          <w:rFonts w:eastAsia="Times New Roman"/>
          <w:sz w:val="26"/>
          <w:szCs w:val="26"/>
          <w:lang w:eastAsia="ru-RU"/>
        </w:rPr>
        <w:t xml:space="preserve"> тыс. рублей</w:t>
      </w:r>
      <w:r w:rsidR="005B73B9" w:rsidRPr="00F8350E">
        <w:rPr>
          <w:rFonts w:eastAsia="Times New Roman"/>
          <w:sz w:val="26"/>
          <w:szCs w:val="26"/>
          <w:lang w:eastAsia="ru-RU"/>
        </w:rPr>
        <w:t>,</w:t>
      </w:r>
      <w:r w:rsidR="00272B6E" w:rsidRPr="00F8350E">
        <w:rPr>
          <w:rFonts w:eastAsia="Times New Roman"/>
          <w:sz w:val="26"/>
          <w:szCs w:val="26"/>
          <w:lang w:eastAsia="ru-RU"/>
        </w:rPr>
        <w:t xml:space="preserve"> </w:t>
      </w:r>
      <w:r w:rsidR="005B73B9" w:rsidRPr="00F8350E">
        <w:rPr>
          <w:rFonts w:eastAsia="Times New Roman"/>
          <w:sz w:val="26"/>
          <w:szCs w:val="26"/>
          <w:lang w:eastAsia="ru-RU"/>
        </w:rPr>
        <w:t xml:space="preserve">дефицит в утвержденном бюджете ТФОМС отсутствует. </w:t>
      </w:r>
      <w:r w:rsidR="00347547" w:rsidRPr="00F8350E">
        <w:rPr>
          <w:rFonts w:eastAsia="Times New Roman"/>
          <w:sz w:val="26"/>
          <w:szCs w:val="26"/>
          <w:lang w:eastAsia="ru-RU"/>
        </w:rPr>
        <w:t>Св</w:t>
      </w:r>
      <w:r w:rsidR="005B73B9" w:rsidRPr="00F8350E">
        <w:rPr>
          <w:rFonts w:eastAsia="Times New Roman"/>
          <w:sz w:val="26"/>
          <w:szCs w:val="26"/>
          <w:lang w:eastAsia="ru-RU"/>
        </w:rPr>
        <w:t>одная бюджетная роспись</w:t>
      </w:r>
      <w:r w:rsidR="00D40931" w:rsidRPr="00F8350E">
        <w:rPr>
          <w:rFonts w:eastAsia="Times New Roman"/>
          <w:sz w:val="26"/>
          <w:szCs w:val="26"/>
          <w:lang w:eastAsia="ru-RU"/>
        </w:rPr>
        <w:t xml:space="preserve"> на 01.</w:t>
      </w:r>
      <w:r w:rsidR="00781F0A" w:rsidRPr="00F8350E">
        <w:rPr>
          <w:rFonts w:eastAsia="Times New Roman"/>
          <w:sz w:val="26"/>
          <w:szCs w:val="26"/>
          <w:lang w:eastAsia="ru-RU"/>
        </w:rPr>
        <w:t>0</w:t>
      </w:r>
      <w:r w:rsidR="0060770D" w:rsidRPr="00F8350E">
        <w:rPr>
          <w:rFonts w:eastAsia="Times New Roman"/>
          <w:sz w:val="26"/>
          <w:szCs w:val="26"/>
          <w:lang w:eastAsia="ru-RU"/>
        </w:rPr>
        <w:t>7</w:t>
      </w:r>
      <w:r w:rsidR="00D40931" w:rsidRPr="00F8350E">
        <w:rPr>
          <w:rFonts w:eastAsia="Times New Roman"/>
          <w:sz w:val="26"/>
          <w:szCs w:val="26"/>
          <w:lang w:eastAsia="ru-RU"/>
        </w:rPr>
        <w:t>.202</w:t>
      </w:r>
      <w:r w:rsidR="00554D27">
        <w:rPr>
          <w:rFonts w:eastAsia="Times New Roman"/>
          <w:sz w:val="26"/>
          <w:szCs w:val="26"/>
          <w:lang w:eastAsia="ru-RU"/>
        </w:rPr>
        <w:t>3</w:t>
      </w:r>
      <w:r w:rsidR="005B73B9" w:rsidRPr="00F8350E">
        <w:rPr>
          <w:rFonts w:eastAsia="Times New Roman"/>
          <w:sz w:val="26"/>
          <w:szCs w:val="26"/>
          <w:lang w:eastAsia="ru-RU"/>
        </w:rPr>
        <w:t xml:space="preserve"> утверждена в объеме </w:t>
      </w:r>
      <w:r w:rsidR="00781F0A" w:rsidRPr="00F8350E">
        <w:rPr>
          <w:rFonts w:eastAsia="Times New Roman"/>
          <w:sz w:val="26"/>
          <w:szCs w:val="26"/>
          <w:lang w:eastAsia="ru-RU"/>
        </w:rPr>
        <w:t>1</w:t>
      </w:r>
      <w:r w:rsidR="005E4969" w:rsidRPr="00F8350E">
        <w:rPr>
          <w:rFonts w:eastAsia="Times New Roman"/>
          <w:sz w:val="26"/>
          <w:szCs w:val="26"/>
          <w:lang w:eastAsia="ru-RU"/>
        </w:rPr>
        <w:t>5</w:t>
      </w:r>
      <w:r w:rsidR="0060770D" w:rsidRPr="00F8350E">
        <w:rPr>
          <w:rFonts w:eastAsia="Times New Roman"/>
          <w:sz w:val="26"/>
          <w:szCs w:val="26"/>
          <w:lang w:eastAsia="ru-RU"/>
        </w:rPr>
        <w:t>236848</w:t>
      </w:r>
      <w:r w:rsidR="00781F0A" w:rsidRPr="00F8350E">
        <w:rPr>
          <w:rFonts w:eastAsia="Times New Roman"/>
          <w:sz w:val="26"/>
          <w:szCs w:val="26"/>
          <w:lang w:eastAsia="ru-RU"/>
        </w:rPr>
        <w:t>,</w:t>
      </w:r>
      <w:r w:rsidR="0060770D" w:rsidRPr="00F8350E">
        <w:rPr>
          <w:rFonts w:eastAsia="Times New Roman"/>
          <w:sz w:val="26"/>
          <w:szCs w:val="26"/>
          <w:lang w:eastAsia="ru-RU"/>
        </w:rPr>
        <w:t>8</w:t>
      </w:r>
      <w:r w:rsidR="00781F0A" w:rsidRPr="00F8350E">
        <w:rPr>
          <w:rFonts w:eastAsia="Times New Roman"/>
          <w:sz w:val="26"/>
          <w:szCs w:val="26"/>
          <w:lang w:eastAsia="ru-RU"/>
        </w:rPr>
        <w:t xml:space="preserve"> </w:t>
      </w:r>
      <w:r w:rsidR="005B73B9" w:rsidRPr="00F8350E">
        <w:rPr>
          <w:rFonts w:eastAsia="Times New Roman"/>
          <w:sz w:val="26"/>
          <w:szCs w:val="26"/>
          <w:lang w:eastAsia="ru-RU"/>
        </w:rPr>
        <w:t xml:space="preserve">тыс. рублей. </w:t>
      </w:r>
    </w:p>
    <w:p w:rsidR="005B73B9" w:rsidRPr="00F8350E" w:rsidRDefault="005B73B9" w:rsidP="00620F5B">
      <w:pPr>
        <w:pStyle w:val="a5"/>
        <w:tabs>
          <w:tab w:val="left" w:pos="1134"/>
        </w:tabs>
        <w:ind w:left="0" w:firstLine="709"/>
        <w:rPr>
          <w:rFonts w:eastAsia="Times New Roman"/>
          <w:sz w:val="26"/>
          <w:szCs w:val="26"/>
          <w:lang w:eastAsia="ru-RU"/>
        </w:rPr>
      </w:pPr>
      <w:r w:rsidRPr="00F8350E">
        <w:rPr>
          <w:rFonts w:eastAsia="Times New Roman"/>
          <w:sz w:val="26"/>
          <w:szCs w:val="26"/>
          <w:lang w:eastAsia="ru-RU"/>
        </w:rPr>
        <w:t>Кассовое исполнение бюджета по расходам по состоянию на 01.</w:t>
      </w:r>
      <w:r w:rsidR="00781F0A" w:rsidRPr="00F8350E">
        <w:rPr>
          <w:rFonts w:eastAsia="Times New Roman"/>
          <w:sz w:val="26"/>
          <w:szCs w:val="26"/>
          <w:lang w:eastAsia="ru-RU"/>
        </w:rPr>
        <w:t>0</w:t>
      </w:r>
      <w:r w:rsidR="0060770D" w:rsidRPr="00F8350E">
        <w:rPr>
          <w:rFonts w:eastAsia="Times New Roman"/>
          <w:sz w:val="26"/>
          <w:szCs w:val="26"/>
          <w:lang w:eastAsia="ru-RU"/>
        </w:rPr>
        <w:t>7</w:t>
      </w:r>
      <w:r w:rsidR="009B7E27" w:rsidRPr="00F8350E">
        <w:rPr>
          <w:rFonts w:eastAsia="Times New Roman"/>
          <w:sz w:val="26"/>
          <w:szCs w:val="26"/>
          <w:lang w:eastAsia="ru-RU"/>
        </w:rPr>
        <w:t>.202</w:t>
      </w:r>
      <w:r w:rsidR="005E4969" w:rsidRPr="00F8350E">
        <w:rPr>
          <w:rFonts w:eastAsia="Times New Roman"/>
          <w:sz w:val="26"/>
          <w:szCs w:val="26"/>
          <w:lang w:eastAsia="ru-RU"/>
        </w:rPr>
        <w:t>3</w:t>
      </w:r>
      <w:r w:rsidRPr="00F8350E">
        <w:rPr>
          <w:rFonts w:eastAsia="Times New Roman"/>
          <w:sz w:val="26"/>
          <w:szCs w:val="26"/>
          <w:lang w:eastAsia="ru-RU"/>
        </w:rPr>
        <w:t xml:space="preserve"> составило </w:t>
      </w:r>
      <w:r w:rsidR="0060770D" w:rsidRPr="00F8350E">
        <w:rPr>
          <w:rFonts w:eastAsia="Times New Roman"/>
          <w:sz w:val="26"/>
          <w:szCs w:val="26"/>
          <w:lang w:eastAsia="ru-RU"/>
        </w:rPr>
        <w:t>6783487,6</w:t>
      </w:r>
      <w:r w:rsidR="007616D7" w:rsidRPr="00F8350E">
        <w:rPr>
          <w:rFonts w:eastAsia="Times New Roman"/>
          <w:sz w:val="26"/>
          <w:szCs w:val="26"/>
          <w:lang w:eastAsia="ru-RU"/>
        </w:rPr>
        <w:t xml:space="preserve"> </w:t>
      </w:r>
      <w:r w:rsidRPr="00F8350E">
        <w:rPr>
          <w:rFonts w:eastAsia="Times New Roman"/>
          <w:sz w:val="26"/>
          <w:szCs w:val="26"/>
          <w:lang w:eastAsia="ru-RU"/>
        </w:rPr>
        <w:t xml:space="preserve">тыс. рублей или </w:t>
      </w:r>
      <w:r w:rsidR="0060770D" w:rsidRPr="00F8350E">
        <w:rPr>
          <w:rFonts w:eastAsia="Times New Roman"/>
          <w:sz w:val="26"/>
          <w:szCs w:val="26"/>
          <w:lang w:eastAsia="ru-RU"/>
        </w:rPr>
        <w:t>44,5</w:t>
      </w:r>
      <w:r w:rsidRPr="00F8350E">
        <w:rPr>
          <w:rFonts w:eastAsia="Times New Roman"/>
          <w:sz w:val="26"/>
          <w:szCs w:val="26"/>
          <w:lang w:eastAsia="ru-RU"/>
        </w:rPr>
        <w:t xml:space="preserve"> % от уточенных показа</w:t>
      </w:r>
      <w:r w:rsidR="007E26D2" w:rsidRPr="00F8350E">
        <w:rPr>
          <w:rFonts w:eastAsia="Times New Roman"/>
          <w:sz w:val="26"/>
          <w:szCs w:val="26"/>
          <w:lang w:eastAsia="ru-RU"/>
        </w:rPr>
        <w:t xml:space="preserve">телей сводной бюджетной росписи, из которых на выполнение территориальной программы ОМС </w:t>
      </w:r>
      <w:r w:rsidR="000564E6" w:rsidRPr="00F8350E">
        <w:rPr>
          <w:rFonts w:eastAsia="Times New Roman"/>
          <w:sz w:val="26"/>
          <w:szCs w:val="26"/>
          <w:lang w:eastAsia="ru-RU"/>
        </w:rPr>
        <w:t>202</w:t>
      </w:r>
      <w:r w:rsidR="005E4969" w:rsidRPr="00F8350E">
        <w:rPr>
          <w:rFonts w:eastAsia="Times New Roman"/>
          <w:sz w:val="26"/>
          <w:szCs w:val="26"/>
          <w:lang w:eastAsia="ru-RU"/>
        </w:rPr>
        <w:t>3</w:t>
      </w:r>
      <w:r w:rsidR="000564E6" w:rsidRPr="00F8350E">
        <w:rPr>
          <w:rFonts w:eastAsia="Times New Roman"/>
          <w:sz w:val="26"/>
          <w:szCs w:val="26"/>
          <w:lang w:eastAsia="ru-RU"/>
        </w:rPr>
        <w:t xml:space="preserve"> года </w:t>
      </w:r>
      <w:r w:rsidR="007E26D2" w:rsidRPr="00F8350E">
        <w:rPr>
          <w:rFonts w:eastAsia="Times New Roman"/>
          <w:sz w:val="26"/>
          <w:szCs w:val="26"/>
          <w:lang w:eastAsia="ru-RU"/>
        </w:rPr>
        <w:t xml:space="preserve">направлено </w:t>
      </w:r>
      <w:r w:rsidR="0060770D" w:rsidRPr="00F8350E">
        <w:rPr>
          <w:rFonts w:eastAsia="Times New Roman"/>
          <w:sz w:val="26"/>
          <w:szCs w:val="26"/>
          <w:lang w:eastAsia="ru-RU"/>
        </w:rPr>
        <w:t>6403060,0</w:t>
      </w:r>
      <w:r w:rsidR="007E26D2" w:rsidRPr="00F8350E">
        <w:rPr>
          <w:rFonts w:eastAsia="Times New Roman"/>
          <w:sz w:val="26"/>
          <w:szCs w:val="26"/>
          <w:lang w:eastAsia="ru-RU"/>
        </w:rPr>
        <w:t xml:space="preserve"> тыс. рублей или </w:t>
      </w:r>
      <w:r w:rsidR="0060770D" w:rsidRPr="00F8350E">
        <w:rPr>
          <w:rFonts w:eastAsia="Times New Roman"/>
          <w:sz w:val="26"/>
          <w:szCs w:val="26"/>
          <w:lang w:eastAsia="ru-RU"/>
        </w:rPr>
        <w:t>44,1</w:t>
      </w:r>
      <w:r w:rsidR="007616D7" w:rsidRPr="00F8350E">
        <w:rPr>
          <w:rFonts w:eastAsia="Times New Roman"/>
          <w:sz w:val="26"/>
          <w:szCs w:val="26"/>
          <w:lang w:eastAsia="ru-RU"/>
        </w:rPr>
        <w:t xml:space="preserve"> </w:t>
      </w:r>
      <w:r w:rsidR="007E26D2" w:rsidRPr="00F8350E">
        <w:rPr>
          <w:rFonts w:eastAsia="Times New Roman"/>
          <w:sz w:val="26"/>
          <w:szCs w:val="26"/>
          <w:lang w:eastAsia="ru-RU"/>
        </w:rPr>
        <w:t xml:space="preserve">% </w:t>
      </w:r>
      <w:r w:rsidR="00642295" w:rsidRPr="00F8350E">
        <w:rPr>
          <w:rFonts w:eastAsia="Times New Roman"/>
          <w:sz w:val="26"/>
          <w:szCs w:val="26"/>
          <w:lang w:eastAsia="ru-RU"/>
        </w:rPr>
        <w:t>годовых назначений</w:t>
      </w:r>
      <w:r w:rsidR="007E26D2" w:rsidRPr="00F8350E">
        <w:rPr>
          <w:rFonts w:eastAsia="Times New Roman"/>
          <w:sz w:val="26"/>
          <w:szCs w:val="26"/>
          <w:lang w:eastAsia="ru-RU"/>
        </w:rPr>
        <w:t xml:space="preserve"> </w:t>
      </w:r>
      <w:r w:rsidR="00DB396D" w:rsidRPr="00F8350E">
        <w:rPr>
          <w:rFonts w:eastAsia="Times New Roman"/>
          <w:sz w:val="26"/>
          <w:szCs w:val="26"/>
          <w:lang w:eastAsia="ru-RU"/>
        </w:rPr>
        <w:t>(</w:t>
      </w:r>
      <w:r w:rsidR="005E4969" w:rsidRPr="00F8350E">
        <w:rPr>
          <w:rFonts w:eastAsia="Times New Roman"/>
          <w:sz w:val="26"/>
          <w:szCs w:val="26"/>
          <w:lang w:eastAsia="ru-RU"/>
        </w:rPr>
        <w:t>14509409,7</w:t>
      </w:r>
      <w:r w:rsidR="007616D7" w:rsidRPr="00F8350E">
        <w:rPr>
          <w:rFonts w:eastAsia="Times New Roman"/>
          <w:sz w:val="26"/>
          <w:szCs w:val="26"/>
          <w:lang w:eastAsia="ru-RU"/>
        </w:rPr>
        <w:t xml:space="preserve"> </w:t>
      </w:r>
      <w:r w:rsidR="00DB396D" w:rsidRPr="00F8350E">
        <w:rPr>
          <w:rFonts w:eastAsia="Times New Roman"/>
          <w:sz w:val="26"/>
          <w:szCs w:val="26"/>
          <w:lang w:eastAsia="ru-RU"/>
        </w:rPr>
        <w:t>тыс.</w:t>
      </w:r>
      <w:r w:rsidR="00735DE2" w:rsidRPr="00F8350E">
        <w:rPr>
          <w:rFonts w:eastAsia="Times New Roman"/>
          <w:sz w:val="26"/>
          <w:szCs w:val="26"/>
          <w:lang w:eastAsia="ru-RU"/>
        </w:rPr>
        <w:t xml:space="preserve"> </w:t>
      </w:r>
      <w:r w:rsidR="00DB396D" w:rsidRPr="00F8350E">
        <w:rPr>
          <w:rFonts w:eastAsia="Times New Roman"/>
          <w:sz w:val="26"/>
          <w:szCs w:val="26"/>
          <w:lang w:eastAsia="ru-RU"/>
        </w:rPr>
        <w:t xml:space="preserve">рублей) </w:t>
      </w:r>
      <w:r w:rsidR="000564E6" w:rsidRPr="00F8350E">
        <w:rPr>
          <w:rFonts w:eastAsia="Times New Roman"/>
          <w:sz w:val="26"/>
          <w:szCs w:val="26"/>
          <w:lang w:eastAsia="ru-RU"/>
        </w:rPr>
        <w:t>и</w:t>
      </w:r>
      <w:r w:rsidR="00BF720E">
        <w:rPr>
          <w:rFonts w:eastAsia="Times New Roman"/>
          <w:sz w:val="26"/>
          <w:szCs w:val="26"/>
          <w:lang w:eastAsia="ru-RU"/>
        </w:rPr>
        <w:t xml:space="preserve"> 44,1 %</w:t>
      </w:r>
      <w:r w:rsidR="000564E6" w:rsidRPr="00F8350E">
        <w:rPr>
          <w:rFonts w:eastAsia="Times New Roman"/>
          <w:sz w:val="26"/>
          <w:szCs w:val="26"/>
          <w:lang w:eastAsia="ru-RU"/>
        </w:rPr>
        <w:t xml:space="preserve"> </w:t>
      </w:r>
      <w:r w:rsidR="007E26D2" w:rsidRPr="00F8350E">
        <w:rPr>
          <w:rFonts w:eastAsia="Times New Roman"/>
          <w:sz w:val="26"/>
          <w:szCs w:val="26"/>
          <w:lang w:eastAsia="ru-RU"/>
        </w:rPr>
        <w:t>от стоимости территориальной программы ОМС,</w:t>
      </w:r>
      <w:r w:rsidR="00BF720E">
        <w:rPr>
          <w:rFonts w:eastAsia="Times New Roman"/>
          <w:sz w:val="26"/>
          <w:szCs w:val="26"/>
          <w:lang w:eastAsia="ru-RU"/>
        </w:rPr>
        <w:t xml:space="preserve"> за счет средств ОМС,</w:t>
      </w:r>
      <w:r w:rsidR="007E26D2" w:rsidRPr="00F8350E">
        <w:rPr>
          <w:rFonts w:eastAsia="Times New Roman"/>
          <w:sz w:val="26"/>
          <w:szCs w:val="26"/>
          <w:lang w:eastAsia="ru-RU"/>
        </w:rPr>
        <w:t xml:space="preserve"> </w:t>
      </w:r>
      <w:r w:rsidR="00DB396D" w:rsidRPr="00F8350E">
        <w:rPr>
          <w:rFonts w:eastAsia="Times New Roman"/>
          <w:sz w:val="26"/>
          <w:szCs w:val="26"/>
          <w:lang w:eastAsia="ru-RU"/>
        </w:rPr>
        <w:t xml:space="preserve">предусмотренной в </w:t>
      </w:r>
      <w:r w:rsidR="007E26D2" w:rsidRPr="00F8350E">
        <w:rPr>
          <w:rFonts w:eastAsia="Times New Roman"/>
          <w:sz w:val="26"/>
          <w:szCs w:val="26"/>
          <w:lang w:eastAsia="ru-RU"/>
        </w:rPr>
        <w:t>З</w:t>
      </w:r>
      <w:r w:rsidR="00642295" w:rsidRPr="00F8350E">
        <w:rPr>
          <w:rFonts w:eastAsia="Times New Roman"/>
          <w:sz w:val="26"/>
          <w:szCs w:val="26"/>
          <w:lang w:eastAsia="ru-RU"/>
        </w:rPr>
        <w:t>акон</w:t>
      </w:r>
      <w:r w:rsidR="00DB396D" w:rsidRPr="00F8350E">
        <w:rPr>
          <w:rFonts w:eastAsia="Times New Roman"/>
          <w:sz w:val="26"/>
          <w:szCs w:val="26"/>
          <w:lang w:eastAsia="ru-RU"/>
        </w:rPr>
        <w:t xml:space="preserve">е о бюджете ТФОМС </w:t>
      </w:r>
      <w:r w:rsidR="007E26D2" w:rsidRPr="00F8350E">
        <w:rPr>
          <w:rFonts w:eastAsia="Times New Roman"/>
          <w:sz w:val="26"/>
          <w:szCs w:val="26"/>
          <w:lang w:eastAsia="ru-RU"/>
        </w:rPr>
        <w:t>№</w:t>
      </w:r>
      <w:r w:rsidR="009B7E27" w:rsidRPr="00F8350E">
        <w:rPr>
          <w:rFonts w:eastAsia="Times New Roman"/>
          <w:sz w:val="26"/>
          <w:szCs w:val="26"/>
          <w:lang w:eastAsia="ru-RU"/>
        </w:rPr>
        <w:t xml:space="preserve"> </w:t>
      </w:r>
      <w:r w:rsidR="00735DE2" w:rsidRPr="00F8350E">
        <w:rPr>
          <w:rFonts w:eastAsia="Times New Roman"/>
          <w:sz w:val="26"/>
          <w:szCs w:val="26"/>
          <w:lang w:eastAsia="ru-RU"/>
        </w:rPr>
        <w:t>1</w:t>
      </w:r>
      <w:r w:rsidR="005E4969" w:rsidRPr="00F8350E">
        <w:rPr>
          <w:rFonts w:eastAsia="Times New Roman"/>
          <w:sz w:val="26"/>
          <w:szCs w:val="26"/>
          <w:lang w:eastAsia="ru-RU"/>
        </w:rPr>
        <w:t>14</w:t>
      </w:r>
      <w:r w:rsidR="009B7E27" w:rsidRPr="00F8350E">
        <w:rPr>
          <w:rFonts w:eastAsia="Times New Roman"/>
          <w:sz w:val="26"/>
          <w:szCs w:val="26"/>
          <w:lang w:eastAsia="ru-RU"/>
        </w:rPr>
        <w:t>-ЗО</w:t>
      </w:r>
      <w:r w:rsidR="00BF720E">
        <w:rPr>
          <w:rFonts w:eastAsia="Times New Roman"/>
          <w:sz w:val="26"/>
          <w:szCs w:val="26"/>
          <w:lang w:eastAsia="ru-RU"/>
        </w:rPr>
        <w:t xml:space="preserve"> (14503427,8 тыс. рублей)</w:t>
      </w:r>
      <w:r w:rsidR="00C6554E" w:rsidRPr="00F8350E">
        <w:rPr>
          <w:rFonts w:eastAsia="Times New Roman"/>
          <w:sz w:val="26"/>
          <w:szCs w:val="26"/>
          <w:lang w:eastAsia="ru-RU"/>
        </w:rPr>
        <w:t>.</w:t>
      </w:r>
      <w:r w:rsidR="00620F5B" w:rsidRPr="00F8350E">
        <w:rPr>
          <w:rFonts w:eastAsia="Times New Roman"/>
          <w:sz w:val="26"/>
          <w:szCs w:val="26"/>
          <w:lang w:eastAsia="ru-RU"/>
        </w:rPr>
        <w:t xml:space="preserve"> </w:t>
      </w:r>
    </w:p>
    <w:p w:rsidR="00620F5B" w:rsidRPr="00F8350E" w:rsidRDefault="00620F5B" w:rsidP="00620F5B">
      <w:pPr>
        <w:pStyle w:val="a5"/>
        <w:tabs>
          <w:tab w:val="left" w:pos="1134"/>
        </w:tabs>
        <w:ind w:left="0" w:firstLine="709"/>
        <w:rPr>
          <w:rFonts w:eastAsia="Times New Roman"/>
          <w:sz w:val="26"/>
          <w:szCs w:val="26"/>
          <w:lang w:eastAsia="ru-RU"/>
        </w:rPr>
      </w:pPr>
      <w:r w:rsidRPr="00F8350E">
        <w:rPr>
          <w:rFonts w:eastAsia="Times New Roman"/>
          <w:sz w:val="26"/>
          <w:szCs w:val="26"/>
          <w:lang w:eastAsia="ru-RU"/>
        </w:rPr>
        <w:t>Кроме того, расходы на оплату медицинской помощи гражданам Сахалинской области, пролеченным в медицинских организациях Сахалинской области за счет остатка субвенции предыдущего года (расчеты по выполнению территориальной программы прошлых лет) на 01.0</w:t>
      </w:r>
      <w:r w:rsidR="0060770D" w:rsidRPr="00F8350E">
        <w:rPr>
          <w:rFonts w:eastAsia="Times New Roman"/>
          <w:sz w:val="26"/>
          <w:szCs w:val="26"/>
          <w:lang w:eastAsia="ru-RU"/>
        </w:rPr>
        <w:t>7</w:t>
      </w:r>
      <w:r w:rsidRPr="00F8350E">
        <w:rPr>
          <w:rFonts w:eastAsia="Times New Roman"/>
          <w:sz w:val="26"/>
          <w:szCs w:val="26"/>
          <w:lang w:eastAsia="ru-RU"/>
        </w:rPr>
        <w:t>.202</w:t>
      </w:r>
      <w:r w:rsidR="00435442" w:rsidRPr="00F8350E">
        <w:rPr>
          <w:rFonts w:eastAsia="Times New Roman"/>
          <w:sz w:val="26"/>
          <w:szCs w:val="26"/>
          <w:lang w:eastAsia="ru-RU"/>
        </w:rPr>
        <w:t>3</w:t>
      </w:r>
      <w:r w:rsidRPr="00F8350E">
        <w:rPr>
          <w:rFonts w:eastAsia="Times New Roman"/>
          <w:sz w:val="26"/>
          <w:szCs w:val="26"/>
          <w:lang w:eastAsia="ru-RU"/>
        </w:rPr>
        <w:t xml:space="preserve"> исполнены в сумме </w:t>
      </w:r>
      <w:r w:rsidR="00435442" w:rsidRPr="00F8350E">
        <w:rPr>
          <w:rFonts w:eastAsia="Times New Roman"/>
          <w:sz w:val="26"/>
          <w:szCs w:val="26"/>
          <w:lang w:eastAsia="ru-RU"/>
        </w:rPr>
        <w:t>186022,5</w:t>
      </w:r>
      <w:r w:rsidRPr="00F8350E">
        <w:rPr>
          <w:rFonts w:eastAsia="Times New Roman"/>
          <w:sz w:val="26"/>
          <w:szCs w:val="26"/>
          <w:lang w:eastAsia="ru-RU"/>
        </w:rPr>
        <w:t xml:space="preserve"> тыс. рублей.</w:t>
      </w:r>
    </w:p>
    <w:p w:rsidR="00DB396D" w:rsidRPr="00F8350E" w:rsidRDefault="00DB396D" w:rsidP="00620F5B">
      <w:pPr>
        <w:pStyle w:val="a5"/>
        <w:tabs>
          <w:tab w:val="left" w:pos="1134"/>
        </w:tabs>
        <w:ind w:left="0" w:firstLine="709"/>
        <w:rPr>
          <w:rFonts w:eastAsia="Times New Roman"/>
          <w:sz w:val="26"/>
          <w:szCs w:val="26"/>
          <w:lang w:eastAsia="ru-RU"/>
        </w:rPr>
      </w:pPr>
      <w:r w:rsidRPr="00F8350E">
        <w:rPr>
          <w:rFonts w:eastAsia="Times New Roman"/>
          <w:sz w:val="26"/>
          <w:szCs w:val="26"/>
          <w:lang w:eastAsia="ru-RU"/>
        </w:rPr>
        <w:t>В целом по состоянию на 01.</w:t>
      </w:r>
      <w:r w:rsidR="000F04F0" w:rsidRPr="00F8350E">
        <w:rPr>
          <w:rFonts w:eastAsia="Times New Roman"/>
          <w:sz w:val="26"/>
          <w:szCs w:val="26"/>
          <w:lang w:eastAsia="ru-RU"/>
        </w:rPr>
        <w:t>0</w:t>
      </w:r>
      <w:r w:rsidR="001B1F06" w:rsidRPr="00F8350E">
        <w:rPr>
          <w:rFonts w:eastAsia="Times New Roman"/>
          <w:sz w:val="26"/>
          <w:szCs w:val="26"/>
          <w:lang w:eastAsia="ru-RU"/>
        </w:rPr>
        <w:t>7</w:t>
      </w:r>
      <w:r w:rsidRPr="00F8350E">
        <w:rPr>
          <w:rFonts w:eastAsia="Times New Roman"/>
          <w:sz w:val="26"/>
          <w:szCs w:val="26"/>
          <w:lang w:eastAsia="ru-RU"/>
        </w:rPr>
        <w:t>.202</w:t>
      </w:r>
      <w:r w:rsidR="000F04F0" w:rsidRPr="00F8350E">
        <w:rPr>
          <w:rFonts w:eastAsia="Times New Roman"/>
          <w:sz w:val="26"/>
          <w:szCs w:val="26"/>
          <w:lang w:eastAsia="ru-RU"/>
        </w:rPr>
        <w:t>3</w:t>
      </w:r>
      <w:r w:rsidRPr="00F8350E">
        <w:rPr>
          <w:rFonts w:eastAsia="Times New Roman"/>
          <w:sz w:val="26"/>
          <w:szCs w:val="26"/>
          <w:lang w:eastAsia="ru-RU"/>
        </w:rPr>
        <w:t xml:space="preserve"> стоимость территориальной программы госгарантий</w:t>
      </w:r>
      <w:r w:rsidR="00BF720E">
        <w:rPr>
          <w:rFonts w:eastAsia="Times New Roman"/>
          <w:sz w:val="26"/>
          <w:szCs w:val="26"/>
          <w:lang w:eastAsia="ru-RU"/>
        </w:rPr>
        <w:t xml:space="preserve"> бесплатного оказания гражданам медицинской помощи</w:t>
      </w:r>
      <w:r w:rsidRPr="00F8350E">
        <w:rPr>
          <w:rFonts w:eastAsia="Times New Roman"/>
          <w:sz w:val="26"/>
          <w:szCs w:val="26"/>
          <w:lang w:eastAsia="ru-RU"/>
        </w:rPr>
        <w:t xml:space="preserve"> на 202</w:t>
      </w:r>
      <w:r w:rsidR="000F04F0" w:rsidRPr="00F8350E">
        <w:rPr>
          <w:rFonts w:eastAsia="Times New Roman"/>
          <w:sz w:val="26"/>
          <w:szCs w:val="26"/>
          <w:lang w:eastAsia="ru-RU"/>
        </w:rPr>
        <w:t>3</w:t>
      </w:r>
      <w:r w:rsidRPr="00F8350E">
        <w:rPr>
          <w:rFonts w:eastAsia="Times New Roman"/>
          <w:sz w:val="26"/>
          <w:szCs w:val="26"/>
          <w:lang w:eastAsia="ru-RU"/>
        </w:rPr>
        <w:t xml:space="preserve"> год </w:t>
      </w:r>
      <w:r w:rsidR="0039524A" w:rsidRPr="00F8350E">
        <w:rPr>
          <w:rFonts w:eastAsia="Times New Roman"/>
          <w:sz w:val="26"/>
          <w:szCs w:val="26"/>
          <w:lang w:eastAsia="ru-RU"/>
        </w:rPr>
        <w:t xml:space="preserve">утверждена в сумме </w:t>
      </w:r>
      <w:r w:rsidR="00B001D0" w:rsidRPr="00F8350E">
        <w:rPr>
          <w:rFonts w:eastAsia="Times New Roman"/>
          <w:sz w:val="26"/>
          <w:szCs w:val="26"/>
          <w:lang w:eastAsia="ru-RU"/>
        </w:rPr>
        <w:t>32914782,6</w:t>
      </w:r>
      <w:r w:rsidRPr="00F8350E">
        <w:rPr>
          <w:rFonts w:eastAsia="Times New Roman"/>
          <w:sz w:val="26"/>
          <w:szCs w:val="26"/>
          <w:lang w:eastAsia="ru-RU"/>
        </w:rPr>
        <w:t xml:space="preserve"> тыс. рублей</w:t>
      </w:r>
      <w:r w:rsidR="006C3CE9" w:rsidRPr="00F8350E">
        <w:rPr>
          <w:rFonts w:eastAsia="Times New Roman"/>
          <w:sz w:val="26"/>
          <w:szCs w:val="26"/>
          <w:lang w:eastAsia="ru-RU"/>
        </w:rPr>
        <w:t xml:space="preserve"> или </w:t>
      </w:r>
      <w:r w:rsidR="00B001D0" w:rsidRPr="00F8350E">
        <w:rPr>
          <w:rFonts w:eastAsia="Times New Roman"/>
          <w:sz w:val="26"/>
          <w:szCs w:val="26"/>
          <w:lang w:eastAsia="ru-RU"/>
        </w:rPr>
        <w:t>66385,08</w:t>
      </w:r>
      <w:r w:rsidRPr="00F8350E">
        <w:rPr>
          <w:rFonts w:eastAsia="Times New Roman"/>
          <w:sz w:val="26"/>
          <w:szCs w:val="26"/>
          <w:lang w:eastAsia="ru-RU"/>
        </w:rPr>
        <w:t xml:space="preserve"> рубля – на 1 жителя в год (в 202</w:t>
      </w:r>
      <w:r w:rsidR="000F04F0" w:rsidRPr="00F8350E">
        <w:rPr>
          <w:rFonts w:eastAsia="Times New Roman"/>
          <w:sz w:val="26"/>
          <w:szCs w:val="26"/>
          <w:lang w:eastAsia="ru-RU"/>
        </w:rPr>
        <w:t>2</w:t>
      </w:r>
      <w:r w:rsidRPr="00F8350E">
        <w:rPr>
          <w:rFonts w:eastAsia="Times New Roman"/>
          <w:sz w:val="26"/>
          <w:szCs w:val="26"/>
          <w:lang w:eastAsia="ru-RU"/>
        </w:rPr>
        <w:t xml:space="preserve"> году – </w:t>
      </w:r>
      <w:r w:rsidR="000F04F0" w:rsidRPr="00F8350E">
        <w:rPr>
          <w:rFonts w:eastAsia="Times New Roman"/>
          <w:sz w:val="26"/>
          <w:szCs w:val="26"/>
          <w:lang w:eastAsia="ru-RU"/>
        </w:rPr>
        <w:t>65126,39</w:t>
      </w:r>
      <w:r w:rsidRPr="00F8350E">
        <w:rPr>
          <w:rFonts w:eastAsia="Times New Roman"/>
          <w:sz w:val="26"/>
          <w:szCs w:val="26"/>
          <w:lang w:eastAsia="ru-RU"/>
        </w:rPr>
        <w:t xml:space="preserve"> рубля), в том числе</w:t>
      </w:r>
      <w:r w:rsidRPr="00F8350E">
        <w:rPr>
          <w:rFonts w:eastAsia="Times New Roman"/>
          <w:i/>
          <w:sz w:val="26"/>
          <w:szCs w:val="26"/>
          <w:lang w:eastAsia="ru-RU"/>
        </w:rPr>
        <w:t xml:space="preserve"> </w:t>
      </w:r>
      <w:r w:rsidRPr="00F8350E">
        <w:rPr>
          <w:rFonts w:eastAsia="Times New Roman"/>
          <w:sz w:val="26"/>
          <w:szCs w:val="26"/>
          <w:lang w:eastAsia="ru-RU"/>
        </w:rPr>
        <w:t xml:space="preserve">территориальной программы ОМС за счет средств ОМС в рамках базовой программы ОМС – </w:t>
      </w:r>
      <w:r w:rsidR="000F04F0" w:rsidRPr="00F8350E">
        <w:rPr>
          <w:rFonts w:eastAsia="Times New Roman"/>
          <w:sz w:val="26"/>
          <w:szCs w:val="26"/>
          <w:lang w:eastAsia="ru-RU"/>
        </w:rPr>
        <w:t>14503427,8</w:t>
      </w:r>
      <w:r w:rsidRPr="00F8350E">
        <w:rPr>
          <w:rFonts w:eastAsia="Times New Roman"/>
          <w:sz w:val="26"/>
          <w:szCs w:val="26"/>
          <w:lang w:eastAsia="ru-RU"/>
        </w:rPr>
        <w:t xml:space="preserve"> тыс. рублей (в 202</w:t>
      </w:r>
      <w:r w:rsidR="000F04F0" w:rsidRPr="00F8350E">
        <w:rPr>
          <w:rFonts w:eastAsia="Times New Roman"/>
          <w:sz w:val="26"/>
          <w:szCs w:val="26"/>
          <w:lang w:eastAsia="ru-RU"/>
        </w:rPr>
        <w:t>2</w:t>
      </w:r>
      <w:r w:rsidRPr="00F8350E">
        <w:rPr>
          <w:rFonts w:eastAsia="Times New Roman"/>
          <w:sz w:val="26"/>
          <w:szCs w:val="26"/>
          <w:lang w:eastAsia="ru-RU"/>
        </w:rPr>
        <w:t xml:space="preserve"> году предусмотрено – </w:t>
      </w:r>
      <w:r w:rsidR="000F04F0" w:rsidRPr="00F8350E">
        <w:rPr>
          <w:rFonts w:eastAsia="Times New Roman"/>
          <w:sz w:val="26"/>
          <w:szCs w:val="26"/>
          <w:lang w:eastAsia="ru-RU"/>
        </w:rPr>
        <w:t>13052303,6</w:t>
      </w:r>
      <w:r w:rsidR="008E311A" w:rsidRPr="00F8350E">
        <w:rPr>
          <w:rFonts w:eastAsia="Times New Roman"/>
          <w:sz w:val="26"/>
          <w:szCs w:val="26"/>
          <w:lang w:eastAsia="ru-RU"/>
        </w:rPr>
        <w:t xml:space="preserve"> </w:t>
      </w:r>
      <w:r w:rsidR="00BF720E">
        <w:rPr>
          <w:rFonts w:eastAsia="Times New Roman"/>
          <w:sz w:val="26"/>
          <w:szCs w:val="26"/>
          <w:lang w:eastAsia="ru-RU"/>
        </w:rPr>
        <w:t>тыс. рублей).</w:t>
      </w:r>
      <w:r w:rsidRPr="00F8350E">
        <w:rPr>
          <w:rFonts w:eastAsia="Times New Roman"/>
          <w:sz w:val="26"/>
          <w:szCs w:val="26"/>
          <w:lang w:eastAsia="ru-RU"/>
        </w:rPr>
        <w:t xml:space="preserve"> </w:t>
      </w:r>
    </w:p>
    <w:p w:rsidR="00620F5B" w:rsidRPr="00F8350E" w:rsidRDefault="00DD7242" w:rsidP="00620F5B">
      <w:pPr>
        <w:pStyle w:val="a5"/>
        <w:tabs>
          <w:tab w:val="left" w:pos="1134"/>
        </w:tabs>
        <w:ind w:left="0" w:firstLine="709"/>
        <w:rPr>
          <w:rFonts w:eastAsia="Times New Roman"/>
          <w:sz w:val="26"/>
          <w:szCs w:val="26"/>
          <w:lang w:eastAsia="ru-RU"/>
        </w:rPr>
      </w:pPr>
      <w:r w:rsidRPr="00F8350E">
        <w:rPr>
          <w:rFonts w:eastAsia="Times New Roman"/>
          <w:sz w:val="26"/>
          <w:szCs w:val="26"/>
          <w:lang w:eastAsia="ru-RU"/>
        </w:rPr>
        <w:t xml:space="preserve">Подушевой норматив финансирования за счет средств ОМС в рамках базовой программы ОМС, утвержденный </w:t>
      </w:r>
      <w:r w:rsidR="00D95F67" w:rsidRPr="00F8350E">
        <w:rPr>
          <w:rFonts w:eastAsia="Times New Roman"/>
          <w:sz w:val="26"/>
          <w:szCs w:val="26"/>
          <w:lang w:eastAsia="ru-RU"/>
        </w:rPr>
        <w:t>Постановлением ПСО</w:t>
      </w:r>
      <w:r w:rsidRPr="00F8350E">
        <w:rPr>
          <w:rFonts w:eastAsia="Times New Roman"/>
          <w:sz w:val="26"/>
          <w:szCs w:val="26"/>
          <w:lang w:eastAsia="ru-RU"/>
        </w:rPr>
        <w:t xml:space="preserve"> № </w:t>
      </w:r>
      <w:r w:rsidR="008E311A" w:rsidRPr="00F8350E">
        <w:rPr>
          <w:rFonts w:eastAsia="Times New Roman"/>
          <w:sz w:val="26"/>
          <w:szCs w:val="26"/>
          <w:lang w:eastAsia="ru-RU"/>
        </w:rPr>
        <w:t>6</w:t>
      </w:r>
      <w:r w:rsidR="00F32EBC" w:rsidRPr="00F8350E">
        <w:rPr>
          <w:rFonts w:eastAsia="Times New Roman"/>
          <w:sz w:val="26"/>
          <w:szCs w:val="26"/>
          <w:lang w:eastAsia="ru-RU"/>
        </w:rPr>
        <w:t>29</w:t>
      </w:r>
      <w:r w:rsidRPr="00F8350E">
        <w:rPr>
          <w:rFonts w:eastAsia="Times New Roman"/>
          <w:sz w:val="26"/>
          <w:szCs w:val="26"/>
          <w:lang w:eastAsia="ru-RU"/>
        </w:rPr>
        <w:t xml:space="preserve"> на 202</w:t>
      </w:r>
      <w:r w:rsidR="00F32EBC" w:rsidRPr="00F8350E">
        <w:rPr>
          <w:rFonts w:eastAsia="Times New Roman"/>
          <w:sz w:val="26"/>
          <w:szCs w:val="26"/>
          <w:lang w:eastAsia="ru-RU"/>
        </w:rPr>
        <w:t>3</w:t>
      </w:r>
      <w:r w:rsidRPr="00F8350E">
        <w:rPr>
          <w:rFonts w:eastAsia="Times New Roman"/>
          <w:sz w:val="26"/>
          <w:szCs w:val="26"/>
          <w:lang w:eastAsia="ru-RU"/>
        </w:rPr>
        <w:t xml:space="preserve"> год</w:t>
      </w:r>
      <w:r w:rsidR="00B001D0" w:rsidRPr="00F8350E">
        <w:rPr>
          <w:rFonts w:eastAsia="Times New Roman"/>
          <w:sz w:val="26"/>
          <w:szCs w:val="26"/>
          <w:lang w:eastAsia="ru-RU"/>
        </w:rPr>
        <w:t xml:space="preserve"> (</w:t>
      </w:r>
      <w:r w:rsidR="005A4096">
        <w:rPr>
          <w:rFonts w:eastAsia="Times New Roman"/>
          <w:sz w:val="26"/>
          <w:szCs w:val="26"/>
          <w:lang w:eastAsia="ru-RU"/>
        </w:rPr>
        <w:t>без учета расх</w:t>
      </w:r>
      <w:r w:rsidR="003D6D24">
        <w:rPr>
          <w:rFonts w:eastAsia="Times New Roman"/>
          <w:sz w:val="26"/>
          <w:szCs w:val="26"/>
          <w:lang w:eastAsia="ru-RU"/>
        </w:rPr>
        <w:t xml:space="preserve">одов на обеспечение выполнения </w:t>
      </w:r>
      <w:r w:rsidR="005A4096">
        <w:rPr>
          <w:rFonts w:eastAsia="Times New Roman"/>
          <w:sz w:val="26"/>
          <w:szCs w:val="26"/>
          <w:lang w:eastAsia="ru-RU"/>
        </w:rPr>
        <w:t>ТФОМС своих функций</w:t>
      </w:r>
      <w:r w:rsidR="00B001D0" w:rsidRPr="00F8350E">
        <w:rPr>
          <w:rFonts w:eastAsia="Times New Roman"/>
          <w:sz w:val="26"/>
          <w:szCs w:val="26"/>
          <w:lang w:eastAsia="ru-RU"/>
        </w:rPr>
        <w:t>)</w:t>
      </w:r>
      <w:r w:rsidRPr="00F8350E">
        <w:rPr>
          <w:rFonts w:eastAsia="Times New Roman"/>
          <w:sz w:val="26"/>
          <w:szCs w:val="26"/>
          <w:lang w:eastAsia="ru-RU"/>
        </w:rPr>
        <w:t xml:space="preserve">, составил </w:t>
      </w:r>
      <w:r w:rsidR="00F32EBC" w:rsidRPr="00F8350E">
        <w:rPr>
          <w:rFonts w:eastAsia="Times New Roman"/>
          <w:sz w:val="26"/>
          <w:szCs w:val="26"/>
          <w:lang w:eastAsia="ru-RU"/>
        </w:rPr>
        <w:t>28</w:t>
      </w:r>
      <w:r w:rsidR="00B001D0" w:rsidRPr="00F8350E">
        <w:rPr>
          <w:rFonts w:eastAsia="Times New Roman"/>
          <w:sz w:val="26"/>
          <w:szCs w:val="26"/>
          <w:lang w:eastAsia="ru-RU"/>
        </w:rPr>
        <w:t>359,0</w:t>
      </w:r>
      <w:r w:rsidRPr="00F8350E">
        <w:rPr>
          <w:rFonts w:eastAsia="Times New Roman"/>
          <w:sz w:val="26"/>
          <w:szCs w:val="26"/>
          <w:lang w:eastAsia="ru-RU"/>
        </w:rPr>
        <w:t xml:space="preserve"> рубля (в 202</w:t>
      </w:r>
      <w:r w:rsidR="00F32EBC" w:rsidRPr="00F8350E">
        <w:rPr>
          <w:rFonts w:eastAsia="Times New Roman"/>
          <w:sz w:val="26"/>
          <w:szCs w:val="26"/>
          <w:lang w:eastAsia="ru-RU"/>
        </w:rPr>
        <w:t>2</w:t>
      </w:r>
      <w:r w:rsidRPr="00F8350E">
        <w:rPr>
          <w:rFonts w:eastAsia="Times New Roman"/>
          <w:sz w:val="26"/>
          <w:szCs w:val="26"/>
          <w:lang w:eastAsia="ru-RU"/>
        </w:rPr>
        <w:t xml:space="preserve"> году – </w:t>
      </w:r>
      <w:r w:rsidR="000F04F0" w:rsidRPr="00F8350E">
        <w:rPr>
          <w:rFonts w:eastAsia="Times New Roman"/>
          <w:sz w:val="26"/>
          <w:szCs w:val="26"/>
          <w:lang w:eastAsia="ru-RU"/>
        </w:rPr>
        <w:t>254</w:t>
      </w:r>
      <w:r w:rsidR="009A6B06" w:rsidRPr="00F8350E">
        <w:rPr>
          <w:rFonts w:eastAsia="Times New Roman"/>
          <w:sz w:val="26"/>
          <w:szCs w:val="26"/>
          <w:lang w:eastAsia="ru-RU"/>
        </w:rPr>
        <w:t>6</w:t>
      </w:r>
      <w:r w:rsidR="000F04F0" w:rsidRPr="00F8350E">
        <w:rPr>
          <w:rFonts w:eastAsia="Times New Roman"/>
          <w:sz w:val="26"/>
          <w:szCs w:val="26"/>
          <w:lang w:eastAsia="ru-RU"/>
        </w:rPr>
        <w:t>4,</w:t>
      </w:r>
      <w:r w:rsidR="009A6B06" w:rsidRPr="00F8350E">
        <w:rPr>
          <w:rFonts w:eastAsia="Times New Roman"/>
          <w:sz w:val="26"/>
          <w:szCs w:val="26"/>
          <w:lang w:eastAsia="ru-RU"/>
        </w:rPr>
        <w:t>5</w:t>
      </w:r>
      <w:r w:rsidRPr="00F8350E">
        <w:rPr>
          <w:rFonts w:eastAsia="Times New Roman"/>
          <w:sz w:val="26"/>
          <w:szCs w:val="26"/>
          <w:lang w:eastAsia="ru-RU"/>
        </w:rPr>
        <w:t xml:space="preserve"> рубля), рассчитанный с учетом коэффициента дифференциации для Сахалинской области в размере 1,8</w:t>
      </w:r>
      <w:r w:rsidR="000F04F0" w:rsidRPr="00F8350E">
        <w:rPr>
          <w:rFonts w:eastAsia="Times New Roman"/>
          <w:sz w:val="26"/>
          <w:szCs w:val="26"/>
          <w:lang w:eastAsia="ru-RU"/>
        </w:rPr>
        <w:t>16</w:t>
      </w:r>
      <w:r w:rsidR="000564E6" w:rsidRPr="00F8350E">
        <w:rPr>
          <w:rFonts w:eastAsia="Times New Roman"/>
          <w:sz w:val="26"/>
          <w:szCs w:val="26"/>
          <w:lang w:eastAsia="ru-RU"/>
        </w:rPr>
        <w:t>.</w:t>
      </w:r>
      <w:r w:rsidR="00620F5B" w:rsidRPr="00F8350E">
        <w:rPr>
          <w:rFonts w:eastAsia="Times New Roman"/>
          <w:sz w:val="26"/>
          <w:szCs w:val="26"/>
          <w:lang w:eastAsia="ru-RU"/>
        </w:rPr>
        <w:t xml:space="preserve"> </w:t>
      </w:r>
    </w:p>
    <w:p w:rsidR="0049518F" w:rsidRPr="00F8350E" w:rsidRDefault="0049518F" w:rsidP="003D6D24">
      <w:pPr>
        <w:pStyle w:val="a5"/>
        <w:numPr>
          <w:ilvl w:val="0"/>
          <w:numId w:val="7"/>
        </w:numPr>
        <w:tabs>
          <w:tab w:val="left" w:pos="1134"/>
        </w:tabs>
        <w:ind w:left="0" w:firstLine="709"/>
        <w:rPr>
          <w:rFonts w:eastAsia="Times New Roman"/>
          <w:sz w:val="26"/>
          <w:szCs w:val="26"/>
          <w:lang w:eastAsia="ru-RU"/>
        </w:rPr>
      </w:pPr>
      <w:r w:rsidRPr="00F8350E">
        <w:rPr>
          <w:rFonts w:eastAsia="Times New Roman"/>
          <w:sz w:val="26"/>
          <w:szCs w:val="26"/>
          <w:lang w:eastAsia="ru-RU"/>
        </w:rPr>
        <w:t xml:space="preserve">Нарушений в формировании и использовании нормированного страхового запаса, а также в перечислении страховой медицинской компании средств на ведение дела, не установлено. </w:t>
      </w:r>
    </w:p>
    <w:p w:rsidR="0049518F" w:rsidRPr="00F8350E" w:rsidRDefault="0049518F" w:rsidP="003D6D24">
      <w:pPr>
        <w:pStyle w:val="a5"/>
        <w:numPr>
          <w:ilvl w:val="0"/>
          <w:numId w:val="7"/>
        </w:numPr>
        <w:tabs>
          <w:tab w:val="left" w:pos="0"/>
          <w:tab w:val="left" w:pos="851"/>
          <w:tab w:val="left" w:pos="1134"/>
        </w:tabs>
        <w:ind w:left="0" w:firstLine="709"/>
        <w:rPr>
          <w:rFonts w:eastAsia="Times New Roman"/>
          <w:sz w:val="26"/>
          <w:szCs w:val="26"/>
          <w:lang w:eastAsia="ru-RU"/>
        </w:rPr>
      </w:pPr>
      <w:r w:rsidRPr="00F8350E">
        <w:rPr>
          <w:rFonts w:eastAsia="Times New Roman"/>
          <w:sz w:val="26"/>
          <w:szCs w:val="26"/>
          <w:lang w:eastAsia="ru-RU"/>
        </w:rPr>
        <w:t>Перечисление страховых взносов на ОМС неработающего населения производится ежемесячно в размерах, предусмотренных ст. 24 Федерального закона № 326-ФЗ, нарушений сроков не установлено.</w:t>
      </w:r>
    </w:p>
    <w:p w:rsidR="0049518F" w:rsidRDefault="00DD7242"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8350E">
        <w:rPr>
          <w:rFonts w:ascii="Times New Roman" w:eastAsia="Times New Roman" w:hAnsi="Times New Roman" w:cs="Times New Roman"/>
          <w:sz w:val="26"/>
          <w:szCs w:val="26"/>
          <w:lang w:eastAsia="ru-RU"/>
        </w:rPr>
        <w:t xml:space="preserve">6. </w:t>
      </w:r>
      <w:proofErr w:type="gramStart"/>
      <w:r w:rsidR="0049518F" w:rsidRPr="00F8350E">
        <w:rPr>
          <w:rFonts w:ascii="Times New Roman" w:eastAsia="Times New Roman" w:hAnsi="Times New Roman" w:cs="Times New Roman"/>
          <w:sz w:val="26"/>
          <w:szCs w:val="26"/>
          <w:lang w:eastAsia="ru-RU"/>
        </w:rPr>
        <w:t>Контроль за</w:t>
      </w:r>
      <w:proofErr w:type="gramEnd"/>
      <w:r w:rsidR="0049518F" w:rsidRPr="00F8350E">
        <w:rPr>
          <w:rFonts w:ascii="Times New Roman" w:eastAsia="Times New Roman" w:hAnsi="Times New Roman" w:cs="Times New Roman"/>
          <w:sz w:val="26"/>
          <w:szCs w:val="26"/>
          <w:lang w:eastAsia="ru-RU"/>
        </w:rPr>
        <w:t xml:space="preserve"> использованием средств бюджета ТФОМС организован.</w:t>
      </w:r>
    </w:p>
    <w:p w:rsidR="003D6D24" w:rsidRDefault="003D6D24"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3D6D24" w:rsidRDefault="003D6D24"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3D6D24" w:rsidRDefault="003D6D24"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3D6D24" w:rsidRDefault="003D6D24"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3D6D24" w:rsidRDefault="003D6D24"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3D6D24" w:rsidRDefault="003D6D24"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3D6D24" w:rsidRPr="00CD5B0D" w:rsidRDefault="003D6D24"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А.В. Литвиненко</w:t>
      </w:r>
    </w:p>
    <w:sectPr w:rsidR="003D6D24" w:rsidRPr="00CD5B0D" w:rsidSect="003D6D24">
      <w:headerReference w:type="default" r:id="rId9"/>
      <w:pgSz w:w="11906" w:h="16838"/>
      <w:pgMar w:top="959" w:right="566"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95" w:rsidRDefault="00420995" w:rsidP="00AD6495">
      <w:pPr>
        <w:spacing w:after="0" w:line="240" w:lineRule="auto"/>
      </w:pPr>
      <w:r>
        <w:separator/>
      </w:r>
    </w:p>
  </w:endnote>
  <w:endnote w:type="continuationSeparator" w:id="0">
    <w:p w:rsidR="00420995" w:rsidRDefault="00420995" w:rsidP="00AD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95" w:rsidRDefault="00420995" w:rsidP="00AD6495">
      <w:pPr>
        <w:spacing w:after="0" w:line="240" w:lineRule="auto"/>
      </w:pPr>
      <w:r>
        <w:separator/>
      </w:r>
    </w:p>
  </w:footnote>
  <w:footnote w:type="continuationSeparator" w:id="0">
    <w:p w:rsidR="00420995" w:rsidRDefault="00420995" w:rsidP="00AD6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534229441"/>
      <w:docPartObj>
        <w:docPartGallery w:val="Page Numbers (Top of Page)"/>
        <w:docPartUnique/>
      </w:docPartObj>
    </w:sdtPr>
    <w:sdtContent>
      <w:p w:rsidR="00420995" w:rsidRPr="006F2911" w:rsidRDefault="00420995">
        <w:pPr>
          <w:pStyle w:val="a8"/>
          <w:jc w:val="center"/>
          <w:rPr>
            <w:sz w:val="14"/>
          </w:rPr>
        </w:pPr>
        <w:r w:rsidRPr="00DE2830">
          <w:rPr>
            <w:sz w:val="22"/>
          </w:rPr>
          <w:fldChar w:fldCharType="begin"/>
        </w:r>
        <w:r w:rsidRPr="00DE2830">
          <w:rPr>
            <w:sz w:val="22"/>
          </w:rPr>
          <w:instrText>PAGE   \* MERGEFORMAT</w:instrText>
        </w:r>
        <w:r w:rsidRPr="00DE2830">
          <w:rPr>
            <w:sz w:val="22"/>
          </w:rPr>
          <w:fldChar w:fldCharType="separate"/>
        </w:r>
        <w:r w:rsidR="009A1C3F">
          <w:rPr>
            <w:noProof/>
            <w:sz w:val="22"/>
          </w:rPr>
          <w:t>7</w:t>
        </w:r>
        <w:r w:rsidRPr="00DE2830">
          <w:rPr>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4BF"/>
    <w:multiLevelType w:val="hybridMultilevel"/>
    <w:tmpl w:val="9BF6B31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87F29"/>
    <w:multiLevelType w:val="hybridMultilevel"/>
    <w:tmpl w:val="D9A078D8"/>
    <w:lvl w:ilvl="0" w:tplc="3C805B1A">
      <w:start w:val="1"/>
      <w:numFmt w:val="bullet"/>
      <w:lvlText w:val="-"/>
      <w:lvlJc w:val="left"/>
      <w:pPr>
        <w:ind w:left="720" w:hanging="360"/>
      </w:pPr>
      <w:rPr>
        <w:rFonts w:ascii="Times New Roman" w:hAnsi="Times New Roman" w:cs="Times New Roman" w:hint="default"/>
      </w:rPr>
    </w:lvl>
    <w:lvl w:ilvl="1" w:tplc="3C805B1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B1BAD"/>
    <w:multiLevelType w:val="hybridMultilevel"/>
    <w:tmpl w:val="F94A2318"/>
    <w:lvl w:ilvl="0" w:tplc="E954ED54">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C324B3"/>
    <w:multiLevelType w:val="hybridMultilevel"/>
    <w:tmpl w:val="1D721998"/>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61FA4"/>
    <w:multiLevelType w:val="hybridMultilevel"/>
    <w:tmpl w:val="F8301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1C22A9"/>
    <w:multiLevelType w:val="hybridMultilevel"/>
    <w:tmpl w:val="EBA6C166"/>
    <w:lvl w:ilvl="0" w:tplc="43F0C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95D7D"/>
    <w:multiLevelType w:val="hybridMultilevel"/>
    <w:tmpl w:val="91B0748A"/>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8771B"/>
    <w:multiLevelType w:val="hybridMultilevel"/>
    <w:tmpl w:val="26F4CB2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8">
    <w:nsid w:val="2AEF4057"/>
    <w:multiLevelType w:val="hybridMultilevel"/>
    <w:tmpl w:val="3244D1C6"/>
    <w:lvl w:ilvl="0" w:tplc="43F0C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2E191A"/>
    <w:multiLevelType w:val="hybridMultilevel"/>
    <w:tmpl w:val="59E28D9C"/>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05A6D"/>
    <w:multiLevelType w:val="hybridMultilevel"/>
    <w:tmpl w:val="8FE6D4A2"/>
    <w:lvl w:ilvl="0" w:tplc="3C805B1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86A00E3"/>
    <w:multiLevelType w:val="hybridMultilevel"/>
    <w:tmpl w:val="98907140"/>
    <w:lvl w:ilvl="0" w:tplc="60203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F122F6"/>
    <w:multiLevelType w:val="multilevel"/>
    <w:tmpl w:val="E38AE2C2"/>
    <w:lvl w:ilvl="0">
      <w:start w:val="2"/>
      <w:numFmt w:val="decimal"/>
      <w:lvlText w:val="%1."/>
      <w:lvlJc w:val="left"/>
      <w:pPr>
        <w:ind w:left="360" w:hanging="360"/>
      </w:pPr>
      <w:rPr>
        <w:rFonts w:hint="default"/>
      </w:rPr>
    </w:lvl>
    <w:lvl w:ilvl="1">
      <w:start w:val="1"/>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13">
    <w:nsid w:val="43636D13"/>
    <w:multiLevelType w:val="hybridMultilevel"/>
    <w:tmpl w:val="900CAD90"/>
    <w:lvl w:ilvl="0" w:tplc="0694DF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2B50AD"/>
    <w:multiLevelType w:val="hybridMultilevel"/>
    <w:tmpl w:val="98907140"/>
    <w:lvl w:ilvl="0" w:tplc="60203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E5816CA"/>
    <w:multiLevelType w:val="hybridMultilevel"/>
    <w:tmpl w:val="CEB0BD9A"/>
    <w:lvl w:ilvl="0" w:tplc="0694DF2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DC746E7"/>
    <w:multiLevelType w:val="hybridMultilevel"/>
    <w:tmpl w:val="27DC8E06"/>
    <w:lvl w:ilvl="0" w:tplc="8674AF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E3B104E"/>
    <w:multiLevelType w:val="hybridMultilevel"/>
    <w:tmpl w:val="5B02C1E2"/>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A82FB0"/>
    <w:multiLevelType w:val="hybridMultilevel"/>
    <w:tmpl w:val="98907140"/>
    <w:lvl w:ilvl="0" w:tplc="60203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5F803EE"/>
    <w:multiLevelType w:val="hybridMultilevel"/>
    <w:tmpl w:val="988CBB6C"/>
    <w:lvl w:ilvl="0" w:tplc="15DCFA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82873DC"/>
    <w:multiLevelType w:val="hybridMultilevel"/>
    <w:tmpl w:val="191470BE"/>
    <w:lvl w:ilvl="0" w:tplc="BAD899E8">
      <w:start w:val="1"/>
      <w:numFmt w:val="bullet"/>
      <w:lvlText w:val="-"/>
      <w:lvlJc w:val="left"/>
      <w:pPr>
        <w:ind w:left="2149" w:hanging="360"/>
      </w:pPr>
      <w:rPr>
        <w:rFonts w:ascii="Times New Roman" w:hAnsi="Times New Roman" w:cs="Times New Roman" w:hint="default"/>
        <w:sz w:val="24"/>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10"/>
  </w:num>
  <w:num w:numId="6">
    <w:abstractNumId w:val="19"/>
  </w:num>
  <w:num w:numId="7">
    <w:abstractNumId w:val="11"/>
  </w:num>
  <w:num w:numId="8">
    <w:abstractNumId w:val="5"/>
  </w:num>
  <w:num w:numId="9">
    <w:abstractNumId w:val="8"/>
  </w:num>
  <w:num w:numId="10">
    <w:abstractNumId w:val="0"/>
  </w:num>
  <w:num w:numId="11">
    <w:abstractNumId w:val="14"/>
  </w:num>
  <w:num w:numId="12">
    <w:abstractNumId w:val="18"/>
  </w:num>
  <w:num w:numId="13">
    <w:abstractNumId w:val="15"/>
  </w:num>
  <w:num w:numId="14">
    <w:abstractNumId w:val="13"/>
  </w:num>
  <w:num w:numId="15">
    <w:abstractNumId w:val="7"/>
  </w:num>
  <w:num w:numId="16">
    <w:abstractNumId w:val="12"/>
  </w:num>
  <w:num w:numId="17">
    <w:abstractNumId w:val="17"/>
  </w:num>
  <w:num w:numId="18">
    <w:abstractNumId w:val="4"/>
  </w:num>
  <w:num w:numId="19">
    <w:abstractNumId w:val="20"/>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49"/>
    <w:rsid w:val="00000170"/>
    <w:rsid w:val="000011C9"/>
    <w:rsid w:val="00005C50"/>
    <w:rsid w:val="000074DB"/>
    <w:rsid w:val="00011CA2"/>
    <w:rsid w:val="0002106B"/>
    <w:rsid w:val="00023572"/>
    <w:rsid w:val="00024F52"/>
    <w:rsid w:val="0002541A"/>
    <w:rsid w:val="000304A9"/>
    <w:rsid w:val="00032DF1"/>
    <w:rsid w:val="00032F9B"/>
    <w:rsid w:val="000345BA"/>
    <w:rsid w:val="0003463B"/>
    <w:rsid w:val="000363A9"/>
    <w:rsid w:val="000400CF"/>
    <w:rsid w:val="00041CE6"/>
    <w:rsid w:val="00042805"/>
    <w:rsid w:val="000437CF"/>
    <w:rsid w:val="00046BF6"/>
    <w:rsid w:val="00046E56"/>
    <w:rsid w:val="00047129"/>
    <w:rsid w:val="00054623"/>
    <w:rsid w:val="000547DA"/>
    <w:rsid w:val="000557AF"/>
    <w:rsid w:val="000557DF"/>
    <w:rsid w:val="00056264"/>
    <w:rsid w:val="000564E6"/>
    <w:rsid w:val="00061B99"/>
    <w:rsid w:val="0006321F"/>
    <w:rsid w:val="00065015"/>
    <w:rsid w:val="000708CC"/>
    <w:rsid w:val="00070B65"/>
    <w:rsid w:val="000716C8"/>
    <w:rsid w:val="00072351"/>
    <w:rsid w:val="00075665"/>
    <w:rsid w:val="0007709D"/>
    <w:rsid w:val="000836FA"/>
    <w:rsid w:val="00084453"/>
    <w:rsid w:val="0008607D"/>
    <w:rsid w:val="00090E67"/>
    <w:rsid w:val="0009268F"/>
    <w:rsid w:val="00092C65"/>
    <w:rsid w:val="00094D55"/>
    <w:rsid w:val="000A1057"/>
    <w:rsid w:val="000A6C43"/>
    <w:rsid w:val="000B0DE9"/>
    <w:rsid w:val="000B21E7"/>
    <w:rsid w:val="000B2CEF"/>
    <w:rsid w:val="000B413E"/>
    <w:rsid w:val="000B5AFE"/>
    <w:rsid w:val="000B6193"/>
    <w:rsid w:val="000B7B58"/>
    <w:rsid w:val="000C07CA"/>
    <w:rsid w:val="000C1E5A"/>
    <w:rsid w:val="000D37C8"/>
    <w:rsid w:val="000D38FF"/>
    <w:rsid w:val="000D3A46"/>
    <w:rsid w:val="000D3A7C"/>
    <w:rsid w:val="000E1D32"/>
    <w:rsid w:val="000E1F95"/>
    <w:rsid w:val="000E3A7B"/>
    <w:rsid w:val="000E4A0F"/>
    <w:rsid w:val="000E7E6D"/>
    <w:rsid w:val="000F04F0"/>
    <w:rsid w:val="000F2900"/>
    <w:rsid w:val="000F2D41"/>
    <w:rsid w:val="000F6B73"/>
    <w:rsid w:val="000F7041"/>
    <w:rsid w:val="000F786B"/>
    <w:rsid w:val="00102D55"/>
    <w:rsid w:val="00102E0A"/>
    <w:rsid w:val="00105BFE"/>
    <w:rsid w:val="00106540"/>
    <w:rsid w:val="00106B09"/>
    <w:rsid w:val="00107FB5"/>
    <w:rsid w:val="00110417"/>
    <w:rsid w:val="00110E3E"/>
    <w:rsid w:val="00112205"/>
    <w:rsid w:val="0011337F"/>
    <w:rsid w:val="00115CB5"/>
    <w:rsid w:val="001163D9"/>
    <w:rsid w:val="00116ED9"/>
    <w:rsid w:val="00117594"/>
    <w:rsid w:val="00120C57"/>
    <w:rsid w:val="00120F38"/>
    <w:rsid w:val="00121156"/>
    <w:rsid w:val="00125765"/>
    <w:rsid w:val="0013106E"/>
    <w:rsid w:val="00132FAE"/>
    <w:rsid w:val="00133109"/>
    <w:rsid w:val="00133B1E"/>
    <w:rsid w:val="00134C84"/>
    <w:rsid w:val="0013684E"/>
    <w:rsid w:val="00136EBA"/>
    <w:rsid w:val="001379E9"/>
    <w:rsid w:val="00137D57"/>
    <w:rsid w:val="00140F83"/>
    <w:rsid w:val="00141600"/>
    <w:rsid w:val="001434D8"/>
    <w:rsid w:val="0014506F"/>
    <w:rsid w:val="00145A0B"/>
    <w:rsid w:val="001479B1"/>
    <w:rsid w:val="0015027D"/>
    <w:rsid w:val="00151104"/>
    <w:rsid w:val="001511CD"/>
    <w:rsid w:val="001549FD"/>
    <w:rsid w:val="001600E9"/>
    <w:rsid w:val="0016097F"/>
    <w:rsid w:val="00161F4D"/>
    <w:rsid w:val="001650E2"/>
    <w:rsid w:val="00165A4B"/>
    <w:rsid w:val="001669FD"/>
    <w:rsid w:val="001674E8"/>
    <w:rsid w:val="00167A40"/>
    <w:rsid w:val="00172D7B"/>
    <w:rsid w:val="00173128"/>
    <w:rsid w:val="00175F55"/>
    <w:rsid w:val="00177752"/>
    <w:rsid w:val="00177786"/>
    <w:rsid w:val="00177A89"/>
    <w:rsid w:val="001837C4"/>
    <w:rsid w:val="00186119"/>
    <w:rsid w:val="0018751E"/>
    <w:rsid w:val="00187D61"/>
    <w:rsid w:val="0019119C"/>
    <w:rsid w:val="001917C7"/>
    <w:rsid w:val="00192178"/>
    <w:rsid w:val="001934DA"/>
    <w:rsid w:val="001948E5"/>
    <w:rsid w:val="001968A7"/>
    <w:rsid w:val="00196CAC"/>
    <w:rsid w:val="00197817"/>
    <w:rsid w:val="001A09C4"/>
    <w:rsid w:val="001A1A7A"/>
    <w:rsid w:val="001A1F87"/>
    <w:rsid w:val="001A291D"/>
    <w:rsid w:val="001A296E"/>
    <w:rsid w:val="001A2FFF"/>
    <w:rsid w:val="001A59AA"/>
    <w:rsid w:val="001B0824"/>
    <w:rsid w:val="001B1725"/>
    <w:rsid w:val="001B1F06"/>
    <w:rsid w:val="001B43EB"/>
    <w:rsid w:val="001C29E4"/>
    <w:rsid w:val="001C42F8"/>
    <w:rsid w:val="001C47C7"/>
    <w:rsid w:val="001C598F"/>
    <w:rsid w:val="001D3F86"/>
    <w:rsid w:val="001D773D"/>
    <w:rsid w:val="001E12AB"/>
    <w:rsid w:val="001E3DAF"/>
    <w:rsid w:val="001F00E0"/>
    <w:rsid w:val="001F096C"/>
    <w:rsid w:val="001F3516"/>
    <w:rsid w:val="001F3605"/>
    <w:rsid w:val="00200ADF"/>
    <w:rsid w:val="00201C66"/>
    <w:rsid w:val="00203A94"/>
    <w:rsid w:val="00207D02"/>
    <w:rsid w:val="00211162"/>
    <w:rsid w:val="00211287"/>
    <w:rsid w:val="00213502"/>
    <w:rsid w:val="00213A6B"/>
    <w:rsid w:val="00214B86"/>
    <w:rsid w:val="00215424"/>
    <w:rsid w:val="00215729"/>
    <w:rsid w:val="00220B95"/>
    <w:rsid w:val="00222738"/>
    <w:rsid w:val="00227B4D"/>
    <w:rsid w:val="002309B3"/>
    <w:rsid w:val="00231717"/>
    <w:rsid w:val="002320E4"/>
    <w:rsid w:val="00232F07"/>
    <w:rsid w:val="00233C7C"/>
    <w:rsid w:val="00235ADA"/>
    <w:rsid w:val="00235BD3"/>
    <w:rsid w:val="00235EA3"/>
    <w:rsid w:val="002370AA"/>
    <w:rsid w:val="00241FFE"/>
    <w:rsid w:val="002422DD"/>
    <w:rsid w:val="00243157"/>
    <w:rsid w:val="00243E7F"/>
    <w:rsid w:val="002515C8"/>
    <w:rsid w:val="002521F8"/>
    <w:rsid w:val="00252C62"/>
    <w:rsid w:val="00252E37"/>
    <w:rsid w:val="0025796D"/>
    <w:rsid w:val="00263C44"/>
    <w:rsid w:val="00264A5E"/>
    <w:rsid w:val="002717DC"/>
    <w:rsid w:val="002722CC"/>
    <w:rsid w:val="00272B6E"/>
    <w:rsid w:val="00274E06"/>
    <w:rsid w:val="002753F2"/>
    <w:rsid w:val="0027779A"/>
    <w:rsid w:val="00286AFB"/>
    <w:rsid w:val="00287461"/>
    <w:rsid w:val="00292C62"/>
    <w:rsid w:val="00293389"/>
    <w:rsid w:val="002940A5"/>
    <w:rsid w:val="002944EA"/>
    <w:rsid w:val="00294C3C"/>
    <w:rsid w:val="00295B73"/>
    <w:rsid w:val="002A1499"/>
    <w:rsid w:val="002A212F"/>
    <w:rsid w:val="002A63A0"/>
    <w:rsid w:val="002B1B73"/>
    <w:rsid w:val="002B24C6"/>
    <w:rsid w:val="002B43E1"/>
    <w:rsid w:val="002C0109"/>
    <w:rsid w:val="002C2A70"/>
    <w:rsid w:val="002C31D1"/>
    <w:rsid w:val="002C5996"/>
    <w:rsid w:val="002D14A9"/>
    <w:rsid w:val="002D21A3"/>
    <w:rsid w:val="002D2F50"/>
    <w:rsid w:val="002D7A23"/>
    <w:rsid w:val="002E17EE"/>
    <w:rsid w:val="002E297A"/>
    <w:rsid w:val="002E3F60"/>
    <w:rsid w:val="002E5152"/>
    <w:rsid w:val="002F15D4"/>
    <w:rsid w:val="00300BE1"/>
    <w:rsid w:val="00302905"/>
    <w:rsid w:val="003038D0"/>
    <w:rsid w:val="003043B3"/>
    <w:rsid w:val="0030498F"/>
    <w:rsid w:val="00306994"/>
    <w:rsid w:val="0031189A"/>
    <w:rsid w:val="00312675"/>
    <w:rsid w:val="003133EC"/>
    <w:rsid w:val="00320D7B"/>
    <w:rsid w:val="003234E1"/>
    <w:rsid w:val="00324B7D"/>
    <w:rsid w:val="0032622C"/>
    <w:rsid w:val="00326890"/>
    <w:rsid w:val="00326B4D"/>
    <w:rsid w:val="00327330"/>
    <w:rsid w:val="00330FED"/>
    <w:rsid w:val="00331D79"/>
    <w:rsid w:val="00332DDA"/>
    <w:rsid w:val="0033480B"/>
    <w:rsid w:val="00336693"/>
    <w:rsid w:val="00337352"/>
    <w:rsid w:val="00341FB7"/>
    <w:rsid w:val="00342089"/>
    <w:rsid w:val="00342739"/>
    <w:rsid w:val="00343AFE"/>
    <w:rsid w:val="00345CDA"/>
    <w:rsid w:val="00347276"/>
    <w:rsid w:val="00347547"/>
    <w:rsid w:val="003502D8"/>
    <w:rsid w:val="00352DF0"/>
    <w:rsid w:val="00352F40"/>
    <w:rsid w:val="00353B8A"/>
    <w:rsid w:val="00353E13"/>
    <w:rsid w:val="00355267"/>
    <w:rsid w:val="003566AA"/>
    <w:rsid w:val="00356DBB"/>
    <w:rsid w:val="00360E6D"/>
    <w:rsid w:val="003619BD"/>
    <w:rsid w:val="00362AE0"/>
    <w:rsid w:val="00362E4F"/>
    <w:rsid w:val="003651B8"/>
    <w:rsid w:val="0037126F"/>
    <w:rsid w:val="0037214B"/>
    <w:rsid w:val="00372B14"/>
    <w:rsid w:val="0037417E"/>
    <w:rsid w:val="00375B6C"/>
    <w:rsid w:val="00377E5F"/>
    <w:rsid w:val="00383F0C"/>
    <w:rsid w:val="0038679C"/>
    <w:rsid w:val="003869DD"/>
    <w:rsid w:val="0039524A"/>
    <w:rsid w:val="003A3FF5"/>
    <w:rsid w:val="003A63F5"/>
    <w:rsid w:val="003B03BC"/>
    <w:rsid w:val="003B0BE2"/>
    <w:rsid w:val="003B3E96"/>
    <w:rsid w:val="003B4643"/>
    <w:rsid w:val="003B74C9"/>
    <w:rsid w:val="003C15D1"/>
    <w:rsid w:val="003C19F1"/>
    <w:rsid w:val="003C2218"/>
    <w:rsid w:val="003C37EF"/>
    <w:rsid w:val="003C5AA1"/>
    <w:rsid w:val="003C6DBA"/>
    <w:rsid w:val="003C7176"/>
    <w:rsid w:val="003C7C65"/>
    <w:rsid w:val="003D1869"/>
    <w:rsid w:val="003D6D24"/>
    <w:rsid w:val="003E1A6D"/>
    <w:rsid w:val="003E349A"/>
    <w:rsid w:val="003E3B5D"/>
    <w:rsid w:val="003E5919"/>
    <w:rsid w:val="003E7186"/>
    <w:rsid w:val="003E7787"/>
    <w:rsid w:val="003F057D"/>
    <w:rsid w:val="003F5054"/>
    <w:rsid w:val="003F7DB8"/>
    <w:rsid w:val="00401B91"/>
    <w:rsid w:val="00402BA7"/>
    <w:rsid w:val="00403E07"/>
    <w:rsid w:val="00406DE8"/>
    <w:rsid w:val="00410A9E"/>
    <w:rsid w:val="00410BF7"/>
    <w:rsid w:val="00410ED2"/>
    <w:rsid w:val="004120C8"/>
    <w:rsid w:val="004126D3"/>
    <w:rsid w:val="00416B36"/>
    <w:rsid w:val="00416D49"/>
    <w:rsid w:val="00420995"/>
    <w:rsid w:val="004212C4"/>
    <w:rsid w:val="004212F4"/>
    <w:rsid w:val="00421821"/>
    <w:rsid w:val="004267DA"/>
    <w:rsid w:val="004267E8"/>
    <w:rsid w:val="004316CF"/>
    <w:rsid w:val="00431B5D"/>
    <w:rsid w:val="00431F09"/>
    <w:rsid w:val="00435442"/>
    <w:rsid w:val="004427E2"/>
    <w:rsid w:val="0044350E"/>
    <w:rsid w:val="00443BF6"/>
    <w:rsid w:val="0044407E"/>
    <w:rsid w:val="004462C1"/>
    <w:rsid w:val="004469B3"/>
    <w:rsid w:val="0045015F"/>
    <w:rsid w:val="00451237"/>
    <w:rsid w:val="00451859"/>
    <w:rsid w:val="00451B5A"/>
    <w:rsid w:val="00452C75"/>
    <w:rsid w:val="00454E38"/>
    <w:rsid w:val="0045508F"/>
    <w:rsid w:val="0045538A"/>
    <w:rsid w:val="00456B01"/>
    <w:rsid w:val="00457375"/>
    <w:rsid w:val="00462FAB"/>
    <w:rsid w:val="0046322D"/>
    <w:rsid w:val="00463590"/>
    <w:rsid w:val="004665BA"/>
    <w:rsid w:val="00467860"/>
    <w:rsid w:val="004707BB"/>
    <w:rsid w:val="00473465"/>
    <w:rsid w:val="00476617"/>
    <w:rsid w:val="004818E5"/>
    <w:rsid w:val="00482B61"/>
    <w:rsid w:val="004869BB"/>
    <w:rsid w:val="004902D6"/>
    <w:rsid w:val="0049290F"/>
    <w:rsid w:val="0049518F"/>
    <w:rsid w:val="00495F4D"/>
    <w:rsid w:val="00497BA8"/>
    <w:rsid w:val="004A406A"/>
    <w:rsid w:val="004A5A97"/>
    <w:rsid w:val="004A7108"/>
    <w:rsid w:val="004B02FA"/>
    <w:rsid w:val="004B090A"/>
    <w:rsid w:val="004B11CA"/>
    <w:rsid w:val="004B200A"/>
    <w:rsid w:val="004B28D3"/>
    <w:rsid w:val="004B5089"/>
    <w:rsid w:val="004B5E3F"/>
    <w:rsid w:val="004C15B1"/>
    <w:rsid w:val="004C202D"/>
    <w:rsid w:val="004C2789"/>
    <w:rsid w:val="004C3559"/>
    <w:rsid w:val="004C58BD"/>
    <w:rsid w:val="004C5B96"/>
    <w:rsid w:val="004C6639"/>
    <w:rsid w:val="004D531F"/>
    <w:rsid w:val="004E09AC"/>
    <w:rsid w:val="004E1A08"/>
    <w:rsid w:val="004E26C4"/>
    <w:rsid w:val="004E2866"/>
    <w:rsid w:val="004E6869"/>
    <w:rsid w:val="004F16AA"/>
    <w:rsid w:val="004F1A59"/>
    <w:rsid w:val="004F1E36"/>
    <w:rsid w:val="004F345F"/>
    <w:rsid w:val="005003C2"/>
    <w:rsid w:val="005017E7"/>
    <w:rsid w:val="005031AE"/>
    <w:rsid w:val="0050354C"/>
    <w:rsid w:val="00504388"/>
    <w:rsid w:val="00507506"/>
    <w:rsid w:val="00510C22"/>
    <w:rsid w:val="00510DF4"/>
    <w:rsid w:val="00514D07"/>
    <w:rsid w:val="00516550"/>
    <w:rsid w:val="00521E3D"/>
    <w:rsid w:val="00524408"/>
    <w:rsid w:val="005254D7"/>
    <w:rsid w:val="0052606F"/>
    <w:rsid w:val="00530FB9"/>
    <w:rsid w:val="00531030"/>
    <w:rsid w:val="0054204E"/>
    <w:rsid w:val="00544C0B"/>
    <w:rsid w:val="00554D27"/>
    <w:rsid w:val="005562D3"/>
    <w:rsid w:val="00560456"/>
    <w:rsid w:val="00562877"/>
    <w:rsid w:val="005628B5"/>
    <w:rsid w:val="00570148"/>
    <w:rsid w:val="005720DA"/>
    <w:rsid w:val="00575654"/>
    <w:rsid w:val="00580446"/>
    <w:rsid w:val="00580E0A"/>
    <w:rsid w:val="0058427C"/>
    <w:rsid w:val="0058437F"/>
    <w:rsid w:val="00585102"/>
    <w:rsid w:val="005855AD"/>
    <w:rsid w:val="00585FE7"/>
    <w:rsid w:val="00586AA7"/>
    <w:rsid w:val="00587386"/>
    <w:rsid w:val="00593F02"/>
    <w:rsid w:val="005A138F"/>
    <w:rsid w:val="005A2C2A"/>
    <w:rsid w:val="005A4096"/>
    <w:rsid w:val="005A5BA4"/>
    <w:rsid w:val="005A7630"/>
    <w:rsid w:val="005B0144"/>
    <w:rsid w:val="005B2A66"/>
    <w:rsid w:val="005B2F87"/>
    <w:rsid w:val="005B5D65"/>
    <w:rsid w:val="005B73B9"/>
    <w:rsid w:val="005C49C8"/>
    <w:rsid w:val="005C6C8D"/>
    <w:rsid w:val="005D28D0"/>
    <w:rsid w:val="005D3AD1"/>
    <w:rsid w:val="005D640A"/>
    <w:rsid w:val="005E0CD4"/>
    <w:rsid w:val="005E1431"/>
    <w:rsid w:val="005E2BCD"/>
    <w:rsid w:val="005E4060"/>
    <w:rsid w:val="005E4969"/>
    <w:rsid w:val="005F12DE"/>
    <w:rsid w:val="005F231E"/>
    <w:rsid w:val="005F2628"/>
    <w:rsid w:val="005F28A1"/>
    <w:rsid w:val="005F3FFB"/>
    <w:rsid w:val="005F444E"/>
    <w:rsid w:val="005F46E7"/>
    <w:rsid w:val="005F5FC7"/>
    <w:rsid w:val="005F7BAA"/>
    <w:rsid w:val="0060182A"/>
    <w:rsid w:val="006050D1"/>
    <w:rsid w:val="00607607"/>
    <w:rsid w:val="0060770D"/>
    <w:rsid w:val="00607CF4"/>
    <w:rsid w:val="006159C5"/>
    <w:rsid w:val="00620F5B"/>
    <w:rsid w:val="00624FD7"/>
    <w:rsid w:val="00627201"/>
    <w:rsid w:val="006277B9"/>
    <w:rsid w:val="0063159B"/>
    <w:rsid w:val="00631CE9"/>
    <w:rsid w:val="0063308B"/>
    <w:rsid w:val="0063330C"/>
    <w:rsid w:val="00633C82"/>
    <w:rsid w:val="006350F0"/>
    <w:rsid w:val="00635BC4"/>
    <w:rsid w:val="00635F9E"/>
    <w:rsid w:val="0063697C"/>
    <w:rsid w:val="0063783D"/>
    <w:rsid w:val="00640B4F"/>
    <w:rsid w:val="00642295"/>
    <w:rsid w:val="006439BF"/>
    <w:rsid w:val="00644629"/>
    <w:rsid w:val="00644853"/>
    <w:rsid w:val="006448D0"/>
    <w:rsid w:val="006451F6"/>
    <w:rsid w:val="0064695A"/>
    <w:rsid w:val="00651824"/>
    <w:rsid w:val="006539F8"/>
    <w:rsid w:val="0065777F"/>
    <w:rsid w:val="00661820"/>
    <w:rsid w:val="006619B5"/>
    <w:rsid w:val="00663133"/>
    <w:rsid w:val="00664B14"/>
    <w:rsid w:val="00666D08"/>
    <w:rsid w:val="0066726C"/>
    <w:rsid w:val="006725E6"/>
    <w:rsid w:val="00673B41"/>
    <w:rsid w:val="00674113"/>
    <w:rsid w:val="006749B5"/>
    <w:rsid w:val="00677D5F"/>
    <w:rsid w:val="00677F69"/>
    <w:rsid w:val="00681708"/>
    <w:rsid w:val="00682FB8"/>
    <w:rsid w:val="00690530"/>
    <w:rsid w:val="00691C84"/>
    <w:rsid w:val="00693534"/>
    <w:rsid w:val="00693A5B"/>
    <w:rsid w:val="00695766"/>
    <w:rsid w:val="0069595D"/>
    <w:rsid w:val="006A2264"/>
    <w:rsid w:val="006A2C94"/>
    <w:rsid w:val="006A4769"/>
    <w:rsid w:val="006A4E9D"/>
    <w:rsid w:val="006A58B4"/>
    <w:rsid w:val="006B3360"/>
    <w:rsid w:val="006B374A"/>
    <w:rsid w:val="006B5B9F"/>
    <w:rsid w:val="006C3758"/>
    <w:rsid w:val="006C3CE9"/>
    <w:rsid w:val="006D0952"/>
    <w:rsid w:val="006D1051"/>
    <w:rsid w:val="006D201E"/>
    <w:rsid w:val="006D2484"/>
    <w:rsid w:val="006D43D5"/>
    <w:rsid w:val="006D53BF"/>
    <w:rsid w:val="006E1888"/>
    <w:rsid w:val="006E235D"/>
    <w:rsid w:val="006E2C81"/>
    <w:rsid w:val="006E3592"/>
    <w:rsid w:val="006E7AC9"/>
    <w:rsid w:val="006F06B0"/>
    <w:rsid w:val="006F2366"/>
    <w:rsid w:val="006F2911"/>
    <w:rsid w:val="006F4270"/>
    <w:rsid w:val="006F42E6"/>
    <w:rsid w:val="00705869"/>
    <w:rsid w:val="00706F8B"/>
    <w:rsid w:val="00707923"/>
    <w:rsid w:val="007128E0"/>
    <w:rsid w:val="00712CEB"/>
    <w:rsid w:val="00712FD4"/>
    <w:rsid w:val="007132B0"/>
    <w:rsid w:val="007143B2"/>
    <w:rsid w:val="007143BC"/>
    <w:rsid w:val="00714451"/>
    <w:rsid w:val="007150D1"/>
    <w:rsid w:val="00722737"/>
    <w:rsid w:val="00722B24"/>
    <w:rsid w:val="00723EBD"/>
    <w:rsid w:val="00726A80"/>
    <w:rsid w:val="007303B5"/>
    <w:rsid w:val="00732B43"/>
    <w:rsid w:val="00734485"/>
    <w:rsid w:val="00735DE2"/>
    <w:rsid w:val="007413FE"/>
    <w:rsid w:val="0074256A"/>
    <w:rsid w:val="00746B8F"/>
    <w:rsid w:val="007475B3"/>
    <w:rsid w:val="00751C35"/>
    <w:rsid w:val="00754F19"/>
    <w:rsid w:val="00755307"/>
    <w:rsid w:val="00755D20"/>
    <w:rsid w:val="00755E5D"/>
    <w:rsid w:val="00760832"/>
    <w:rsid w:val="00760E2A"/>
    <w:rsid w:val="007616D7"/>
    <w:rsid w:val="0076262D"/>
    <w:rsid w:val="007639FD"/>
    <w:rsid w:val="007650EA"/>
    <w:rsid w:val="00767BAD"/>
    <w:rsid w:val="00770559"/>
    <w:rsid w:val="00770ACB"/>
    <w:rsid w:val="00772E9B"/>
    <w:rsid w:val="0077645A"/>
    <w:rsid w:val="00781D7C"/>
    <w:rsid w:val="00781F0A"/>
    <w:rsid w:val="007838D8"/>
    <w:rsid w:val="0078570F"/>
    <w:rsid w:val="0079035A"/>
    <w:rsid w:val="007907A0"/>
    <w:rsid w:val="00791545"/>
    <w:rsid w:val="007917E3"/>
    <w:rsid w:val="007964A1"/>
    <w:rsid w:val="007A45AA"/>
    <w:rsid w:val="007A4873"/>
    <w:rsid w:val="007A5A28"/>
    <w:rsid w:val="007B341E"/>
    <w:rsid w:val="007B5D81"/>
    <w:rsid w:val="007C1908"/>
    <w:rsid w:val="007C1EFB"/>
    <w:rsid w:val="007C4C0B"/>
    <w:rsid w:val="007C653C"/>
    <w:rsid w:val="007C738B"/>
    <w:rsid w:val="007D0574"/>
    <w:rsid w:val="007D4143"/>
    <w:rsid w:val="007D7434"/>
    <w:rsid w:val="007E0160"/>
    <w:rsid w:val="007E17D7"/>
    <w:rsid w:val="007E26D2"/>
    <w:rsid w:val="007E61FD"/>
    <w:rsid w:val="007E6B3C"/>
    <w:rsid w:val="007F006B"/>
    <w:rsid w:val="007F4020"/>
    <w:rsid w:val="007F46F8"/>
    <w:rsid w:val="007F6E43"/>
    <w:rsid w:val="007F77B4"/>
    <w:rsid w:val="007F78E8"/>
    <w:rsid w:val="00801CDC"/>
    <w:rsid w:val="008022F0"/>
    <w:rsid w:val="0080529D"/>
    <w:rsid w:val="008063CA"/>
    <w:rsid w:val="0081281D"/>
    <w:rsid w:val="0081346E"/>
    <w:rsid w:val="00816DAE"/>
    <w:rsid w:val="00820C12"/>
    <w:rsid w:val="008227C1"/>
    <w:rsid w:val="008246FE"/>
    <w:rsid w:val="0082502C"/>
    <w:rsid w:val="008258F7"/>
    <w:rsid w:val="00825ACA"/>
    <w:rsid w:val="00830245"/>
    <w:rsid w:val="0083036A"/>
    <w:rsid w:val="00834B05"/>
    <w:rsid w:val="00837349"/>
    <w:rsid w:val="00841AFD"/>
    <w:rsid w:val="00841BBE"/>
    <w:rsid w:val="00845599"/>
    <w:rsid w:val="008457C5"/>
    <w:rsid w:val="008460BC"/>
    <w:rsid w:val="00852BF2"/>
    <w:rsid w:val="00852FAF"/>
    <w:rsid w:val="00853E21"/>
    <w:rsid w:val="00861C4C"/>
    <w:rsid w:val="00862CD1"/>
    <w:rsid w:val="0086388E"/>
    <w:rsid w:val="00863A85"/>
    <w:rsid w:val="008658F8"/>
    <w:rsid w:val="00867450"/>
    <w:rsid w:val="0087787A"/>
    <w:rsid w:val="00877EE5"/>
    <w:rsid w:val="008810BB"/>
    <w:rsid w:val="0088507B"/>
    <w:rsid w:val="008868FF"/>
    <w:rsid w:val="00892D92"/>
    <w:rsid w:val="008953CE"/>
    <w:rsid w:val="008A1F6D"/>
    <w:rsid w:val="008A67C6"/>
    <w:rsid w:val="008A746A"/>
    <w:rsid w:val="008A78C4"/>
    <w:rsid w:val="008B0214"/>
    <w:rsid w:val="008B1B57"/>
    <w:rsid w:val="008B3805"/>
    <w:rsid w:val="008B4015"/>
    <w:rsid w:val="008B4208"/>
    <w:rsid w:val="008B4F2F"/>
    <w:rsid w:val="008B6205"/>
    <w:rsid w:val="008B62F4"/>
    <w:rsid w:val="008B6909"/>
    <w:rsid w:val="008C156F"/>
    <w:rsid w:val="008C1927"/>
    <w:rsid w:val="008C3115"/>
    <w:rsid w:val="008C680D"/>
    <w:rsid w:val="008C770D"/>
    <w:rsid w:val="008C7B13"/>
    <w:rsid w:val="008D1997"/>
    <w:rsid w:val="008D43DB"/>
    <w:rsid w:val="008D5139"/>
    <w:rsid w:val="008D705E"/>
    <w:rsid w:val="008D71B1"/>
    <w:rsid w:val="008E027B"/>
    <w:rsid w:val="008E0753"/>
    <w:rsid w:val="008E311A"/>
    <w:rsid w:val="008E5CDE"/>
    <w:rsid w:val="008F009D"/>
    <w:rsid w:val="008F0414"/>
    <w:rsid w:val="008F6434"/>
    <w:rsid w:val="008F74D7"/>
    <w:rsid w:val="0090089C"/>
    <w:rsid w:val="00900E26"/>
    <w:rsid w:val="00900FA1"/>
    <w:rsid w:val="00903744"/>
    <w:rsid w:val="00903F15"/>
    <w:rsid w:val="00904962"/>
    <w:rsid w:val="0091037E"/>
    <w:rsid w:val="009127DB"/>
    <w:rsid w:val="009139D9"/>
    <w:rsid w:val="009151D3"/>
    <w:rsid w:val="00915B57"/>
    <w:rsid w:val="009160A3"/>
    <w:rsid w:val="00922DDE"/>
    <w:rsid w:val="00923B18"/>
    <w:rsid w:val="00924B4B"/>
    <w:rsid w:val="00926DC8"/>
    <w:rsid w:val="0093064D"/>
    <w:rsid w:val="00932F1A"/>
    <w:rsid w:val="00934C08"/>
    <w:rsid w:val="009367D0"/>
    <w:rsid w:val="00937DE2"/>
    <w:rsid w:val="00941114"/>
    <w:rsid w:val="0094302E"/>
    <w:rsid w:val="0094441E"/>
    <w:rsid w:val="00945EE2"/>
    <w:rsid w:val="00950A5F"/>
    <w:rsid w:val="009524B2"/>
    <w:rsid w:val="00954F2F"/>
    <w:rsid w:val="00960AA5"/>
    <w:rsid w:val="0096230D"/>
    <w:rsid w:val="009637CB"/>
    <w:rsid w:val="00964869"/>
    <w:rsid w:val="00966A52"/>
    <w:rsid w:val="00967C03"/>
    <w:rsid w:val="00971C3B"/>
    <w:rsid w:val="00972CB5"/>
    <w:rsid w:val="009747BC"/>
    <w:rsid w:val="00974F08"/>
    <w:rsid w:val="00975338"/>
    <w:rsid w:val="00976C69"/>
    <w:rsid w:val="00980255"/>
    <w:rsid w:val="009841A2"/>
    <w:rsid w:val="009857E8"/>
    <w:rsid w:val="00985FCB"/>
    <w:rsid w:val="00987085"/>
    <w:rsid w:val="00987225"/>
    <w:rsid w:val="00990CFE"/>
    <w:rsid w:val="009928F1"/>
    <w:rsid w:val="0099423B"/>
    <w:rsid w:val="00995295"/>
    <w:rsid w:val="00996F9A"/>
    <w:rsid w:val="009A0F69"/>
    <w:rsid w:val="009A1C3F"/>
    <w:rsid w:val="009A27F7"/>
    <w:rsid w:val="009A345A"/>
    <w:rsid w:val="009A496D"/>
    <w:rsid w:val="009A595A"/>
    <w:rsid w:val="009A6B06"/>
    <w:rsid w:val="009B0AF7"/>
    <w:rsid w:val="009B1FA7"/>
    <w:rsid w:val="009B2A55"/>
    <w:rsid w:val="009B7E27"/>
    <w:rsid w:val="009C0ECB"/>
    <w:rsid w:val="009C1B4D"/>
    <w:rsid w:val="009C6D30"/>
    <w:rsid w:val="009D17FA"/>
    <w:rsid w:val="009D185C"/>
    <w:rsid w:val="009D20DA"/>
    <w:rsid w:val="009D2DDB"/>
    <w:rsid w:val="009D3D69"/>
    <w:rsid w:val="009D6D91"/>
    <w:rsid w:val="009D719D"/>
    <w:rsid w:val="009E1515"/>
    <w:rsid w:val="009E23C3"/>
    <w:rsid w:val="009E284C"/>
    <w:rsid w:val="009E487B"/>
    <w:rsid w:val="009E5F59"/>
    <w:rsid w:val="009F6CE1"/>
    <w:rsid w:val="00A0039C"/>
    <w:rsid w:val="00A00421"/>
    <w:rsid w:val="00A02DE0"/>
    <w:rsid w:val="00A062B4"/>
    <w:rsid w:val="00A116A3"/>
    <w:rsid w:val="00A13663"/>
    <w:rsid w:val="00A1482D"/>
    <w:rsid w:val="00A14B25"/>
    <w:rsid w:val="00A16952"/>
    <w:rsid w:val="00A21777"/>
    <w:rsid w:val="00A219E0"/>
    <w:rsid w:val="00A23780"/>
    <w:rsid w:val="00A27FA8"/>
    <w:rsid w:val="00A32656"/>
    <w:rsid w:val="00A366FE"/>
    <w:rsid w:val="00A4063D"/>
    <w:rsid w:val="00A475D2"/>
    <w:rsid w:val="00A47810"/>
    <w:rsid w:val="00A508F9"/>
    <w:rsid w:val="00A51261"/>
    <w:rsid w:val="00A51AD1"/>
    <w:rsid w:val="00A51FA1"/>
    <w:rsid w:val="00A53237"/>
    <w:rsid w:val="00A53298"/>
    <w:rsid w:val="00A53EA3"/>
    <w:rsid w:val="00A57BCF"/>
    <w:rsid w:val="00A57D6C"/>
    <w:rsid w:val="00A602AD"/>
    <w:rsid w:val="00A60921"/>
    <w:rsid w:val="00A62513"/>
    <w:rsid w:val="00A6401E"/>
    <w:rsid w:val="00A66D1C"/>
    <w:rsid w:val="00A674BF"/>
    <w:rsid w:val="00A67ED0"/>
    <w:rsid w:val="00A71595"/>
    <w:rsid w:val="00A7436B"/>
    <w:rsid w:val="00A77AAA"/>
    <w:rsid w:val="00A8254C"/>
    <w:rsid w:val="00A8382E"/>
    <w:rsid w:val="00A87CBA"/>
    <w:rsid w:val="00A915BB"/>
    <w:rsid w:val="00A91D47"/>
    <w:rsid w:val="00A92F82"/>
    <w:rsid w:val="00A97797"/>
    <w:rsid w:val="00AA07EB"/>
    <w:rsid w:val="00AA49F4"/>
    <w:rsid w:val="00AA5645"/>
    <w:rsid w:val="00AB1AA1"/>
    <w:rsid w:val="00AB20D9"/>
    <w:rsid w:val="00AB42CD"/>
    <w:rsid w:val="00AB5381"/>
    <w:rsid w:val="00AC1796"/>
    <w:rsid w:val="00AC39FB"/>
    <w:rsid w:val="00AC6058"/>
    <w:rsid w:val="00AD012F"/>
    <w:rsid w:val="00AD339E"/>
    <w:rsid w:val="00AD6495"/>
    <w:rsid w:val="00AD65B1"/>
    <w:rsid w:val="00AE0140"/>
    <w:rsid w:val="00AE0233"/>
    <w:rsid w:val="00AE0C63"/>
    <w:rsid w:val="00AE2B7D"/>
    <w:rsid w:val="00AE4459"/>
    <w:rsid w:val="00AF01C0"/>
    <w:rsid w:val="00AF0584"/>
    <w:rsid w:val="00AF0F3C"/>
    <w:rsid w:val="00AF2242"/>
    <w:rsid w:val="00AF2C69"/>
    <w:rsid w:val="00AF5E78"/>
    <w:rsid w:val="00AF5F05"/>
    <w:rsid w:val="00AF6121"/>
    <w:rsid w:val="00AF6423"/>
    <w:rsid w:val="00AF7881"/>
    <w:rsid w:val="00B001D0"/>
    <w:rsid w:val="00B007DF"/>
    <w:rsid w:val="00B01853"/>
    <w:rsid w:val="00B0596F"/>
    <w:rsid w:val="00B05E13"/>
    <w:rsid w:val="00B0744B"/>
    <w:rsid w:val="00B075A2"/>
    <w:rsid w:val="00B13C06"/>
    <w:rsid w:val="00B14B13"/>
    <w:rsid w:val="00B152CB"/>
    <w:rsid w:val="00B208CE"/>
    <w:rsid w:val="00B21C30"/>
    <w:rsid w:val="00B319A0"/>
    <w:rsid w:val="00B37F4B"/>
    <w:rsid w:val="00B41E29"/>
    <w:rsid w:val="00B44D29"/>
    <w:rsid w:val="00B45E40"/>
    <w:rsid w:val="00B5263E"/>
    <w:rsid w:val="00B55CA2"/>
    <w:rsid w:val="00B55DF0"/>
    <w:rsid w:val="00B56447"/>
    <w:rsid w:val="00B56D2D"/>
    <w:rsid w:val="00B61022"/>
    <w:rsid w:val="00B626A7"/>
    <w:rsid w:val="00B64F1B"/>
    <w:rsid w:val="00B655F2"/>
    <w:rsid w:val="00B66398"/>
    <w:rsid w:val="00B70769"/>
    <w:rsid w:val="00B70BFF"/>
    <w:rsid w:val="00B71C91"/>
    <w:rsid w:val="00B7245F"/>
    <w:rsid w:val="00B73DD2"/>
    <w:rsid w:val="00B74696"/>
    <w:rsid w:val="00B7517A"/>
    <w:rsid w:val="00B7784A"/>
    <w:rsid w:val="00B77980"/>
    <w:rsid w:val="00B8038C"/>
    <w:rsid w:val="00B83FC9"/>
    <w:rsid w:val="00B856E1"/>
    <w:rsid w:val="00B86C35"/>
    <w:rsid w:val="00B87346"/>
    <w:rsid w:val="00B9174B"/>
    <w:rsid w:val="00B94C25"/>
    <w:rsid w:val="00BA3407"/>
    <w:rsid w:val="00BA3A74"/>
    <w:rsid w:val="00BA43DD"/>
    <w:rsid w:val="00BA5487"/>
    <w:rsid w:val="00BA6E76"/>
    <w:rsid w:val="00BB01C8"/>
    <w:rsid w:val="00BB076C"/>
    <w:rsid w:val="00BB0CC9"/>
    <w:rsid w:val="00BB1485"/>
    <w:rsid w:val="00BB205A"/>
    <w:rsid w:val="00BB2488"/>
    <w:rsid w:val="00BB2B5A"/>
    <w:rsid w:val="00BB4D92"/>
    <w:rsid w:val="00BB4EC9"/>
    <w:rsid w:val="00BB58E0"/>
    <w:rsid w:val="00BB6689"/>
    <w:rsid w:val="00BC13A0"/>
    <w:rsid w:val="00BC1DA9"/>
    <w:rsid w:val="00BC277D"/>
    <w:rsid w:val="00BC2B1D"/>
    <w:rsid w:val="00BC35AD"/>
    <w:rsid w:val="00BC37F3"/>
    <w:rsid w:val="00BC5DCC"/>
    <w:rsid w:val="00BC666E"/>
    <w:rsid w:val="00BD0DFC"/>
    <w:rsid w:val="00BD1588"/>
    <w:rsid w:val="00BD3AEA"/>
    <w:rsid w:val="00BD528D"/>
    <w:rsid w:val="00BD6B59"/>
    <w:rsid w:val="00BD6DEB"/>
    <w:rsid w:val="00BD7B7D"/>
    <w:rsid w:val="00BE052B"/>
    <w:rsid w:val="00BE2978"/>
    <w:rsid w:val="00BE2C39"/>
    <w:rsid w:val="00BE3848"/>
    <w:rsid w:val="00BE58AA"/>
    <w:rsid w:val="00BE7F18"/>
    <w:rsid w:val="00BF0D1F"/>
    <w:rsid w:val="00BF0DA0"/>
    <w:rsid w:val="00BF341A"/>
    <w:rsid w:val="00BF36F9"/>
    <w:rsid w:val="00BF53A5"/>
    <w:rsid w:val="00BF57B6"/>
    <w:rsid w:val="00BF664D"/>
    <w:rsid w:val="00BF720E"/>
    <w:rsid w:val="00C0015A"/>
    <w:rsid w:val="00C0262D"/>
    <w:rsid w:val="00C02C0D"/>
    <w:rsid w:val="00C033E6"/>
    <w:rsid w:val="00C10E91"/>
    <w:rsid w:val="00C1146F"/>
    <w:rsid w:val="00C118D6"/>
    <w:rsid w:val="00C132B8"/>
    <w:rsid w:val="00C178DB"/>
    <w:rsid w:val="00C2273B"/>
    <w:rsid w:val="00C24B5C"/>
    <w:rsid w:val="00C25B96"/>
    <w:rsid w:val="00C25EF5"/>
    <w:rsid w:val="00C25F7B"/>
    <w:rsid w:val="00C26B4E"/>
    <w:rsid w:val="00C27EF7"/>
    <w:rsid w:val="00C309FA"/>
    <w:rsid w:val="00C33CB4"/>
    <w:rsid w:val="00C34E4F"/>
    <w:rsid w:val="00C41E6A"/>
    <w:rsid w:val="00C42A25"/>
    <w:rsid w:val="00C42FC0"/>
    <w:rsid w:val="00C43633"/>
    <w:rsid w:val="00C458CA"/>
    <w:rsid w:val="00C46898"/>
    <w:rsid w:val="00C50F2D"/>
    <w:rsid w:val="00C51264"/>
    <w:rsid w:val="00C515E2"/>
    <w:rsid w:val="00C529AC"/>
    <w:rsid w:val="00C52D9D"/>
    <w:rsid w:val="00C52F46"/>
    <w:rsid w:val="00C534D0"/>
    <w:rsid w:val="00C54D90"/>
    <w:rsid w:val="00C55549"/>
    <w:rsid w:val="00C5557A"/>
    <w:rsid w:val="00C55A83"/>
    <w:rsid w:val="00C575CD"/>
    <w:rsid w:val="00C60FEB"/>
    <w:rsid w:val="00C6554E"/>
    <w:rsid w:val="00C666C4"/>
    <w:rsid w:val="00C66A72"/>
    <w:rsid w:val="00C674C9"/>
    <w:rsid w:val="00C678B1"/>
    <w:rsid w:val="00C74A78"/>
    <w:rsid w:val="00C7751F"/>
    <w:rsid w:val="00C81E60"/>
    <w:rsid w:val="00C8381D"/>
    <w:rsid w:val="00C83B70"/>
    <w:rsid w:val="00C8488D"/>
    <w:rsid w:val="00C86345"/>
    <w:rsid w:val="00C91A10"/>
    <w:rsid w:val="00C933F4"/>
    <w:rsid w:val="00C944A3"/>
    <w:rsid w:val="00C96A86"/>
    <w:rsid w:val="00CA282B"/>
    <w:rsid w:val="00CA3884"/>
    <w:rsid w:val="00CA54BC"/>
    <w:rsid w:val="00CA5D81"/>
    <w:rsid w:val="00CA61EF"/>
    <w:rsid w:val="00CA6B5D"/>
    <w:rsid w:val="00CB0322"/>
    <w:rsid w:val="00CB16FD"/>
    <w:rsid w:val="00CB60E1"/>
    <w:rsid w:val="00CB68A5"/>
    <w:rsid w:val="00CB712F"/>
    <w:rsid w:val="00CC10C2"/>
    <w:rsid w:val="00CC3053"/>
    <w:rsid w:val="00CC46D4"/>
    <w:rsid w:val="00CC5CBC"/>
    <w:rsid w:val="00CC6764"/>
    <w:rsid w:val="00CC6AC4"/>
    <w:rsid w:val="00CD1905"/>
    <w:rsid w:val="00CD264B"/>
    <w:rsid w:val="00CD4BCB"/>
    <w:rsid w:val="00CD5B0D"/>
    <w:rsid w:val="00CD6E6A"/>
    <w:rsid w:val="00CE01C4"/>
    <w:rsid w:val="00CE1566"/>
    <w:rsid w:val="00CE1835"/>
    <w:rsid w:val="00CE1914"/>
    <w:rsid w:val="00CE2BD1"/>
    <w:rsid w:val="00CE3889"/>
    <w:rsid w:val="00CE6254"/>
    <w:rsid w:val="00CE65A0"/>
    <w:rsid w:val="00CF0BE8"/>
    <w:rsid w:val="00CF21C9"/>
    <w:rsid w:val="00CF307E"/>
    <w:rsid w:val="00CF4A08"/>
    <w:rsid w:val="00CF4B7D"/>
    <w:rsid w:val="00CF5231"/>
    <w:rsid w:val="00CF5CD1"/>
    <w:rsid w:val="00CF5E86"/>
    <w:rsid w:val="00CF75D6"/>
    <w:rsid w:val="00D05110"/>
    <w:rsid w:val="00D108C0"/>
    <w:rsid w:val="00D11793"/>
    <w:rsid w:val="00D1500A"/>
    <w:rsid w:val="00D15F19"/>
    <w:rsid w:val="00D224C2"/>
    <w:rsid w:val="00D2568D"/>
    <w:rsid w:val="00D25E46"/>
    <w:rsid w:val="00D2619C"/>
    <w:rsid w:val="00D273FF"/>
    <w:rsid w:val="00D31AB7"/>
    <w:rsid w:val="00D32450"/>
    <w:rsid w:val="00D326D2"/>
    <w:rsid w:val="00D3321F"/>
    <w:rsid w:val="00D34F5C"/>
    <w:rsid w:val="00D35F2D"/>
    <w:rsid w:val="00D40931"/>
    <w:rsid w:val="00D439A1"/>
    <w:rsid w:val="00D44341"/>
    <w:rsid w:val="00D445A1"/>
    <w:rsid w:val="00D447BF"/>
    <w:rsid w:val="00D44A79"/>
    <w:rsid w:val="00D4507D"/>
    <w:rsid w:val="00D47979"/>
    <w:rsid w:val="00D5148D"/>
    <w:rsid w:val="00D53208"/>
    <w:rsid w:val="00D53A70"/>
    <w:rsid w:val="00D54325"/>
    <w:rsid w:val="00D5692C"/>
    <w:rsid w:val="00D56B5E"/>
    <w:rsid w:val="00D56F1C"/>
    <w:rsid w:val="00D574E5"/>
    <w:rsid w:val="00D6138E"/>
    <w:rsid w:val="00D66C28"/>
    <w:rsid w:val="00D672BA"/>
    <w:rsid w:val="00D70E39"/>
    <w:rsid w:val="00D72FD6"/>
    <w:rsid w:val="00D75240"/>
    <w:rsid w:val="00D7636E"/>
    <w:rsid w:val="00D80F32"/>
    <w:rsid w:val="00D83598"/>
    <w:rsid w:val="00D8409D"/>
    <w:rsid w:val="00D91803"/>
    <w:rsid w:val="00D924E7"/>
    <w:rsid w:val="00D93519"/>
    <w:rsid w:val="00D95F67"/>
    <w:rsid w:val="00D97189"/>
    <w:rsid w:val="00DA0F8D"/>
    <w:rsid w:val="00DA1D00"/>
    <w:rsid w:val="00DA3BE3"/>
    <w:rsid w:val="00DA6132"/>
    <w:rsid w:val="00DA64C4"/>
    <w:rsid w:val="00DA6ED7"/>
    <w:rsid w:val="00DB15A6"/>
    <w:rsid w:val="00DB3339"/>
    <w:rsid w:val="00DB3841"/>
    <w:rsid w:val="00DB396D"/>
    <w:rsid w:val="00DB4991"/>
    <w:rsid w:val="00DC0141"/>
    <w:rsid w:val="00DC2D58"/>
    <w:rsid w:val="00DC2FCD"/>
    <w:rsid w:val="00DC3C76"/>
    <w:rsid w:val="00DC4744"/>
    <w:rsid w:val="00DC6B64"/>
    <w:rsid w:val="00DD072A"/>
    <w:rsid w:val="00DD22E9"/>
    <w:rsid w:val="00DD2B58"/>
    <w:rsid w:val="00DD380C"/>
    <w:rsid w:val="00DD5E64"/>
    <w:rsid w:val="00DD694D"/>
    <w:rsid w:val="00DD7242"/>
    <w:rsid w:val="00DD7561"/>
    <w:rsid w:val="00DE04B9"/>
    <w:rsid w:val="00DE04C0"/>
    <w:rsid w:val="00DE055B"/>
    <w:rsid w:val="00DE13F2"/>
    <w:rsid w:val="00DE1ABB"/>
    <w:rsid w:val="00DE2259"/>
    <w:rsid w:val="00DE2830"/>
    <w:rsid w:val="00DE33F5"/>
    <w:rsid w:val="00DE49EA"/>
    <w:rsid w:val="00DE5D12"/>
    <w:rsid w:val="00DF27BC"/>
    <w:rsid w:val="00DF45B1"/>
    <w:rsid w:val="00DF6578"/>
    <w:rsid w:val="00DF725B"/>
    <w:rsid w:val="00DF7338"/>
    <w:rsid w:val="00DF7F34"/>
    <w:rsid w:val="00E00213"/>
    <w:rsid w:val="00E03EA6"/>
    <w:rsid w:val="00E05D6E"/>
    <w:rsid w:val="00E06316"/>
    <w:rsid w:val="00E06823"/>
    <w:rsid w:val="00E0762B"/>
    <w:rsid w:val="00E115F7"/>
    <w:rsid w:val="00E136E4"/>
    <w:rsid w:val="00E13F5B"/>
    <w:rsid w:val="00E14698"/>
    <w:rsid w:val="00E1772A"/>
    <w:rsid w:val="00E21210"/>
    <w:rsid w:val="00E2190B"/>
    <w:rsid w:val="00E23222"/>
    <w:rsid w:val="00E239B7"/>
    <w:rsid w:val="00E24FC3"/>
    <w:rsid w:val="00E25C8A"/>
    <w:rsid w:val="00E265F0"/>
    <w:rsid w:val="00E2711A"/>
    <w:rsid w:val="00E2749C"/>
    <w:rsid w:val="00E3010F"/>
    <w:rsid w:val="00E31291"/>
    <w:rsid w:val="00E32456"/>
    <w:rsid w:val="00E3278C"/>
    <w:rsid w:val="00E32C3E"/>
    <w:rsid w:val="00E3360F"/>
    <w:rsid w:val="00E403CD"/>
    <w:rsid w:val="00E40EE4"/>
    <w:rsid w:val="00E42FD3"/>
    <w:rsid w:val="00E4339F"/>
    <w:rsid w:val="00E447A6"/>
    <w:rsid w:val="00E454B7"/>
    <w:rsid w:val="00E466B5"/>
    <w:rsid w:val="00E47F9D"/>
    <w:rsid w:val="00E5054D"/>
    <w:rsid w:val="00E51F1B"/>
    <w:rsid w:val="00E53806"/>
    <w:rsid w:val="00E5445B"/>
    <w:rsid w:val="00E54509"/>
    <w:rsid w:val="00E54D98"/>
    <w:rsid w:val="00E55A75"/>
    <w:rsid w:val="00E57CC1"/>
    <w:rsid w:val="00E619C4"/>
    <w:rsid w:val="00E61C1A"/>
    <w:rsid w:val="00E62B55"/>
    <w:rsid w:val="00E63C92"/>
    <w:rsid w:val="00E64131"/>
    <w:rsid w:val="00E65D9D"/>
    <w:rsid w:val="00E72760"/>
    <w:rsid w:val="00E741E3"/>
    <w:rsid w:val="00E75B65"/>
    <w:rsid w:val="00E75E21"/>
    <w:rsid w:val="00E76875"/>
    <w:rsid w:val="00E76961"/>
    <w:rsid w:val="00E76D92"/>
    <w:rsid w:val="00E77230"/>
    <w:rsid w:val="00E77B7B"/>
    <w:rsid w:val="00E802A1"/>
    <w:rsid w:val="00E807C8"/>
    <w:rsid w:val="00E8264A"/>
    <w:rsid w:val="00E83098"/>
    <w:rsid w:val="00E84A49"/>
    <w:rsid w:val="00E850B2"/>
    <w:rsid w:val="00E857FC"/>
    <w:rsid w:val="00E907A9"/>
    <w:rsid w:val="00E915C5"/>
    <w:rsid w:val="00E9168B"/>
    <w:rsid w:val="00E9348B"/>
    <w:rsid w:val="00E96638"/>
    <w:rsid w:val="00E97CD7"/>
    <w:rsid w:val="00EA1ABB"/>
    <w:rsid w:val="00EA575C"/>
    <w:rsid w:val="00EA6689"/>
    <w:rsid w:val="00EA781E"/>
    <w:rsid w:val="00EB27BB"/>
    <w:rsid w:val="00EB2F7D"/>
    <w:rsid w:val="00EB3120"/>
    <w:rsid w:val="00EB604A"/>
    <w:rsid w:val="00EC073E"/>
    <w:rsid w:val="00EC0E99"/>
    <w:rsid w:val="00EC1280"/>
    <w:rsid w:val="00EC1ADB"/>
    <w:rsid w:val="00EC232C"/>
    <w:rsid w:val="00EC448B"/>
    <w:rsid w:val="00EC5AC5"/>
    <w:rsid w:val="00EC5FE1"/>
    <w:rsid w:val="00EC7080"/>
    <w:rsid w:val="00ED1F8C"/>
    <w:rsid w:val="00ED2D5A"/>
    <w:rsid w:val="00ED5053"/>
    <w:rsid w:val="00ED6748"/>
    <w:rsid w:val="00EE1B37"/>
    <w:rsid w:val="00EE2435"/>
    <w:rsid w:val="00EE249C"/>
    <w:rsid w:val="00EE583F"/>
    <w:rsid w:val="00EE7A05"/>
    <w:rsid w:val="00EF3192"/>
    <w:rsid w:val="00EF4778"/>
    <w:rsid w:val="00EF485F"/>
    <w:rsid w:val="00EF6326"/>
    <w:rsid w:val="00F01845"/>
    <w:rsid w:val="00F0587C"/>
    <w:rsid w:val="00F071AF"/>
    <w:rsid w:val="00F076EB"/>
    <w:rsid w:val="00F07D72"/>
    <w:rsid w:val="00F127BC"/>
    <w:rsid w:val="00F13BD1"/>
    <w:rsid w:val="00F14EEB"/>
    <w:rsid w:val="00F16A53"/>
    <w:rsid w:val="00F16A7F"/>
    <w:rsid w:val="00F219E7"/>
    <w:rsid w:val="00F22154"/>
    <w:rsid w:val="00F22726"/>
    <w:rsid w:val="00F2392D"/>
    <w:rsid w:val="00F24AB7"/>
    <w:rsid w:val="00F24C3A"/>
    <w:rsid w:val="00F25A8A"/>
    <w:rsid w:val="00F2793C"/>
    <w:rsid w:val="00F27B62"/>
    <w:rsid w:val="00F27D30"/>
    <w:rsid w:val="00F32309"/>
    <w:rsid w:val="00F32658"/>
    <w:rsid w:val="00F32EBC"/>
    <w:rsid w:val="00F33DFE"/>
    <w:rsid w:val="00F34758"/>
    <w:rsid w:val="00F35B6D"/>
    <w:rsid w:val="00F35C34"/>
    <w:rsid w:val="00F36055"/>
    <w:rsid w:val="00F40762"/>
    <w:rsid w:val="00F459AB"/>
    <w:rsid w:val="00F46302"/>
    <w:rsid w:val="00F46F89"/>
    <w:rsid w:val="00F476BD"/>
    <w:rsid w:val="00F545DA"/>
    <w:rsid w:val="00F54846"/>
    <w:rsid w:val="00F54CB4"/>
    <w:rsid w:val="00F57A46"/>
    <w:rsid w:val="00F62951"/>
    <w:rsid w:val="00F634A1"/>
    <w:rsid w:val="00F64DD9"/>
    <w:rsid w:val="00F65303"/>
    <w:rsid w:val="00F67587"/>
    <w:rsid w:val="00F67D67"/>
    <w:rsid w:val="00F72D1E"/>
    <w:rsid w:val="00F7366F"/>
    <w:rsid w:val="00F75DB7"/>
    <w:rsid w:val="00F7777E"/>
    <w:rsid w:val="00F82813"/>
    <w:rsid w:val="00F8332D"/>
    <w:rsid w:val="00F8350E"/>
    <w:rsid w:val="00F83A62"/>
    <w:rsid w:val="00F84BE9"/>
    <w:rsid w:val="00F8712C"/>
    <w:rsid w:val="00F919EF"/>
    <w:rsid w:val="00F92FED"/>
    <w:rsid w:val="00F932EE"/>
    <w:rsid w:val="00F935BF"/>
    <w:rsid w:val="00F935E0"/>
    <w:rsid w:val="00F95199"/>
    <w:rsid w:val="00F96E2B"/>
    <w:rsid w:val="00FA0423"/>
    <w:rsid w:val="00FA2736"/>
    <w:rsid w:val="00FA3D86"/>
    <w:rsid w:val="00FA6ACB"/>
    <w:rsid w:val="00FB2E5C"/>
    <w:rsid w:val="00FB3709"/>
    <w:rsid w:val="00FB7BAD"/>
    <w:rsid w:val="00FC17C7"/>
    <w:rsid w:val="00FC3E57"/>
    <w:rsid w:val="00FC426C"/>
    <w:rsid w:val="00FC6119"/>
    <w:rsid w:val="00FC6A94"/>
    <w:rsid w:val="00FD1F2F"/>
    <w:rsid w:val="00FD2D8F"/>
    <w:rsid w:val="00FD3E48"/>
    <w:rsid w:val="00FD46AB"/>
    <w:rsid w:val="00FD5375"/>
    <w:rsid w:val="00FD7085"/>
    <w:rsid w:val="00FE0FB0"/>
    <w:rsid w:val="00FE11A0"/>
    <w:rsid w:val="00FE6FC7"/>
    <w:rsid w:val="00FF0EA7"/>
    <w:rsid w:val="00FF182B"/>
    <w:rsid w:val="00FF1BBC"/>
    <w:rsid w:val="00FF39D2"/>
    <w:rsid w:val="00FF5BAE"/>
    <w:rsid w:val="00FF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518F"/>
    <w:pPr>
      <w:keepNext/>
      <w:keepLines/>
      <w:spacing w:before="480" w:after="0" w:line="240" w:lineRule="auto"/>
      <w:ind w:firstLine="851"/>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518F"/>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49518F"/>
    <w:pPr>
      <w:keepNext/>
      <w:keepLines/>
      <w:spacing w:before="200" w:after="0" w:line="240" w:lineRule="auto"/>
      <w:ind w:firstLine="851"/>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unhideWhenUsed/>
    <w:qFormat/>
    <w:rsid w:val="0049518F"/>
    <w:pPr>
      <w:keepNext/>
      <w:tabs>
        <w:tab w:val="left" w:pos="993"/>
        <w:tab w:val="left" w:pos="6804"/>
      </w:tabs>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
    <w:unhideWhenUsed/>
    <w:qFormat/>
    <w:rsid w:val="0049518F"/>
    <w:pPr>
      <w:keepNext/>
      <w:tabs>
        <w:tab w:val="left" w:pos="6804"/>
      </w:tabs>
      <w:spacing w:after="0" w:line="240" w:lineRule="auto"/>
      <w:ind w:firstLine="709"/>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
    <w:unhideWhenUsed/>
    <w:qFormat/>
    <w:rsid w:val="000D37C8"/>
    <w:pPr>
      <w:keepNext/>
      <w:tabs>
        <w:tab w:val="left" w:pos="0"/>
      </w:tabs>
      <w:spacing w:after="0" w:line="240" w:lineRule="auto"/>
      <w:jc w:val="center"/>
      <w:outlineLvl w:val="5"/>
    </w:pPr>
    <w:rPr>
      <w:rFonts w:ascii="Times New Roman" w:eastAsia="Times New Roman" w:hAnsi="Times New Roman" w:cs="Times New Roman"/>
      <w:sz w:val="26"/>
      <w:szCs w:val="26"/>
      <w:lang w:eastAsia="ru-RU"/>
    </w:rPr>
  </w:style>
  <w:style w:type="paragraph" w:styleId="7">
    <w:name w:val="heading 7"/>
    <w:basedOn w:val="a"/>
    <w:next w:val="a"/>
    <w:link w:val="70"/>
    <w:uiPriority w:val="9"/>
    <w:unhideWhenUsed/>
    <w:qFormat/>
    <w:rsid w:val="006F2911"/>
    <w:pPr>
      <w:keepNext/>
      <w:spacing w:after="0" w:line="240" w:lineRule="auto"/>
      <w:ind w:left="5670"/>
      <w:jc w:val="both"/>
      <w:outlineLvl w:val="6"/>
    </w:pPr>
    <w:rPr>
      <w:rFonts w:ascii="Times New Roman" w:hAnsi="Times New Roman" w:cs="Times New Roman"/>
      <w:sz w:val="26"/>
      <w:szCs w:val="26"/>
    </w:rPr>
  </w:style>
  <w:style w:type="paragraph" w:styleId="8">
    <w:name w:val="heading 8"/>
    <w:basedOn w:val="a"/>
    <w:next w:val="a"/>
    <w:link w:val="80"/>
    <w:uiPriority w:val="9"/>
    <w:unhideWhenUsed/>
    <w:qFormat/>
    <w:rsid w:val="006F2911"/>
    <w:pPr>
      <w:keepNext/>
      <w:spacing w:after="0" w:line="240" w:lineRule="auto"/>
      <w:jc w:val="center"/>
      <w:outlineLvl w:val="7"/>
    </w:pPr>
    <w:rPr>
      <w:rFonts w:ascii="Times New Roman" w:hAnsi="Times New Roman" w:cs="Times New Roman"/>
      <w:b/>
      <w:sz w:val="26"/>
      <w:szCs w:val="26"/>
    </w:rPr>
  </w:style>
  <w:style w:type="paragraph" w:styleId="9">
    <w:name w:val="heading 9"/>
    <w:basedOn w:val="a"/>
    <w:next w:val="a"/>
    <w:link w:val="90"/>
    <w:uiPriority w:val="9"/>
    <w:unhideWhenUsed/>
    <w:qFormat/>
    <w:rsid w:val="0027779A"/>
    <w:pPr>
      <w:keepNext/>
      <w:tabs>
        <w:tab w:val="left" w:pos="993"/>
      </w:tabs>
      <w:spacing w:after="0" w:line="240" w:lineRule="auto"/>
      <w:ind w:firstLine="709"/>
      <w:jc w:val="center"/>
      <w:outlineLvl w:val="8"/>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1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9518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49518F"/>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49518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49518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49518F"/>
  </w:style>
  <w:style w:type="paragraph" w:styleId="a3">
    <w:name w:val="Title"/>
    <w:basedOn w:val="a"/>
    <w:next w:val="a"/>
    <w:link w:val="a4"/>
    <w:uiPriority w:val="10"/>
    <w:qFormat/>
    <w:rsid w:val="0049518F"/>
    <w:pPr>
      <w:spacing w:after="0" w:line="240" w:lineRule="auto"/>
      <w:jc w:val="center"/>
    </w:pPr>
    <w:rPr>
      <w:rFonts w:ascii="Times New Roman" w:hAnsi="Times New Roman" w:cs="Times New Roman"/>
      <w:sz w:val="28"/>
      <w:szCs w:val="28"/>
    </w:rPr>
  </w:style>
  <w:style w:type="character" w:customStyle="1" w:styleId="a4">
    <w:name w:val="Название Знак"/>
    <w:basedOn w:val="a0"/>
    <w:link w:val="a3"/>
    <w:uiPriority w:val="10"/>
    <w:rsid w:val="0049518F"/>
    <w:rPr>
      <w:rFonts w:ascii="Times New Roman" w:hAnsi="Times New Roman" w:cs="Times New Roman"/>
      <w:sz w:val="28"/>
      <w:szCs w:val="28"/>
    </w:rPr>
  </w:style>
  <w:style w:type="paragraph" w:styleId="a5">
    <w:name w:val="List Paragraph"/>
    <w:basedOn w:val="a"/>
    <w:uiPriority w:val="34"/>
    <w:qFormat/>
    <w:rsid w:val="0049518F"/>
    <w:pPr>
      <w:spacing w:after="0" w:line="240" w:lineRule="auto"/>
      <w:ind w:left="720" w:firstLine="851"/>
      <w:contextualSpacing/>
      <w:jc w:val="both"/>
    </w:pPr>
    <w:rPr>
      <w:rFonts w:ascii="Times New Roman" w:hAnsi="Times New Roman" w:cs="Times New Roman"/>
      <w:sz w:val="24"/>
    </w:rPr>
  </w:style>
  <w:style w:type="paragraph" w:styleId="a6">
    <w:name w:val="Balloon Text"/>
    <w:basedOn w:val="a"/>
    <w:link w:val="a7"/>
    <w:uiPriority w:val="99"/>
    <w:semiHidden/>
    <w:unhideWhenUsed/>
    <w:rsid w:val="0049518F"/>
    <w:pPr>
      <w:spacing w:after="0" w:line="240" w:lineRule="auto"/>
      <w:ind w:firstLine="851"/>
      <w:jc w:val="both"/>
    </w:pPr>
    <w:rPr>
      <w:rFonts w:ascii="Tahoma" w:hAnsi="Tahoma" w:cs="Tahoma"/>
      <w:sz w:val="16"/>
      <w:szCs w:val="16"/>
    </w:rPr>
  </w:style>
  <w:style w:type="character" w:customStyle="1" w:styleId="a7">
    <w:name w:val="Текст выноски Знак"/>
    <w:basedOn w:val="a0"/>
    <w:link w:val="a6"/>
    <w:uiPriority w:val="99"/>
    <w:semiHidden/>
    <w:rsid w:val="0049518F"/>
    <w:rPr>
      <w:rFonts w:ascii="Tahoma" w:hAnsi="Tahoma" w:cs="Tahoma"/>
      <w:sz w:val="16"/>
      <w:szCs w:val="16"/>
    </w:rPr>
  </w:style>
  <w:style w:type="paragraph" w:styleId="a8">
    <w:name w:val="header"/>
    <w:basedOn w:val="a"/>
    <w:link w:val="a9"/>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9">
    <w:name w:val="Верхний колонтитул Знак"/>
    <w:basedOn w:val="a0"/>
    <w:link w:val="a8"/>
    <w:uiPriority w:val="99"/>
    <w:rsid w:val="0049518F"/>
    <w:rPr>
      <w:rFonts w:ascii="Times New Roman" w:hAnsi="Times New Roman" w:cs="Times New Roman"/>
      <w:sz w:val="24"/>
    </w:rPr>
  </w:style>
  <w:style w:type="paragraph" w:styleId="aa">
    <w:name w:val="footer"/>
    <w:basedOn w:val="a"/>
    <w:link w:val="ab"/>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b">
    <w:name w:val="Нижний колонтитул Знак"/>
    <w:basedOn w:val="a0"/>
    <w:link w:val="aa"/>
    <w:uiPriority w:val="99"/>
    <w:rsid w:val="0049518F"/>
    <w:rPr>
      <w:rFonts w:ascii="Times New Roman" w:hAnsi="Times New Roman" w:cs="Times New Roman"/>
      <w:sz w:val="24"/>
    </w:rPr>
  </w:style>
  <w:style w:type="numbering" w:customStyle="1" w:styleId="110">
    <w:name w:val="Нет списка11"/>
    <w:next w:val="a2"/>
    <w:uiPriority w:val="99"/>
    <w:semiHidden/>
    <w:unhideWhenUsed/>
    <w:rsid w:val="0049518F"/>
  </w:style>
  <w:style w:type="paragraph" w:customStyle="1" w:styleId="ConsPlusNormal">
    <w:name w:val="ConsPlusNormal"/>
    <w:rsid w:val="0049518F"/>
    <w:pPr>
      <w:autoSpaceDE w:val="0"/>
      <w:autoSpaceDN w:val="0"/>
      <w:adjustRightInd w:val="0"/>
      <w:spacing w:after="0" w:line="240" w:lineRule="auto"/>
    </w:pPr>
    <w:rPr>
      <w:rFonts w:ascii="Arial" w:hAnsi="Arial" w:cs="Arial"/>
      <w:sz w:val="20"/>
      <w:szCs w:val="20"/>
    </w:rPr>
  </w:style>
  <w:style w:type="paragraph" w:customStyle="1" w:styleId="Standard">
    <w:name w:val="Standard"/>
    <w:uiPriority w:val="99"/>
    <w:rsid w:val="0049518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onsPlusCell">
    <w:name w:val="ConsPlusCell"/>
    <w:uiPriority w:val="99"/>
    <w:rsid w:val="0049518F"/>
    <w:pPr>
      <w:autoSpaceDE w:val="0"/>
      <w:autoSpaceDN w:val="0"/>
      <w:adjustRightInd w:val="0"/>
      <w:spacing w:after="0" w:line="240" w:lineRule="auto"/>
    </w:pPr>
    <w:rPr>
      <w:rFonts w:ascii="Times New Roman" w:hAnsi="Times New Roman" w:cs="Times New Roman"/>
      <w:sz w:val="24"/>
      <w:szCs w:val="24"/>
    </w:rPr>
  </w:style>
  <w:style w:type="paragraph" w:styleId="ac">
    <w:name w:val="Body Text Indent"/>
    <w:basedOn w:val="a"/>
    <w:link w:val="ad"/>
    <w:uiPriority w:val="99"/>
    <w:unhideWhenUsed/>
    <w:rsid w:val="0049518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uiPriority w:val="99"/>
    <w:rsid w:val="0049518F"/>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49518F"/>
    <w:pPr>
      <w:tabs>
        <w:tab w:val="left" w:pos="3261"/>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uiPriority w:val="99"/>
    <w:rsid w:val="0049518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9518F"/>
    <w:pPr>
      <w:spacing w:after="0" w:line="240" w:lineRule="auto"/>
      <w:jc w:val="both"/>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49518F"/>
    <w:rPr>
      <w:rFonts w:ascii="Times New Roman" w:eastAsia="Calibri" w:hAnsi="Times New Roman" w:cs="Times New Roman"/>
      <w:sz w:val="28"/>
      <w:szCs w:val="28"/>
    </w:rPr>
  </w:style>
  <w:style w:type="paragraph" w:styleId="af0">
    <w:name w:val="No Spacing"/>
    <w:uiPriority w:val="1"/>
    <w:qFormat/>
    <w:rsid w:val="0049518F"/>
    <w:pPr>
      <w:spacing w:after="0" w:line="240" w:lineRule="auto"/>
    </w:pPr>
  </w:style>
  <w:style w:type="paragraph" w:styleId="31">
    <w:name w:val="Body Text 3"/>
    <w:basedOn w:val="a"/>
    <w:link w:val="32"/>
    <w:uiPriority w:val="99"/>
    <w:rsid w:val="0049518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9518F"/>
    <w:rPr>
      <w:rFonts w:ascii="Times New Roman" w:eastAsia="Times New Roman" w:hAnsi="Times New Roman" w:cs="Times New Roman"/>
      <w:sz w:val="16"/>
      <w:szCs w:val="16"/>
      <w:lang w:eastAsia="ru-RU"/>
    </w:rPr>
  </w:style>
  <w:style w:type="paragraph" w:customStyle="1" w:styleId="ConsPlusTitle">
    <w:name w:val="ConsPlusTitle"/>
    <w:uiPriority w:val="99"/>
    <w:rsid w:val="0049518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3">
    <w:name w:val="Body Text Indent 2"/>
    <w:basedOn w:val="a"/>
    <w:link w:val="24"/>
    <w:uiPriority w:val="99"/>
    <w:semiHidden/>
    <w:unhideWhenUsed/>
    <w:rsid w:val="0044407E"/>
    <w:pPr>
      <w:spacing w:after="120" w:line="480" w:lineRule="auto"/>
      <w:ind w:left="283"/>
    </w:pPr>
  </w:style>
  <w:style w:type="character" w:customStyle="1" w:styleId="24">
    <w:name w:val="Основной текст с отступом 2 Знак"/>
    <w:basedOn w:val="a0"/>
    <w:link w:val="23"/>
    <w:uiPriority w:val="99"/>
    <w:semiHidden/>
    <w:rsid w:val="0044407E"/>
  </w:style>
  <w:style w:type="paragraph" w:styleId="33">
    <w:name w:val="Body Text Indent 3"/>
    <w:basedOn w:val="a"/>
    <w:link w:val="34"/>
    <w:uiPriority w:val="99"/>
    <w:unhideWhenUsed/>
    <w:rsid w:val="00042805"/>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34">
    <w:name w:val="Основной текст с отступом 3 Знак"/>
    <w:basedOn w:val="a0"/>
    <w:link w:val="33"/>
    <w:uiPriority w:val="99"/>
    <w:rsid w:val="00042805"/>
    <w:rPr>
      <w:rFonts w:ascii="Times New Roman" w:eastAsia="Times New Roman" w:hAnsi="Times New Roman" w:cs="Times New Roman"/>
      <w:sz w:val="25"/>
      <w:szCs w:val="25"/>
      <w:lang w:eastAsia="ru-RU"/>
    </w:rPr>
  </w:style>
  <w:style w:type="character" w:customStyle="1" w:styleId="60">
    <w:name w:val="Заголовок 6 Знак"/>
    <w:basedOn w:val="a0"/>
    <w:link w:val="6"/>
    <w:uiPriority w:val="9"/>
    <w:rsid w:val="000D37C8"/>
    <w:rPr>
      <w:rFonts w:ascii="Times New Roman" w:eastAsia="Times New Roman" w:hAnsi="Times New Roman" w:cs="Times New Roman"/>
      <w:sz w:val="26"/>
      <w:szCs w:val="26"/>
      <w:lang w:eastAsia="ru-RU"/>
    </w:rPr>
  </w:style>
  <w:style w:type="table" w:styleId="af1">
    <w:name w:val="Table Grid"/>
    <w:basedOn w:val="a1"/>
    <w:uiPriority w:val="59"/>
    <w:rsid w:val="00B0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6F2911"/>
    <w:rPr>
      <w:rFonts w:ascii="Times New Roman" w:hAnsi="Times New Roman" w:cs="Times New Roman"/>
      <w:sz w:val="26"/>
      <w:szCs w:val="26"/>
    </w:rPr>
  </w:style>
  <w:style w:type="character" w:customStyle="1" w:styleId="80">
    <w:name w:val="Заголовок 8 Знак"/>
    <w:basedOn w:val="a0"/>
    <w:link w:val="8"/>
    <w:uiPriority w:val="9"/>
    <w:rsid w:val="006F2911"/>
    <w:rPr>
      <w:rFonts w:ascii="Times New Roman" w:hAnsi="Times New Roman" w:cs="Times New Roman"/>
      <w:b/>
      <w:sz w:val="26"/>
      <w:szCs w:val="26"/>
    </w:rPr>
  </w:style>
  <w:style w:type="character" w:customStyle="1" w:styleId="90">
    <w:name w:val="Заголовок 9 Знак"/>
    <w:basedOn w:val="a0"/>
    <w:link w:val="9"/>
    <w:uiPriority w:val="9"/>
    <w:rsid w:val="0027779A"/>
    <w:rPr>
      <w:rFonts w:ascii="Times New Roman" w:eastAsia="Times New Roman" w:hAnsi="Times New Roman" w:cs="Times New Roman"/>
      <w:b/>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518F"/>
    <w:pPr>
      <w:keepNext/>
      <w:keepLines/>
      <w:spacing w:before="480" w:after="0" w:line="240" w:lineRule="auto"/>
      <w:ind w:firstLine="851"/>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518F"/>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49518F"/>
    <w:pPr>
      <w:keepNext/>
      <w:keepLines/>
      <w:spacing w:before="200" w:after="0" w:line="240" w:lineRule="auto"/>
      <w:ind w:firstLine="851"/>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unhideWhenUsed/>
    <w:qFormat/>
    <w:rsid w:val="0049518F"/>
    <w:pPr>
      <w:keepNext/>
      <w:tabs>
        <w:tab w:val="left" w:pos="993"/>
        <w:tab w:val="left" w:pos="6804"/>
      </w:tabs>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
    <w:unhideWhenUsed/>
    <w:qFormat/>
    <w:rsid w:val="0049518F"/>
    <w:pPr>
      <w:keepNext/>
      <w:tabs>
        <w:tab w:val="left" w:pos="6804"/>
      </w:tabs>
      <w:spacing w:after="0" w:line="240" w:lineRule="auto"/>
      <w:ind w:firstLine="709"/>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
    <w:unhideWhenUsed/>
    <w:qFormat/>
    <w:rsid w:val="000D37C8"/>
    <w:pPr>
      <w:keepNext/>
      <w:tabs>
        <w:tab w:val="left" w:pos="0"/>
      </w:tabs>
      <w:spacing w:after="0" w:line="240" w:lineRule="auto"/>
      <w:jc w:val="center"/>
      <w:outlineLvl w:val="5"/>
    </w:pPr>
    <w:rPr>
      <w:rFonts w:ascii="Times New Roman" w:eastAsia="Times New Roman" w:hAnsi="Times New Roman" w:cs="Times New Roman"/>
      <w:sz w:val="26"/>
      <w:szCs w:val="26"/>
      <w:lang w:eastAsia="ru-RU"/>
    </w:rPr>
  </w:style>
  <w:style w:type="paragraph" w:styleId="7">
    <w:name w:val="heading 7"/>
    <w:basedOn w:val="a"/>
    <w:next w:val="a"/>
    <w:link w:val="70"/>
    <w:uiPriority w:val="9"/>
    <w:unhideWhenUsed/>
    <w:qFormat/>
    <w:rsid w:val="006F2911"/>
    <w:pPr>
      <w:keepNext/>
      <w:spacing w:after="0" w:line="240" w:lineRule="auto"/>
      <w:ind w:left="5670"/>
      <w:jc w:val="both"/>
      <w:outlineLvl w:val="6"/>
    </w:pPr>
    <w:rPr>
      <w:rFonts w:ascii="Times New Roman" w:hAnsi="Times New Roman" w:cs="Times New Roman"/>
      <w:sz w:val="26"/>
      <w:szCs w:val="26"/>
    </w:rPr>
  </w:style>
  <w:style w:type="paragraph" w:styleId="8">
    <w:name w:val="heading 8"/>
    <w:basedOn w:val="a"/>
    <w:next w:val="a"/>
    <w:link w:val="80"/>
    <w:uiPriority w:val="9"/>
    <w:unhideWhenUsed/>
    <w:qFormat/>
    <w:rsid w:val="006F2911"/>
    <w:pPr>
      <w:keepNext/>
      <w:spacing w:after="0" w:line="240" w:lineRule="auto"/>
      <w:jc w:val="center"/>
      <w:outlineLvl w:val="7"/>
    </w:pPr>
    <w:rPr>
      <w:rFonts w:ascii="Times New Roman" w:hAnsi="Times New Roman" w:cs="Times New Roman"/>
      <w:b/>
      <w:sz w:val="26"/>
      <w:szCs w:val="26"/>
    </w:rPr>
  </w:style>
  <w:style w:type="paragraph" w:styleId="9">
    <w:name w:val="heading 9"/>
    <w:basedOn w:val="a"/>
    <w:next w:val="a"/>
    <w:link w:val="90"/>
    <w:uiPriority w:val="9"/>
    <w:unhideWhenUsed/>
    <w:qFormat/>
    <w:rsid w:val="0027779A"/>
    <w:pPr>
      <w:keepNext/>
      <w:tabs>
        <w:tab w:val="left" w:pos="993"/>
      </w:tabs>
      <w:spacing w:after="0" w:line="240" w:lineRule="auto"/>
      <w:ind w:firstLine="709"/>
      <w:jc w:val="center"/>
      <w:outlineLvl w:val="8"/>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1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9518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49518F"/>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49518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49518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49518F"/>
  </w:style>
  <w:style w:type="paragraph" w:styleId="a3">
    <w:name w:val="Title"/>
    <w:basedOn w:val="a"/>
    <w:next w:val="a"/>
    <w:link w:val="a4"/>
    <w:uiPriority w:val="10"/>
    <w:qFormat/>
    <w:rsid w:val="0049518F"/>
    <w:pPr>
      <w:spacing w:after="0" w:line="240" w:lineRule="auto"/>
      <w:jc w:val="center"/>
    </w:pPr>
    <w:rPr>
      <w:rFonts w:ascii="Times New Roman" w:hAnsi="Times New Roman" w:cs="Times New Roman"/>
      <w:sz w:val="28"/>
      <w:szCs w:val="28"/>
    </w:rPr>
  </w:style>
  <w:style w:type="character" w:customStyle="1" w:styleId="a4">
    <w:name w:val="Название Знак"/>
    <w:basedOn w:val="a0"/>
    <w:link w:val="a3"/>
    <w:uiPriority w:val="10"/>
    <w:rsid w:val="0049518F"/>
    <w:rPr>
      <w:rFonts w:ascii="Times New Roman" w:hAnsi="Times New Roman" w:cs="Times New Roman"/>
      <w:sz w:val="28"/>
      <w:szCs w:val="28"/>
    </w:rPr>
  </w:style>
  <w:style w:type="paragraph" w:styleId="a5">
    <w:name w:val="List Paragraph"/>
    <w:basedOn w:val="a"/>
    <w:uiPriority w:val="34"/>
    <w:qFormat/>
    <w:rsid w:val="0049518F"/>
    <w:pPr>
      <w:spacing w:after="0" w:line="240" w:lineRule="auto"/>
      <w:ind w:left="720" w:firstLine="851"/>
      <w:contextualSpacing/>
      <w:jc w:val="both"/>
    </w:pPr>
    <w:rPr>
      <w:rFonts w:ascii="Times New Roman" w:hAnsi="Times New Roman" w:cs="Times New Roman"/>
      <w:sz w:val="24"/>
    </w:rPr>
  </w:style>
  <w:style w:type="paragraph" w:styleId="a6">
    <w:name w:val="Balloon Text"/>
    <w:basedOn w:val="a"/>
    <w:link w:val="a7"/>
    <w:uiPriority w:val="99"/>
    <w:semiHidden/>
    <w:unhideWhenUsed/>
    <w:rsid w:val="0049518F"/>
    <w:pPr>
      <w:spacing w:after="0" w:line="240" w:lineRule="auto"/>
      <w:ind w:firstLine="851"/>
      <w:jc w:val="both"/>
    </w:pPr>
    <w:rPr>
      <w:rFonts w:ascii="Tahoma" w:hAnsi="Tahoma" w:cs="Tahoma"/>
      <w:sz w:val="16"/>
      <w:szCs w:val="16"/>
    </w:rPr>
  </w:style>
  <w:style w:type="character" w:customStyle="1" w:styleId="a7">
    <w:name w:val="Текст выноски Знак"/>
    <w:basedOn w:val="a0"/>
    <w:link w:val="a6"/>
    <w:uiPriority w:val="99"/>
    <w:semiHidden/>
    <w:rsid w:val="0049518F"/>
    <w:rPr>
      <w:rFonts w:ascii="Tahoma" w:hAnsi="Tahoma" w:cs="Tahoma"/>
      <w:sz w:val="16"/>
      <w:szCs w:val="16"/>
    </w:rPr>
  </w:style>
  <w:style w:type="paragraph" w:styleId="a8">
    <w:name w:val="header"/>
    <w:basedOn w:val="a"/>
    <w:link w:val="a9"/>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9">
    <w:name w:val="Верхний колонтитул Знак"/>
    <w:basedOn w:val="a0"/>
    <w:link w:val="a8"/>
    <w:uiPriority w:val="99"/>
    <w:rsid w:val="0049518F"/>
    <w:rPr>
      <w:rFonts w:ascii="Times New Roman" w:hAnsi="Times New Roman" w:cs="Times New Roman"/>
      <w:sz w:val="24"/>
    </w:rPr>
  </w:style>
  <w:style w:type="paragraph" w:styleId="aa">
    <w:name w:val="footer"/>
    <w:basedOn w:val="a"/>
    <w:link w:val="ab"/>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b">
    <w:name w:val="Нижний колонтитул Знак"/>
    <w:basedOn w:val="a0"/>
    <w:link w:val="aa"/>
    <w:uiPriority w:val="99"/>
    <w:rsid w:val="0049518F"/>
    <w:rPr>
      <w:rFonts w:ascii="Times New Roman" w:hAnsi="Times New Roman" w:cs="Times New Roman"/>
      <w:sz w:val="24"/>
    </w:rPr>
  </w:style>
  <w:style w:type="numbering" w:customStyle="1" w:styleId="110">
    <w:name w:val="Нет списка11"/>
    <w:next w:val="a2"/>
    <w:uiPriority w:val="99"/>
    <w:semiHidden/>
    <w:unhideWhenUsed/>
    <w:rsid w:val="0049518F"/>
  </w:style>
  <w:style w:type="paragraph" w:customStyle="1" w:styleId="ConsPlusNormal">
    <w:name w:val="ConsPlusNormal"/>
    <w:rsid w:val="0049518F"/>
    <w:pPr>
      <w:autoSpaceDE w:val="0"/>
      <w:autoSpaceDN w:val="0"/>
      <w:adjustRightInd w:val="0"/>
      <w:spacing w:after="0" w:line="240" w:lineRule="auto"/>
    </w:pPr>
    <w:rPr>
      <w:rFonts w:ascii="Arial" w:hAnsi="Arial" w:cs="Arial"/>
      <w:sz w:val="20"/>
      <w:szCs w:val="20"/>
    </w:rPr>
  </w:style>
  <w:style w:type="paragraph" w:customStyle="1" w:styleId="Standard">
    <w:name w:val="Standard"/>
    <w:uiPriority w:val="99"/>
    <w:rsid w:val="0049518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onsPlusCell">
    <w:name w:val="ConsPlusCell"/>
    <w:uiPriority w:val="99"/>
    <w:rsid w:val="0049518F"/>
    <w:pPr>
      <w:autoSpaceDE w:val="0"/>
      <w:autoSpaceDN w:val="0"/>
      <w:adjustRightInd w:val="0"/>
      <w:spacing w:after="0" w:line="240" w:lineRule="auto"/>
    </w:pPr>
    <w:rPr>
      <w:rFonts w:ascii="Times New Roman" w:hAnsi="Times New Roman" w:cs="Times New Roman"/>
      <w:sz w:val="24"/>
      <w:szCs w:val="24"/>
    </w:rPr>
  </w:style>
  <w:style w:type="paragraph" w:styleId="ac">
    <w:name w:val="Body Text Indent"/>
    <w:basedOn w:val="a"/>
    <w:link w:val="ad"/>
    <w:uiPriority w:val="99"/>
    <w:unhideWhenUsed/>
    <w:rsid w:val="0049518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uiPriority w:val="99"/>
    <w:rsid w:val="0049518F"/>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49518F"/>
    <w:pPr>
      <w:tabs>
        <w:tab w:val="left" w:pos="3261"/>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uiPriority w:val="99"/>
    <w:rsid w:val="0049518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9518F"/>
    <w:pPr>
      <w:spacing w:after="0" w:line="240" w:lineRule="auto"/>
      <w:jc w:val="both"/>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49518F"/>
    <w:rPr>
      <w:rFonts w:ascii="Times New Roman" w:eastAsia="Calibri" w:hAnsi="Times New Roman" w:cs="Times New Roman"/>
      <w:sz w:val="28"/>
      <w:szCs w:val="28"/>
    </w:rPr>
  </w:style>
  <w:style w:type="paragraph" w:styleId="af0">
    <w:name w:val="No Spacing"/>
    <w:uiPriority w:val="1"/>
    <w:qFormat/>
    <w:rsid w:val="0049518F"/>
    <w:pPr>
      <w:spacing w:after="0" w:line="240" w:lineRule="auto"/>
    </w:pPr>
  </w:style>
  <w:style w:type="paragraph" w:styleId="31">
    <w:name w:val="Body Text 3"/>
    <w:basedOn w:val="a"/>
    <w:link w:val="32"/>
    <w:uiPriority w:val="99"/>
    <w:rsid w:val="0049518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9518F"/>
    <w:rPr>
      <w:rFonts w:ascii="Times New Roman" w:eastAsia="Times New Roman" w:hAnsi="Times New Roman" w:cs="Times New Roman"/>
      <w:sz w:val="16"/>
      <w:szCs w:val="16"/>
      <w:lang w:eastAsia="ru-RU"/>
    </w:rPr>
  </w:style>
  <w:style w:type="paragraph" w:customStyle="1" w:styleId="ConsPlusTitle">
    <w:name w:val="ConsPlusTitle"/>
    <w:uiPriority w:val="99"/>
    <w:rsid w:val="0049518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3">
    <w:name w:val="Body Text Indent 2"/>
    <w:basedOn w:val="a"/>
    <w:link w:val="24"/>
    <w:uiPriority w:val="99"/>
    <w:semiHidden/>
    <w:unhideWhenUsed/>
    <w:rsid w:val="0044407E"/>
    <w:pPr>
      <w:spacing w:after="120" w:line="480" w:lineRule="auto"/>
      <w:ind w:left="283"/>
    </w:pPr>
  </w:style>
  <w:style w:type="character" w:customStyle="1" w:styleId="24">
    <w:name w:val="Основной текст с отступом 2 Знак"/>
    <w:basedOn w:val="a0"/>
    <w:link w:val="23"/>
    <w:uiPriority w:val="99"/>
    <w:semiHidden/>
    <w:rsid w:val="0044407E"/>
  </w:style>
  <w:style w:type="paragraph" w:styleId="33">
    <w:name w:val="Body Text Indent 3"/>
    <w:basedOn w:val="a"/>
    <w:link w:val="34"/>
    <w:uiPriority w:val="99"/>
    <w:unhideWhenUsed/>
    <w:rsid w:val="00042805"/>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34">
    <w:name w:val="Основной текст с отступом 3 Знак"/>
    <w:basedOn w:val="a0"/>
    <w:link w:val="33"/>
    <w:uiPriority w:val="99"/>
    <w:rsid w:val="00042805"/>
    <w:rPr>
      <w:rFonts w:ascii="Times New Roman" w:eastAsia="Times New Roman" w:hAnsi="Times New Roman" w:cs="Times New Roman"/>
      <w:sz w:val="25"/>
      <w:szCs w:val="25"/>
      <w:lang w:eastAsia="ru-RU"/>
    </w:rPr>
  </w:style>
  <w:style w:type="character" w:customStyle="1" w:styleId="60">
    <w:name w:val="Заголовок 6 Знак"/>
    <w:basedOn w:val="a0"/>
    <w:link w:val="6"/>
    <w:uiPriority w:val="9"/>
    <w:rsid w:val="000D37C8"/>
    <w:rPr>
      <w:rFonts w:ascii="Times New Roman" w:eastAsia="Times New Roman" w:hAnsi="Times New Roman" w:cs="Times New Roman"/>
      <w:sz w:val="26"/>
      <w:szCs w:val="26"/>
      <w:lang w:eastAsia="ru-RU"/>
    </w:rPr>
  </w:style>
  <w:style w:type="table" w:styleId="af1">
    <w:name w:val="Table Grid"/>
    <w:basedOn w:val="a1"/>
    <w:uiPriority w:val="59"/>
    <w:rsid w:val="00B0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6F2911"/>
    <w:rPr>
      <w:rFonts w:ascii="Times New Roman" w:hAnsi="Times New Roman" w:cs="Times New Roman"/>
      <w:sz w:val="26"/>
      <w:szCs w:val="26"/>
    </w:rPr>
  </w:style>
  <w:style w:type="character" w:customStyle="1" w:styleId="80">
    <w:name w:val="Заголовок 8 Знак"/>
    <w:basedOn w:val="a0"/>
    <w:link w:val="8"/>
    <w:uiPriority w:val="9"/>
    <w:rsid w:val="006F2911"/>
    <w:rPr>
      <w:rFonts w:ascii="Times New Roman" w:hAnsi="Times New Roman" w:cs="Times New Roman"/>
      <w:b/>
      <w:sz w:val="26"/>
      <w:szCs w:val="26"/>
    </w:rPr>
  </w:style>
  <w:style w:type="character" w:customStyle="1" w:styleId="90">
    <w:name w:val="Заголовок 9 Знак"/>
    <w:basedOn w:val="a0"/>
    <w:link w:val="9"/>
    <w:uiPriority w:val="9"/>
    <w:rsid w:val="0027779A"/>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125">
      <w:bodyDiv w:val="1"/>
      <w:marLeft w:val="0"/>
      <w:marRight w:val="0"/>
      <w:marTop w:val="0"/>
      <w:marBottom w:val="0"/>
      <w:divBdr>
        <w:top w:val="none" w:sz="0" w:space="0" w:color="auto"/>
        <w:left w:val="none" w:sz="0" w:space="0" w:color="auto"/>
        <w:bottom w:val="none" w:sz="0" w:space="0" w:color="auto"/>
        <w:right w:val="none" w:sz="0" w:space="0" w:color="auto"/>
      </w:divBdr>
    </w:div>
    <w:div w:id="12197887">
      <w:bodyDiv w:val="1"/>
      <w:marLeft w:val="0"/>
      <w:marRight w:val="0"/>
      <w:marTop w:val="0"/>
      <w:marBottom w:val="0"/>
      <w:divBdr>
        <w:top w:val="none" w:sz="0" w:space="0" w:color="auto"/>
        <w:left w:val="none" w:sz="0" w:space="0" w:color="auto"/>
        <w:bottom w:val="none" w:sz="0" w:space="0" w:color="auto"/>
        <w:right w:val="none" w:sz="0" w:space="0" w:color="auto"/>
      </w:divBdr>
    </w:div>
    <w:div w:id="148980962">
      <w:bodyDiv w:val="1"/>
      <w:marLeft w:val="0"/>
      <w:marRight w:val="0"/>
      <w:marTop w:val="0"/>
      <w:marBottom w:val="0"/>
      <w:divBdr>
        <w:top w:val="none" w:sz="0" w:space="0" w:color="auto"/>
        <w:left w:val="none" w:sz="0" w:space="0" w:color="auto"/>
        <w:bottom w:val="none" w:sz="0" w:space="0" w:color="auto"/>
        <w:right w:val="none" w:sz="0" w:space="0" w:color="auto"/>
      </w:divBdr>
    </w:div>
    <w:div w:id="156119081">
      <w:bodyDiv w:val="1"/>
      <w:marLeft w:val="0"/>
      <w:marRight w:val="0"/>
      <w:marTop w:val="0"/>
      <w:marBottom w:val="0"/>
      <w:divBdr>
        <w:top w:val="none" w:sz="0" w:space="0" w:color="auto"/>
        <w:left w:val="none" w:sz="0" w:space="0" w:color="auto"/>
        <w:bottom w:val="none" w:sz="0" w:space="0" w:color="auto"/>
        <w:right w:val="none" w:sz="0" w:space="0" w:color="auto"/>
      </w:divBdr>
    </w:div>
    <w:div w:id="184639007">
      <w:bodyDiv w:val="1"/>
      <w:marLeft w:val="0"/>
      <w:marRight w:val="0"/>
      <w:marTop w:val="0"/>
      <w:marBottom w:val="0"/>
      <w:divBdr>
        <w:top w:val="none" w:sz="0" w:space="0" w:color="auto"/>
        <w:left w:val="none" w:sz="0" w:space="0" w:color="auto"/>
        <w:bottom w:val="none" w:sz="0" w:space="0" w:color="auto"/>
        <w:right w:val="none" w:sz="0" w:space="0" w:color="auto"/>
      </w:divBdr>
    </w:div>
    <w:div w:id="212232296">
      <w:bodyDiv w:val="1"/>
      <w:marLeft w:val="0"/>
      <w:marRight w:val="0"/>
      <w:marTop w:val="0"/>
      <w:marBottom w:val="0"/>
      <w:divBdr>
        <w:top w:val="none" w:sz="0" w:space="0" w:color="auto"/>
        <w:left w:val="none" w:sz="0" w:space="0" w:color="auto"/>
        <w:bottom w:val="none" w:sz="0" w:space="0" w:color="auto"/>
        <w:right w:val="none" w:sz="0" w:space="0" w:color="auto"/>
      </w:divBdr>
    </w:div>
    <w:div w:id="289675584">
      <w:bodyDiv w:val="1"/>
      <w:marLeft w:val="0"/>
      <w:marRight w:val="0"/>
      <w:marTop w:val="0"/>
      <w:marBottom w:val="0"/>
      <w:divBdr>
        <w:top w:val="none" w:sz="0" w:space="0" w:color="auto"/>
        <w:left w:val="none" w:sz="0" w:space="0" w:color="auto"/>
        <w:bottom w:val="none" w:sz="0" w:space="0" w:color="auto"/>
        <w:right w:val="none" w:sz="0" w:space="0" w:color="auto"/>
      </w:divBdr>
    </w:div>
    <w:div w:id="309753671">
      <w:bodyDiv w:val="1"/>
      <w:marLeft w:val="0"/>
      <w:marRight w:val="0"/>
      <w:marTop w:val="0"/>
      <w:marBottom w:val="0"/>
      <w:divBdr>
        <w:top w:val="none" w:sz="0" w:space="0" w:color="auto"/>
        <w:left w:val="none" w:sz="0" w:space="0" w:color="auto"/>
        <w:bottom w:val="none" w:sz="0" w:space="0" w:color="auto"/>
        <w:right w:val="none" w:sz="0" w:space="0" w:color="auto"/>
      </w:divBdr>
    </w:div>
    <w:div w:id="325322337">
      <w:bodyDiv w:val="1"/>
      <w:marLeft w:val="0"/>
      <w:marRight w:val="0"/>
      <w:marTop w:val="0"/>
      <w:marBottom w:val="0"/>
      <w:divBdr>
        <w:top w:val="none" w:sz="0" w:space="0" w:color="auto"/>
        <w:left w:val="none" w:sz="0" w:space="0" w:color="auto"/>
        <w:bottom w:val="none" w:sz="0" w:space="0" w:color="auto"/>
        <w:right w:val="none" w:sz="0" w:space="0" w:color="auto"/>
      </w:divBdr>
    </w:div>
    <w:div w:id="356779200">
      <w:bodyDiv w:val="1"/>
      <w:marLeft w:val="0"/>
      <w:marRight w:val="0"/>
      <w:marTop w:val="0"/>
      <w:marBottom w:val="0"/>
      <w:divBdr>
        <w:top w:val="none" w:sz="0" w:space="0" w:color="auto"/>
        <w:left w:val="none" w:sz="0" w:space="0" w:color="auto"/>
        <w:bottom w:val="none" w:sz="0" w:space="0" w:color="auto"/>
        <w:right w:val="none" w:sz="0" w:space="0" w:color="auto"/>
      </w:divBdr>
    </w:div>
    <w:div w:id="388110734">
      <w:bodyDiv w:val="1"/>
      <w:marLeft w:val="0"/>
      <w:marRight w:val="0"/>
      <w:marTop w:val="0"/>
      <w:marBottom w:val="0"/>
      <w:divBdr>
        <w:top w:val="none" w:sz="0" w:space="0" w:color="auto"/>
        <w:left w:val="none" w:sz="0" w:space="0" w:color="auto"/>
        <w:bottom w:val="none" w:sz="0" w:space="0" w:color="auto"/>
        <w:right w:val="none" w:sz="0" w:space="0" w:color="auto"/>
      </w:divBdr>
    </w:div>
    <w:div w:id="407197418">
      <w:bodyDiv w:val="1"/>
      <w:marLeft w:val="0"/>
      <w:marRight w:val="0"/>
      <w:marTop w:val="0"/>
      <w:marBottom w:val="0"/>
      <w:divBdr>
        <w:top w:val="none" w:sz="0" w:space="0" w:color="auto"/>
        <w:left w:val="none" w:sz="0" w:space="0" w:color="auto"/>
        <w:bottom w:val="none" w:sz="0" w:space="0" w:color="auto"/>
        <w:right w:val="none" w:sz="0" w:space="0" w:color="auto"/>
      </w:divBdr>
    </w:div>
    <w:div w:id="417989994">
      <w:bodyDiv w:val="1"/>
      <w:marLeft w:val="0"/>
      <w:marRight w:val="0"/>
      <w:marTop w:val="0"/>
      <w:marBottom w:val="0"/>
      <w:divBdr>
        <w:top w:val="none" w:sz="0" w:space="0" w:color="auto"/>
        <w:left w:val="none" w:sz="0" w:space="0" w:color="auto"/>
        <w:bottom w:val="none" w:sz="0" w:space="0" w:color="auto"/>
        <w:right w:val="none" w:sz="0" w:space="0" w:color="auto"/>
      </w:divBdr>
    </w:div>
    <w:div w:id="424502828">
      <w:bodyDiv w:val="1"/>
      <w:marLeft w:val="0"/>
      <w:marRight w:val="0"/>
      <w:marTop w:val="0"/>
      <w:marBottom w:val="0"/>
      <w:divBdr>
        <w:top w:val="none" w:sz="0" w:space="0" w:color="auto"/>
        <w:left w:val="none" w:sz="0" w:space="0" w:color="auto"/>
        <w:bottom w:val="none" w:sz="0" w:space="0" w:color="auto"/>
        <w:right w:val="none" w:sz="0" w:space="0" w:color="auto"/>
      </w:divBdr>
    </w:div>
    <w:div w:id="429785747">
      <w:bodyDiv w:val="1"/>
      <w:marLeft w:val="0"/>
      <w:marRight w:val="0"/>
      <w:marTop w:val="0"/>
      <w:marBottom w:val="0"/>
      <w:divBdr>
        <w:top w:val="none" w:sz="0" w:space="0" w:color="auto"/>
        <w:left w:val="none" w:sz="0" w:space="0" w:color="auto"/>
        <w:bottom w:val="none" w:sz="0" w:space="0" w:color="auto"/>
        <w:right w:val="none" w:sz="0" w:space="0" w:color="auto"/>
      </w:divBdr>
    </w:div>
    <w:div w:id="455830698">
      <w:bodyDiv w:val="1"/>
      <w:marLeft w:val="0"/>
      <w:marRight w:val="0"/>
      <w:marTop w:val="0"/>
      <w:marBottom w:val="0"/>
      <w:divBdr>
        <w:top w:val="none" w:sz="0" w:space="0" w:color="auto"/>
        <w:left w:val="none" w:sz="0" w:space="0" w:color="auto"/>
        <w:bottom w:val="none" w:sz="0" w:space="0" w:color="auto"/>
        <w:right w:val="none" w:sz="0" w:space="0" w:color="auto"/>
      </w:divBdr>
    </w:div>
    <w:div w:id="476000347">
      <w:bodyDiv w:val="1"/>
      <w:marLeft w:val="0"/>
      <w:marRight w:val="0"/>
      <w:marTop w:val="0"/>
      <w:marBottom w:val="0"/>
      <w:divBdr>
        <w:top w:val="none" w:sz="0" w:space="0" w:color="auto"/>
        <w:left w:val="none" w:sz="0" w:space="0" w:color="auto"/>
        <w:bottom w:val="none" w:sz="0" w:space="0" w:color="auto"/>
        <w:right w:val="none" w:sz="0" w:space="0" w:color="auto"/>
      </w:divBdr>
    </w:div>
    <w:div w:id="576868426">
      <w:bodyDiv w:val="1"/>
      <w:marLeft w:val="0"/>
      <w:marRight w:val="0"/>
      <w:marTop w:val="0"/>
      <w:marBottom w:val="0"/>
      <w:divBdr>
        <w:top w:val="none" w:sz="0" w:space="0" w:color="auto"/>
        <w:left w:val="none" w:sz="0" w:space="0" w:color="auto"/>
        <w:bottom w:val="none" w:sz="0" w:space="0" w:color="auto"/>
        <w:right w:val="none" w:sz="0" w:space="0" w:color="auto"/>
      </w:divBdr>
    </w:div>
    <w:div w:id="609315154">
      <w:bodyDiv w:val="1"/>
      <w:marLeft w:val="0"/>
      <w:marRight w:val="0"/>
      <w:marTop w:val="0"/>
      <w:marBottom w:val="0"/>
      <w:divBdr>
        <w:top w:val="none" w:sz="0" w:space="0" w:color="auto"/>
        <w:left w:val="none" w:sz="0" w:space="0" w:color="auto"/>
        <w:bottom w:val="none" w:sz="0" w:space="0" w:color="auto"/>
        <w:right w:val="none" w:sz="0" w:space="0" w:color="auto"/>
      </w:divBdr>
    </w:div>
    <w:div w:id="610549427">
      <w:bodyDiv w:val="1"/>
      <w:marLeft w:val="0"/>
      <w:marRight w:val="0"/>
      <w:marTop w:val="0"/>
      <w:marBottom w:val="0"/>
      <w:divBdr>
        <w:top w:val="none" w:sz="0" w:space="0" w:color="auto"/>
        <w:left w:val="none" w:sz="0" w:space="0" w:color="auto"/>
        <w:bottom w:val="none" w:sz="0" w:space="0" w:color="auto"/>
        <w:right w:val="none" w:sz="0" w:space="0" w:color="auto"/>
      </w:divBdr>
    </w:div>
    <w:div w:id="647441682">
      <w:bodyDiv w:val="1"/>
      <w:marLeft w:val="0"/>
      <w:marRight w:val="0"/>
      <w:marTop w:val="0"/>
      <w:marBottom w:val="0"/>
      <w:divBdr>
        <w:top w:val="none" w:sz="0" w:space="0" w:color="auto"/>
        <w:left w:val="none" w:sz="0" w:space="0" w:color="auto"/>
        <w:bottom w:val="none" w:sz="0" w:space="0" w:color="auto"/>
        <w:right w:val="none" w:sz="0" w:space="0" w:color="auto"/>
      </w:divBdr>
    </w:div>
    <w:div w:id="721321790">
      <w:bodyDiv w:val="1"/>
      <w:marLeft w:val="0"/>
      <w:marRight w:val="0"/>
      <w:marTop w:val="0"/>
      <w:marBottom w:val="0"/>
      <w:divBdr>
        <w:top w:val="none" w:sz="0" w:space="0" w:color="auto"/>
        <w:left w:val="none" w:sz="0" w:space="0" w:color="auto"/>
        <w:bottom w:val="none" w:sz="0" w:space="0" w:color="auto"/>
        <w:right w:val="none" w:sz="0" w:space="0" w:color="auto"/>
      </w:divBdr>
    </w:div>
    <w:div w:id="722871490">
      <w:bodyDiv w:val="1"/>
      <w:marLeft w:val="0"/>
      <w:marRight w:val="0"/>
      <w:marTop w:val="0"/>
      <w:marBottom w:val="0"/>
      <w:divBdr>
        <w:top w:val="none" w:sz="0" w:space="0" w:color="auto"/>
        <w:left w:val="none" w:sz="0" w:space="0" w:color="auto"/>
        <w:bottom w:val="none" w:sz="0" w:space="0" w:color="auto"/>
        <w:right w:val="none" w:sz="0" w:space="0" w:color="auto"/>
      </w:divBdr>
    </w:div>
    <w:div w:id="844050083">
      <w:bodyDiv w:val="1"/>
      <w:marLeft w:val="0"/>
      <w:marRight w:val="0"/>
      <w:marTop w:val="0"/>
      <w:marBottom w:val="0"/>
      <w:divBdr>
        <w:top w:val="none" w:sz="0" w:space="0" w:color="auto"/>
        <w:left w:val="none" w:sz="0" w:space="0" w:color="auto"/>
        <w:bottom w:val="none" w:sz="0" w:space="0" w:color="auto"/>
        <w:right w:val="none" w:sz="0" w:space="0" w:color="auto"/>
      </w:divBdr>
    </w:div>
    <w:div w:id="855273358">
      <w:bodyDiv w:val="1"/>
      <w:marLeft w:val="0"/>
      <w:marRight w:val="0"/>
      <w:marTop w:val="0"/>
      <w:marBottom w:val="0"/>
      <w:divBdr>
        <w:top w:val="none" w:sz="0" w:space="0" w:color="auto"/>
        <w:left w:val="none" w:sz="0" w:space="0" w:color="auto"/>
        <w:bottom w:val="none" w:sz="0" w:space="0" w:color="auto"/>
        <w:right w:val="none" w:sz="0" w:space="0" w:color="auto"/>
      </w:divBdr>
    </w:div>
    <w:div w:id="876241363">
      <w:bodyDiv w:val="1"/>
      <w:marLeft w:val="0"/>
      <w:marRight w:val="0"/>
      <w:marTop w:val="0"/>
      <w:marBottom w:val="0"/>
      <w:divBdr>
        <w:top w:val="none" w:sz="0" w:space="0" w:color="auto"/>
        <w:left w:val="none" w:sz="0" w:space="0" w:color="auto"/>
        <w:bottom w:val="none" w:sz="0" w:space="0" w:color="auto"/>
        <w:right w:val="none" w:sz="0" w:space="0" w:color="auto"/>
      </w:divBdr>
    </w:div>
    <w:div w:id="878469204">
      <w:bodyDiv w:val="1"/>
      <w:marLeft w:val="0"/>
      <w:marRight w:val="0"/>
      <w:marTop w:val="0"/>
      <w:marBottom w:val="0"/>
      <w:divBdr>
        <w:top w:val="none" w:sz="0" w:space="0" w:color="auto"/>
        <w:left w:val="none" w:sz="0" w:space="0" w:color="auto"/>
        <w:bottom w:val="none" w:sz="0" w:space="0" w:color="auto"/>
        <w:right w:val="none" w:sz="0" w:space="0" w:color="auto"/>
      </w:divBdr>
    </w:div>
    <w:div w:id="924919017">
      <w:bodyDiv w:val="1"/>
      <w:marLeft w:val="0"/>
      <w:marRight w:val="0"/>
      <w:marTop w:val="0"/>
      <w:marBottom w:val="0"/>
      <w:divBdr>
        <w:top w:val="none" w:sz="0" w:space="0" w:color="auto"/>
        <w:left w:val="none" w:sz="0" w:space="0" w:color="auto"/>
        <w:bottom w:val="none" w:sz="0" w:space="0" w:color="auto"/>
        <w:right w:val="none" w:sz="0" w:space="0" w:color="auto"/>
      </w:divBdr>
    </w:div>
    <w:div w:id="931472155">
      <w:bodyDiv w:val="1"/>
      <w:marLeft w:val="0"/>
      <w:marRight w:val="0"/>
      <w:marTop w:val="0"/>
      <w:marBottom w:val="0"/>
      <w:divBdr>
        <w:top w:val="none" w:sz="0" w:space="0" w:color="auto"/>
        <w:left w:val="none" w:sz="0" w:space="0" w:color="auto"/>
        <w:bottom w:val="none" w:sz="0" w:space="0" w:color="auto"/>
        <w:right w:val="none" w:sz="0" w:space="0" w:color="auto"/>
      </w:divBdr>
    </w:div>
    <w:div w:id="944310243">
      <w:bodyDiv w:val="1"/>
      <w:marLeft w:val="0"/>
      <w:marRight w:val="0"/>
      <w:marTop w:val="0"/>
      <w:marBottom w:val="0"/>
      <w:divBdr>
        <w:top w:val="none" w:sz="0" w:space="0" w:color="auto"/>
        <w:left w:val="none" w:sz="0" w:space="0" w:color="auto"/>
        <w:bottom w:val="none" w:sz="0" w:space="0" w:color="auto"/>
        <w:right w:val="none" w:sz="0" w:space="0" w:color="auto"/>
      </w:divBdr>
    </w:div>
    <w:div w:id="959990309">
      <w:bodyDiv w:val="1"/>
      <w:marLeft w:val="0"/>
      <w:marRight w:val="0"/>
      <w:marTop w:val="0"/>
      <w:marBottom w:val="0"/>
      <w:divBdr>
        <w:top w:val="none" w:sz="0" w:space="0" w:color="auto"/>
        <w:left w:val="none" w:sz="0" w:space="0" w:color="auto"/>
        <w:bottom w:val="none" w:sz="0" w:space="0" w:color="auto"/>
        <w:right w:val="none" w:sz="0" w:space="0" w:color="auto"/>
      </w:divBdr>
    </w:div>
    <w:div w:id="986740178">
      <w:bodyDiv w:val="1"/>
      <w:marLeft w:val="0"/>
      <w:marRight w:val="0"/>
      <w:marTop w:val="0"/>
      <w:marBottom w:val="0"/>
      <w:divBdr>
        <w:top w:val="none" w:sz="0" w:space="0" w:color="auto"/>
        <w:left w:val="none" w:sz="0" w:space="0" w:color="auto"/>
        <w:bottom w:val="none" w:sz="0" w:space="0" w:color="auto"/>
        <w:right w:val="none" w:sz="0" w:space="0" w:color="auto"/>
      </w:divBdr>
    </w:div>
    <w:div w:id="987588264">
      <w:bodyDiv w:val="1"/>
      <w:marLeft w:val="0"/>
      <w:marRight w:val="0"/>
      <w:marTop w:val="0"/>
      <w:marBottom w:val="0"/>
      <w:divBdr>
        <w:top w:val="none" w:sz="0" w:space="0" w:color="auto"/>
        <w:left w:val="none" w:sz="0" w:space="0" w:color="auto"/>
        <w:bottom w:val="none" w:sz="0" w:space="0" w:color="auto"/>
        <w:right w:val="none" w:sz="0" w:space="0" w:color="auto"/>
      </w:divBdr>
    </w:div>
    <w:div w:id="1031298637">
      <w:bodyDiv w:val="1"/>
      <w:marLeft w:val="0"/>
      <w:marRight w:val="0"/>
      <w:marTop w:val="0"/>
      <w:marBottom w:val="0"/>
      <w:divBdr>
        <w:top w:val="none" w:sz="0" w:space="0" w:color="auto"/>
        <w:left w:val="none" w:sz="0" w:space="0" w:color="auto"/>
        <w:bottom w:val="none" w:sz="0" w:space="0" w:color="auto"/>
        <w:right w:val="none" w:sz="0" w:space="0" w:color="auto"/>
      </w:divBdr>
    </w:div>
    <w:div w:id="1032732601">
      <w:bodyDiv w:val="1"/>
      <w:marLeft w:val="0"/>
      <w:marRight w:val="0"/>
      <w:marTop w:val="0"/>
      <w:marBottom w:val="0"/>
      <w:divBdr>
        <w:top w:val="none" w:sz="0" w:space="0" w:color="auto"/>
        <w:left w:val="none" w:sz="0" w:space="0" w:color="auto"/>
        <w:bottom w:val="none" w:sz="0" w:space="0" w:color="auto"/>
        <w:right w:val="none" w:sz="0" w:space="0" w:color="auto"/>
      </w:divBdr>
    </w:div>
    <w:div w:id="1037314925">
      <w:bodyDiv w:val="1"/>
      <w:marLeft w:val="0"/>
      <w:marRight w:val="0"/>
      <w:marTop w:val="0"/>
      <w:marBottom w:val="0"/>
      <w:divBdr>
        <w:top w:val="none" w:sz="0" w:space="0" w:color="auto"/>
        <w:left w:val="none" w:sz="0" w:space="0" w:color="auto"/>
        <w:bottom w:val="none" w:sz="0" w:space="0" w:color="auto"/>
        <w:right w:val="none" w:sz="0" w:space="0" w:color="auto"/>
      </w:divBdr>
    </w:div>
    <w:div w:id="1065644520">
      <w:bodyDiv w:val="1"/>
      <w:marLeft w:val="0"/>
      <w:marRight w:val="0"/>
      <w:marTop w:val="0"/>
      <w:marBottom w:val="0"/>
      <w:divBdr>
        <w:top w:val="none" w:sz="0" w:space="0" w:color="auto"/>
        <w:left w:val="none" w:sz="0" w:space="0" w:color="auto"/>
        <w:bottom w:val="none" w:sz="0" w:space="0" w:color="auto"/>
        <w:right w:val="none" w:sz="0" w:space="0" w:color="auto"/>
      </w:divBdr>
    </w:div>
    <w:div w:id="1069767053">
      <w:bodyDiv w:val="1"/>
      <w:marLeft w:val="0"/>
      <w:marRight w:val="0"/>
      <w:marTop w:val="0"/>
      <w:marBottom w:val="0"/>
      <w:divBdr>
        <w:top w:val="none" w:sz="0" w:space="0" w:color="auto"/>
        <w:left w:val="none" w:sz="0" w:space="0" w:color="auto"/>
        <w:bottom w:val="none" w:sz="0" w:space="0" w:color="auto"/>
        <w:right w:val="none" w:sz="0" w:space="0" w:color="auto"/>
      </w:divBdr>
    </w:div>
    <w:div w:id="1132749049">
      <w:bodyDiv w:val="1"/>
      <w:marLeft w:val="0"/>
      <w:marRight w:val="0"/>
      <w:marTop w:val="0"/>
      <w:marBottom w:val="0"/>
      <w:divBdr>
        <w:top w:val="none" w:sz="0" w:space="0" w:color="auto"/>
        <w:left w:val="none" w:sz="0" w:space="0" w:color="auto"/>
        <w:bottom w:val="none" w:sz="0" w:space="0" w:color="auto"/>
        <w:right w:val="none" w:sz="0" w:space="0" w:color="auto"/>
      </w:divBdr>
    </w:div>
    <w:div w:id="1137339676">
      <w:bodyDiv w:val="1"/>
      <w:marLeft w:val="0"/>
      <w:marRight w:val="0"/>
      <w:marTop w:val="0"/>
      <w:marBottom w:val="0"/>
      <w:divBdr>
        <w:top w:val="none" w:sz="0" w:space="0" w:color="auto"/>
        <w:left w:val="none" w:sz="0" w:space="0" w:color="auto"/>
        <w:bottom w:val="none" w:sz="0" w:space="0" w:color="auto"/>
        <w:right w:val="none" w:sz="0" w:space="0" w:color="auto"/>
      </w:divBdr>
    </w:div>
    <w:div w:id="1153327784">
      <w:bodyDiv w:val="1"/>
      <w:marLeft w:val="0"/>
      <w:marRight w:val="0"/>
      <w:marTop w:val="0"/>
      <w:marBottom w:val="0"/>
      <w:divBdr>
        <w:top w:val="none" w:sz="0" w:space="0" w:color="auto"/>
        <w:left w:val="none" w:sz="0" w:space="0" w:color="auto"/>
        <w:bottom w:val="none" w:sz="0" w:space="0" w:color="auto"/>
        <w:right w:val="none" w:sz="0" w:space="0" w:color="auto"/>
      </w:divBdr>
    </w:div>
    <w:div w:id="1162309241">
      <w:bodyDiv w:val="1"/>
      <w:marLeft w:val="0"/>
      <w:marRight w:val="0"/>
      <w:marTop w:val="0"/>
      <w:marBottom w:val="0"/>
      <w:divBdr>
        <w:top w:val="none" w:sz="0" w:space="0" w:color="auto"/>
        <w:left w:val="none" w:sz="0" w:space="0" w:color="auto"/>
        <w:bottom w:val="none" w:sz="0" w:space="0" w:color="auto"/>
        <w:right w:val="none" w:sz="0" w:space="0" w:color="auto"/>
      </w:divBdr>
    </w:div>
    <w:div w:id="1208026723">
      <w:bodyDiv w:val="1"/>
      <w:marLeft w:val="0"/>
      <w:marRight w:val="0"/>
      <w:marTop w:val="0"/>
      <w:marBottom w:val="0"/>
      <w:divBdr>
        <w:top w:val="none" w:sz="0" w:space="0" w:color="auto"/>
        <w:left w:val="none" w:sz="0" w:space="0" w:color="auto"/>
        <w:bottom w:val="none" w:sz="0" w:space="0" w:color="auto"/>
        <w:right w:val="none" w:sz="0" w:space="0" w:color="auto"/>
      </w:divBdr>
    </w:div>
    <w:div w:id="1290673619">
      <w:bodyDiv w:val="1"/>
      <w:marLeft w:val="0"/>
      <w:marRight w:val="0"/>
      <w:marTop w:val="0"/>
      <w:marBottom w:val="0"/>
      <w:divBdr>
        <w:top w:val="none" w:sz="0" w:space="0" w:color="auto"/>
        <w:left w:val="none" w:sz="0" w:space="0" w:color="auto"/>
        <w:bottom w:val="none" w:sz="0" w:space="0" w:color="auto"/>
        <w:right w:val="none" w:sz="0" w:space="0" w:color="auto"/>
      </w:divBdr>
    </w:div>
    <w:div w:id="1299872617">
      <w:bodyDiv w:val="1"/>
      <w:marLeft w:val="0"/>
      <w:marRight w:val="0"/>
      <w:marTop w:val="0"/>
      <w:marBottom w:val="0"/>
      <w:divBdr>
        <w:top w:val="none" w:sz="0" w:space="0" w:color="auto"/>
        <w:left w:val="none" w:sz="0" w:space="0" w:color="auto"/>
        <w:bottom w:val="none" w:sz="0" w:space="0" w:color="auto"/>
        <w:right w:val="none" w:sz="0" w:space="0" w:color="auto"/>
      </w:divBdr>
    </w:div>
    <w:div w:id="1317879600">
      <w:bodyDiv w:val="1"/>
      <w:marLeft w:val="0"/>
      <w:marRight w:val="0"/>
      <w:marTop w:val="0"/>
      <w:marBottom w:val="0"/>
      <w:divBdr>
        <w:top w:val="none" w:sz="0" w:space="0" w:color="auto"/>
        <w:left w:val="none" w:sz="0" w:space="0" w:color="auto"/>
        <w:bottom w:val="none" w:sz="0" w:space="0" w:color="auto"/>
        <w:right w:val="none" w:sz="0" w:space="0" w:color="auto"/>
      </w:divBdr>
    </w:div>
    <w:div w:id="1337610137">
      <w:bodyDiv w:val="1"/>
      <w:marLeft w:val="0"/>
      <w:marRight w:val="0"/>
      <w:marTop w:val="0"/>
      <w:marBottom w:val="0"/>
      <w:divBdr>
        <w:top w:val="none" w:sz="0" w:space="0" w:color="auto"/>
        <w:left w:val="none" w:sz="0" w:space="0" w:color="auto"/>
        <w:bottom w:val="none" w:sz="0" w:space="0" w:color="auto"/>
        <w:right w:val="none" w:sz="0" w:space="0" w:color="auto"/>
      </w:divBdr>
    </w:div>
    <w:div w:id="1338314982">
      <w:bodyDiv w:val="1"/>
      <w:marLeft w:val="0"/>
      <w:marRight w:val="0"/>
      <w:marTop w:val="0"/>
      <w:marBottom w:val="0"/>
      <w:divBdr>
        <w:top w:val="none" w:sz="0" w:space="0" w:color="auto"/>
        <w:left w:val="none" w:sz="0" w:space="0" w:color="auto"/>
        <w:bottom w:val="none" w:sz="0" w:space="0" w:color="auto"/>
        <w:right w:val="none" w:sz="0" w:space="0" w:color="auto"/>
      </w:divBdr>
    </w:div>
    <w:div w:id="1340808563">
      <w:bodyDiv w:val="1"/>
      <w:marLeft w:val="0"/>
      <w:marRight w:val="0"/>
      <w:marTop w:val="0"/>
      <w:marBottom w:val="0"/>
      <w:divBdr>
        <w:top w:val="none" w:sz="0" w:space="0" w:color="auto"/>
        <w:left w:val="none" w:sz="0" w:space="0" w:color="auto"/>
        <w:bottom w:val="none" w:sz="0" w:space="0" w:color="auto"/>
        <w:right w:val="none" w:sz="0" w:space="0" w:color="auto"/>
      </w:divBdr>
    </w:div>
    <w:div w:id="1354453051">
      <w:bodyDiv w:val="1"/>
      <w:marLeft w:val="0"/>
      <w:marRight w:val="0"/>
      <w:marTop w:val="0"/>
      <w:marBottom w:val="0"/>
      <w:divBdr>
        <w:top w:val="none" w:sz="0" w:space="0" w:color="auto"/>
        <w:left w:val="none" w:sz="0" w:space="0" w:color="auto"/>
        <w:bottom w:val="none" w:sz="0" w:space="0" w:color="auto"/>
        <w:right w:val="none" w:sz="0" w:space="0" w:color="auto"/>
      </w:divBdr>
    </w:div>
    <w:div w:id="1365447231">
      <w:bodyDiv w:val="1"/>
      <w:marLeft w:val="0"/>
      <w:marRight w:val="0"/>
      <w:marTop w:val="0"/>
      <w:marBottom w:val="0"/>
      <w:divBdr>
        <w:top w:val="none" w:sz="0" w:space="0" w:color="auto"/>
        <w:left w:val="none" w:sz="0" w:space="0" w:color="auto"/>
        <w:bottom w:val="none" w:sz="0" w:space="0" w:color="auto"/>
        <w:right w:val="none" w:sz="0" w:space="0" w:color="auto"/>
      </w:divBdr>
    </w:div>
    <w:div w:id="1370686239">
      <w:bodyDiv w:val="1"/>
      <w:marLeft w:val="0"/>
      <w:marRight w:val="0"/>
      <w:marTop w:val="0"/>
      <w:marBottom w:val="0"/>
      <w:divBdr>
        <w:top w:val="none" w:sz="0" w:space="0" w:color="auto"/>
        <w:left w:val="none" w:sz="0" w:space="0" w:color="auto"/>
        <w:bottom w:val="none" w:sz="0" w:space="0" w:color="auto"/>
        <w:right w:val="none" w:sz="0" w:space="0" w:color="auto"/>
      </w:divBdr>
    </w:div>
    <w:div w:id="1416048535">
      <w:bodyDiv w:val="1"/>
      <w:marLeft w:val="0"/>
      <w:marRight w:val="0"/>
      <w:marTop w:val="0"/>
      <w:marBottom w:val="0"/>
      <w:divBdr>
        <w:top w:val="none" w:sz="0" w:space="0" w:color="auto"/>
        <w:left w:val="none" w:sz="0" w:space="0" w:color="auto"/>
        <w:bottom w:val="none" w:sz="0" w:space="0" w:color="auto"/>
        <w:right w:val="none" w:sz="0" w:space="0" w:color="auto"/>
      </w:divBdr>
    </w:div>
    <w:div w:id="1431704682">
      <w:bodyDiv w:val="1"/>
      <w:marLeft w:val="0"/>
      <w:marRight w:val="0"/>
      <w:marTop w:val="0"/>
      <w:marBottom w:val="0"/>
      <w:divBdr>
        <w:top w:val="none" w:sz="0" w:space="0" w:color="auto"/>
        <w:left w:val="none" w:sz="0" w:space="0" w:color="auto"/>
        <w:bottom w:val="none" w:sz="0" w:space="0" w:color="auto"/>
        <w:right w:val="none" w:sz="0" w:space="0" w:color="auto"/>
      </w:divBdr>
    </w:div>
    <w:div w:id="1489009317">
      <w:bodyDiv w:val="1"/>
      <w:marLeft w:val="0"/>
      <w:marRight w:val="0"/>
      <w:marTop w:val="0"/>
      <w:marBottom w:val="0"/>
      <w:divBdr>
        <w:top w:val="none" w:sz="0" w:space="0" w:color="auto"/>
        <w:left w:val="none" w:sz="0" w:space="0" w:color="auto"/>
        <w:bottom w:val="none" w:sz="0" w:space="0" w:color="auto"/>
        <w:right w:val="none" w:sz="0" w:space="0" w:color="auto"/>
      </w:divBdr>
    </w:div>
    <w:div w:id="1614708345">
      <w:bodyDiv w:val="1"/>
      <w:marLeft w:val="0"/>
      <w:marRight w:val="0"/>
      <w:marTop w:val="0"/>
      <w:marBottom w:val="0"/>
      <w:divBdr>
        <w:top w:val="none" w:sz="0" w:space="0" w:color="auto"/>
        <w:left w:val="none" w:sz="0" w:space="0" w:color="auto"/>
        <w:bottom w:val="none" w:sz="0" w:space="0" w:color="auto"/>
        <w:right w:val="none" w:sz="0" w:space="0" w:color="auto"/>
      </w:divBdr>
    </w:div>
    <w:div w:id="1635020352">
      <w:bodyDiv w:val="1"/>
      <w:marLeft w:val="0"/>
      <w:marRight w:val="0"/>
      <w:marTop w:val="0"/>
      <w:marBottom w:val="0"/>
      <w:divBdr>
        <w:top w:val="none" w:sz="0" w:space="0" w:color="auto"/>
        <w:left w:val="none" w:sz="0" w:space="0" w:color="auto"/>
        <w:bottom w:val="none" w:sz="0" w:space="0" w:color="auto"/>
        <w:right w:val="none" w:sz="0" w:space="0" w:color="auto"/>
      </w:divBdr>
    </w:div>
    <w:div w:id="1642808232">
      <w:bodyDiv w:val="1"/>
      <w:marLeft w:val="0"/>
      <w:marRight w:val="0"/>
      <w:marTop w:val="0"/>
      <w:marBottom w:val="0"/>
      <w:divBdr>
        <w:top w:val="none" w:sz="0" w:space="0" w:color="auto"/>
        <w:left w:val="none" w:sz="0" w:space="0" w:color="auto"/>
        <w:bottom w:val="none" w:sz="0" w:space="0" w:color="auto"/>
        <w:right w:val="none" w:sz="0" w:space="0" w:color="auto"/>
      </w:divBdr>
    </w:div>
    <w:div w:id="1687556028">
      <w:bodyDiv w:val="1"/>
      <w:marLeft w:val="0"/>
      <w:marRight w:val="0"/>
      <w:marTop w:val="0"/>
      <w:marBottom w:val="0"/>
      <w:divBdr>
        <w:top w:val="none" w:sz="0" w:space="0" w:color="auto"/>
        <w:left w:val="none" w:sz="0" w:space="0" w:color="auto"/>
        <w:bottom w:val="none" w:sz="0" w:space="0" w:color="auto"/>
        <w:right w:val="none" w:sz="0" w:space="0" w:color="auto"/>
      </w:divBdr>
    </w:div>
    <w:div w:id="1726105399">
      <w:bodyDiv w:val="1"/>
      <w:marLeft w:val="0"/>
      <w:marRight w:val="0"/>
      <w:marTop w:val="0"/>
      <w:marBottom w:val="0"/>
      <w:divBdr>
        <w:top w:val="none" w:sz="0" w:space="0" w:color="auto"/>
        <w:left w:val="none" w:sz="0" w:space="0" w:color="auto"/>
        <w:bottom w:val="none" w:sz="0" w:space="0" w:color="auto"/>
        <w:right w:val="none" w:sz="0" w:space="0" w:color="auto"/>
      </w:divBdr>
    </w:div>
    <w:div w:id="1752850734">
      <w:bodyDiv w:val="1"/>
      <w:marLeft w:val="0"/>
      <w:marRight w:val="0"/>
      <w:marTop w:val="0"/>
      <w:marBottom w:val="0"/>
      <w:divBdr>
        <w:top w:val="none" w:sz="0" w:space="0" w:color="auto"/>
        <w:left w:val="none" w:sz="0" w:space="0" w:color="auto"/>
        <w:bottom w:val="none" w:sz="0" w:space="0" w:color="auto"/>
        <w:right w:val="none" w:sz="0" w:space="0" w:color="auto"/>
      </w:divBdr>
    </w:div>
    <w:div w:id="1765372362">
      <w:bodyDiv w:val="1"/>
      <w:marLeft w:val="0"/>
      <w:marRight w:val="0"/>
      <w:marTop w:val="0"/>
      <w:marBottom w:val="0"/>
      <w:divBdr>
        <w:top w:val="none" w:sz="0" w:space="0" w:color="auto"/>
        <w:left w:val="none" w:sz="0" w:space="0" w:color="auto"/>
        <w:bottom w:val="none" w:sz="0" w:space="0" w:color="auto"/>
        <w:right w:val="none" w:sz="0" w:space="0" w:color="auto"/>
      </w:divBdr>
    </w:div>
    <w:div w:id="1878196701">
      <w:bodyDiv w:val="1"/>
      <w:marLeft w:val="0"/>
      <w:marRight w:val="0"/>
      <w:marTop w:val="0"/>
      <w:marBottom w:val="0"/>
      <w:divBdr>
        <w:top w:val="none" w:sz="0" w:space="0" w:color="auto"/>
        <w:left w:val="none" w:sz="0" w:space="0" w:color="auto"/>
        <w:bottom w:val="none" w:sz="0" w:space="0" w:color="auto"/>
        <w:right w:val="none" w:sz="0" w:space="0" w:color="auto"/>
      </w:divBdr>
    </w:div>
    <w:div w:id="1881286171">
      <w:bodyDiv w:val="1"/>
      <w:marLeft w:val="0"/>
      <w:marRight w:val="0"/>
      <w:marTop w:val="0"/>
      <w:marBottom w:val="0"/>
      <w:divBdr>
        <w:top w:val="none" w:sz="0" w:space="0" w:color="auto"/>
        <w:left w:val="none" w:sz="0" w:space="0" w:color="auto"/>
        <w:bottom w:val="none" w:sz="0" w:space="0" w:color="auto"/>
        <w:right w:val="none" w:sz="0" w:space="0" w:color="auto"/>
      </w:divBdr>
    </w:div>
    <w:div w:id="1889027244">
      <w:bodyDiv w:val="1"/>
      <w:marLeft w:val="0"/>
      <w:marRight w:val="0"/>
      <w:marTop w:val="0"/>
      <w:marBottom w:val="0"/>
      <w:divBdr>
        <w:top w:val="none" w:sz="0" w:space="0" w:color="auto"/>
        <w:left w:val="none" w:sz="0" w:space="0" w:color="auto"/>
        <w:bottom w:val="none" w:sz="0" w:space="0" w:color="auto"/>
        <w:right w:val="none" w:sz="0" w:space="0" w:color="auto"/>
      </w:divBdr>
    </w:div>
    <w:div w:id="1895581345">
      <w:bodyDiv w:val="1"/>
      <w:marLeft w:val="0"/>
      <w:marRight w:val="0"/>
      <w:marTop w:val="0"/>
      <w:marBottom w:val="0"/>
      <w:divBdr>
        <w:top w:val="none" w:sz="0" w:space="0" w:color="auto"/>
        <w:left w:val="none" w:sz="0" w:space="0" w:color="auto"/>
        <w:bottom w:val="none" w:sz="0" w:space="0" w:color="auto"/>
        <w:right w:val="none" w:sz="0" w:space="0" w:color="auto"/>
      </w:divBdr>
    </w:div>
    <w:div w:id="1904561616">
      <w:bodyDiv w:val="1"/>
      <w:marLeft w:val="0"/>
      <w:marRight w:val="0"/>
      <w:marTop w:val="0"/>
      <w:marBottom w:val="0"/>
      <w:divBdr>
        <w:top w:val="none" w:sz="0" w:space="0" w:color="auto"/>
        <w:left w:val="none" w:sz="0" w:space="0" w:color="auto"/>
        <w:bottom w:val="none" w:sz="0" w:space="0" w:color="auto"/>
        <w:right w:val="none" w:sz="0" w:space="0" w:color="auto"/>
      </w:divBdr>
    </w:div>
    <w:div w:id="1925336651">
      <w:bodyDiv w:val="1"/>
      <w:marLeft w:val="0"/>
      <w:marRight w:val="0"/>
      <w:marTop w:val="0"/>
      <w:marBottom w:val="0"/>
      <w:divBdr>
        <w:top w:val="none" w:sz="0" w:space="0" w:color="auto"/>
        <w:left w:val="none" w:sz="0" w:space="0" w:color="auto"/>
        <w:bottom w:val="none" w:sz="0" w:space="0" w:color="auto"/>
        <w:right w:val="none" w:sz="0" w:space="0" w:color="auto"/>
      </w:divBdr>
    </w:div>
    <w:div w:id="1937859853">
      <w:bodyDiv w:val="1"/>
      <w:marLeft w:val="0"/>
      <w:marRight w:val="0"/>
      <w:marTop w:val="0"/>
      <w:marBottom w:val="0"/>
      <w:divBdr>
        <w:top w:val="none" w:sz="0" w:space="0" w:color="auto"/>
        <w:left w:val="none" w:sz="0" w:space="0" w:color="auto"/>
        <w:bottom w:val="none" w:sz="0" w:space="0" w:color="auto"/>
        <w:right w:val="none" w:sz="0" w:space="0" w:color="auto"/>
      </w:divBdr>
    </w:div>
    <w:div w:id="1939605896">
      <w:bodyDiv w:val="1"/>
      <w:marLeft w:val="0"/>
      <w:marRight w:val="0"/>
      <w:marTop w:val="0"/>
      <w:marBottom w:val="0"/>
      <w:divBdr>
        <w:top w:val="none" w:sz="0" w:space="0" w:color="auto"/>
        <w:left w:val="none" w:sz="0" w:space="0" w:color="auto"/>
        <w:bottom w:val="none" w:sz="0" w:space="0" w:color="auto"/>
        <w:right w:val="none" w:sz="0" w:space="0" w:color="auto"/>
      </w:divBdr>
    </w:div>
    <w:div w:id="1991523131">
      <w:bodyDiv w:val="1"/>
      <w:marLeft w:val="0"/>
      <w:marRight w:val="0"/>
      <w:marTop w:val="0"/>
      <w:marBottom w:val="0"/>
      <w:divBdr>
        <w:top w:val="none" w:sz="0" w:space="0" w:color="auto"/>
        <w:left w:val="none" w:sz="0" w:space="0" w:color="auto"/>
        <w:bottom w:val="none" w:sz="0" w:space="0" w:color="auto"/>
        <w:right w:val="none" w:sz="0" w:space="0" w:color="auto"/>
      </w:divBdr>
    </w:div>
    <w:div w:id="2027561783">
      <w:bodyDiv w:val="1"/>
      <w:marLeft w:val="0"/>
      <w:marRight w:val="0"/>
      <w:marTop w:val="0"/>
      <w:marBottom w:val="0"/>
      <w:divBdr>
        <w:top w:val="none" w:sz="0" w:space="0" w:color="auto"/>
        <w:left w:val="none" w:sz="0" w:space="0" w:color="auto"/>
        <w:bottom w:val="none" w:sz="0" w:space="0" w:color="auto"/>
        <w:right w:val="none" w:sz="0" w:space="0" w:color="auto"/>
      </w:divBdr>
    </w:div>
    <w:div w:id="2050831939">
      <w:bodyDiv w:val="1"/>
      <w:marLeft w:val="0"/>
      <w:marRight w:val="0"/>
      <w:marTop w:val="0"/>
      <w:marBottom w:val="0"/>
      <w:divBdr>
        <w:top w:val="none" w:sz="0" w:space="0" w:color="auto"/>
        <w:left w:val="none" w:sz="0" w:space="0" w:color="auto"/>
        <w:bottom w:val="none" w:sz="0" w:space="0" w:color="auto"/>
        <w:right w:val="none" w:sz="0" w:space="0" w:color="auto"/>
      </w:divBdr>
    </w:div>
    <w:div w:id="2072734153">
      <w:bodyDiv w:val="1"/>
      <w:marLeft w:val="0"/>
      <w:marRight w:val="0"/>
      <w:marTop w:val="0"/>
      <w:marBottom w:val="0"/>
      <w:divBdr>
        <w:top w:val="none" w:sz="0" w:space="0" w:color="auto"/>
        <w:left w:val="none" w:sz="0" w:space="0" w:color="auto"/>
        <w:bottom w:val="none" w:sz="0" w:space="0" w:color="auto"/>
        <w:right w:val="none" w:sz="0" w:space="0" w:color="auto"/>
      </w:divBdr>
    </w:div>
    <w:div w:id="2084839196">
      <w:bodyDiv w:val="1"/>
      <w:marLeft w:val="0"/>
      <w:marRight w:val="0"/>
      <w:marTop w:val="0"/>
      <w:marBottom w:val="0"/>
      <w:divBdr>
        <w:top w:val="none" w:sz="0" w:space="0" w:color="auto"/>
        <w:left w:val="none" w:sz="0" w:space="0" w:color="auto"/>
        <w:bottom w:val="none" w:sz="0" w:space="0" w:color="auto"/>
        <w:right w:val="none" w:sz="0" w:space="0" w:color="auto"/>
      </w:divBdr>
    </w:div>
    <w:div w:id="2100826229">
      <w:bodyDiv w:val="1"/>
      <w:marLeft w:val="0"/>
      <w:marRight w:val="0"/>
      <w:marTop w:val="0"/>
      <w:marBottom w:val="0"/>
      <w:divBdr>
        <w:top w:val="none" w:sz="0" w:space="0" w:color="auto"/>
        <w:left w:val="none" w:sz="0" w:space="0" w:color="auto"/>
        <w:bottom w:val="none" w:sz="0" w:space="0" w:color="auto"/>
        <w:right w:val="none" w:sz="0" w:space="0" w:color="auto"/>
      </w:divBdr>
    </w:div>
    <w:div w:id="2108111543">
      <w:bodyDiv w:val="1"/>
      <w:marLeft w:val="0"/>
      <w:marRight w:val="0"/>
      <w:marTop w:val="0"/>
      <w:marBottom w:val="0"/>
      <w:divBdr>
        <w:top w:val="none" w:sz="0" w:space="0" w:color="auto"/>
        <w:left w:val="none" w:sz="0" w:space="0" w:color="auto"/>
        <w:bottom w:val="none" w:sz="0" w:space="0" w:color="auto"/>
        <w:right w:val="none" w:sz="0" w:space="0" w:color="auto"/>
      </w:divBdr>
    </w:div>
    <w:div w:id="21341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DDA3-AC35-420A-AA39-F9EB02E5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5389</Words>
  <Characters>30720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Толмачева Ирина Александровна</dc:creator>
  <cp:lastModifiedBy>Харченко Татьяна Ринатовна</cp:lastModifiedBy>
  <cp:revision>8</cp:revision>
  <cp:lastPrinted>2023-08-24T03:20:00Z</cp:lastPrinted>
  <dcterms:created xsi:type="dcterms:W3CDTF">2023-08-20T16:17:00Z</dcterms:created>
  <dcterms:modified xsi:type="dcterms:W3CDTF">2023-08-24T03:35:00Z</dcterms:modified>
</cp:coreProperties>
</file>