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89" w:rsidRDefault="00567589" w:rsidP="0056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9 Плана работы контрольно-счетной палаты Сахалинской области на 2017 год</w:t>
      </w:r>
      <w:bookmarkStart w:id="0" w:name="_GoBack"/>
      <w:bookmarkEnd w:id="0"/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</w:t>
      </w:r>
      <w:r w:rsidRPr="00432867">
        <w:rPr>
          <w:rFonts w:ascii="Times New Roman" w:hAnsi="Times New Roman" w:cs="Times New Roman"/>
          <w:sz w:val="24"/>
          <w:szCs w:val="24"/>
        </w:rPr>
        <w:t>«Проверка использования средств областного бюджета, направленных на реализацию п</w:t>
      </w:r>
      <w:r w:rsidRPr="00432867">
        <w:rPr>
          <w:rFonts w:ascii="Times New Roman" w:hAnsi="Times New Roman" w:cs="Times New Roman"/>
          <w:bCs/>
          <w:color w:val="000000"/>
          <w:sz w:val="24"/>
          <w:szCs w:val="24"/>
        </w:rPr>
        <w:t>одпрограммы «Отходы производства и потребления Сахалинской области» государственной программы Сахалинской области «Охрана окружающей среды, воспроизводство и использование природных ресурсов Сахалинской области на 2014</w:t>
      </w:r>
      <w:r w:rsidRPr="00432867">
        <w:rPr>
          <w:rFonts w:ascii="Times New Roman" w:hAnsi="Times New Roman" w:cs="Times New Roman"/>
          <w:sz w:val="24"/>
          <w:szCs w:val="24"/>
        </w:rPr>
        <w:t>-</w:t>
      </w:r>
      <w:r w:rsidRPr="00432867">
        <w:rPr>
          <w:rFonts w:ascii="Times New Roman" w:hAnsi="Times New Roman" w:cs="Times New Roman"/>
          <w:bCs/>
          <w:color w:val="000000"/>
          <w:sz w:val="24"/>
          <w:szCs w:val="24"/>
        </w:rPr>
        <w:t>2020 годы»</w:t>
      </w:r>
      <w:r w:rsidRPr="00432867">
        <w:rPr>
          <w:rFonts w:ascii="Times New Roman" w:hAnsi="Times New Roman" w:cs="Times New Roman"/>
          <w:sz w:val="24"/>
          <w:szCs w:val="24"/>
        </w:rPr>
        <w:t xml:space="preserve"> за 2015, 2016 годы и истекший период 2017 года»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Госпрограмма</w:t>
      </w:r>
      <w:proofErr w:type="gramEnd"/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7589" w:rsidRDefault="00567589" w:rsidP="005675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исполнении мероприятий Подпрограммы принимали участие 4-е </w:t>
      </w:r>
      <w:r w:rsidRPr="00E4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Сахалинской области: природных ресурсов и охраны окружающей среды, строительства, имущества и земельных отношений,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  <w:r w:rsidRPr="00E4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АО «Управлением по обращению с отходами» и муниципальные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7589" w:rsidRPr="00130D6B" w:rsidRDefault="00567589" w:rsidP="005675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нарушения и недостатки пр</w:t>
      </w:r>
      <w:r w:rsidRPr="00432867">
        <w:rPr>
          <w:rFonts w:ascii="Times New Roman" w:hAnsi="Times New Roman" w:cs="Times New Roman"/>
          <w:sz w:val="24"/>
          <w:szCs w:val="24"/>
        </w:rPr>
        <w:t>и разработке и реализации Госпрограммы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 и охраны окружающей среды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ответственным исполнителем Госпрограммы,</w:t>
      </w:r>
      <w:r w:rsidRPr="001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обеспечено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части</w:t>
      </w:r>
      <w:r w:rsidRPr="001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Методических указаний по разработке и реализации государственных программ Сахалинской области, утвержденных приказами министерства экономического развития Сахалинской области № 167, министерства финансов Сахалинской области № 28 от 20.10.2014, Порядка разработки, реализации и оценки эффективности государственных программ от 08.04.2011 № 117 и нормативно-правовых актов РФ и</w:t>
      </w:r>
      <w:proofErr w:type="gramEnd"/>
      <w:r w:rsidRPr="001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589" w:rsidRDefault="00567589" w:rsidP="005675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за период 2015-2017 годов отмечено систематическое сокращение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589" w:rsidRPr="00432867" w:rsidRDefault="00567589" w:rsidP="005675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о бюджете за 2015-2016 и истекший период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исполнение Подпрограммы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</w:t>
      </w:r>
      <w:r w:rsidRPr="00344DCB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4DCB">
        <w:rPr>
          <w:rFonts w:ascii="Times New Roman" w:eastAsia="Times New Roman" w:hAnsi="Times New Roman" w:cs="Times New Roman"/>
          <w:sz w:val="24"/>
          <w:szCs w:val="24"/>
          <w:lang w:eastAsia="ru-RU"/>
        </w:rPr>
        <w:t>7 млн.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кассовое исполнение сложилось в сумме 495,5 млн. рублей или 45,8 % от утвержденных ассигнований. </w:t>
      </w:r>
    </w:p>
    <w:p w:rsidR="00567589" w:rsidRPr="00432867" w:rsidRDefault="002515FF" w:rsidP="0056758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</w:t>
      </w:r>
      <w:proofErr w:type="spellStart"/>
      <w:r>
        <w:rPr>
          <w:sz w:val="24"/>
          <w:szCs w:val="24"/>
        </w:rPr>
        <w:t>не</w:t>
      </w:r>
      <w:r w:rsidR="00567589" w:rsidRPr="00432867">
        <w:rPr>
          <w:sz w:val="24"/>
          <w:szCs w:val="24"/>
        </w:rPr>
        <w:t>освоения</w:t>
      </w:r>
      <w:proofErr w:type="spellEnd"/>
      <w:r w:rsidR="00567589" w:rsidRPr="00432867">
        <w:rPr>
          <w:sz w:val="24"/>
          <w:szCs w:val="24"/>
        </w:rPr>
        <w:t xml:space="preserve"> бюджетных сре</w:t>
      </w:r>
      <w:proofErr w:type="gramStart"/>
      <w:r w:rsidR="00567589" w:rsidRPr="00432867">
        <w:rPr>
          <w:sz w:val="24"/>
          <w:szCs w:val="24"/>
        </w:rPr>
        <w:t>дств в пр</w:t>
      </w:r>
      <w:proofErr w:type="gramEnd"/>
      <w:r w:rsidR="00567589" w:rsidRPr="00432867">
        <w:rPr>
          <w:sz w:val="24"/>
          <w:szCs w:val="24"/>
        </w:rPr>
        <w:t xml:space="preserve">оверяемом периоде явились - нарушения сроков: выполнения проектно-изыскательских работ в 2015-2016 </w:t>
      </w:r>
      <w:proofErr w:type="gramStart"/>
      <w:r w:rsidR="00567589" w:rsidRPr="00432867">
        <w:rPr>
          <w:sz w:val="24"/>
          <w:szCs w:val="24"/>
        </w:rPr>
        <w:t>годах</w:t>
      </w:r>
      <w:proofErr w:type="gramEnd"/>
      <w:r w:rsidR="00567589" w:rsidRPr="00432867">
        <w:rPr>
          <w:sz w:val="24"/>
          <w:szCs w:val="24"/>
        </w:rPr>
        <w:t xml:space="preserve"> в рамках муниципальных контрактов в </w:t>
      </w:r>
      <w:r w:rsidR="00567589">
        <w:rPr>
          <w:sz w:val="24"/>
          <w:szCs w:val="24"/>
        </w:rPr>
        <w:t>муниципальных образованиях:</w:t>
      </w:r>
      <w:r w:rsidR="00567589" w:rsidRPr="00432867">
        <w:rPr>
          <w:sz w:val="24"/>
          <w:szCs w:val="24"/>
        </w:rPr>
        <w:t xml:space="preserve"> </w:t>
      </w:r>
      <w:proofErr w:type="gramStart"/>
      <w:r w:rsidR="00567589">
        <w:rPr>
          <w:sz w:val="24"/>
          <w:szCs w:val="24"/>
        </w:rPr>
        <w:t>ГО</w:t>
      </w:r>
      <w:r w:rsidR="00567589" w:rsidRPr="00432867">
        <w:rPr>
          <w:sz w:val="24"/>
          <w:szCs w:val="24"/>
        </w:rPr>
        <w:t xml:space="preserve"> «Долинский», «</w:t>
      </w:r>
      <w:r w:rsidR="00567589">
        <w:rPr>
          <w:sz w:val="24"/>
          <w:szCs w:val="24"/>
        </w:rPr>
        <w:t xml:space="preserve">ГО </w:t>
      </w:r>
      <w:r w:rsidR="00567589" w:rsidRPr="00432867">
        <w:rPr>
          <w:sz w:val="24"/>
          <w:szCs w:val="24"/>
        </w:rPr>
        <w:t xml:space="preserve">Ногликский», </w:t>
      </w:r>
      <w:r w:rsidR="00567589">
        <w:rPr>
          <w:sz w:val="24"/>
          <w:szCs w:val="24"/>
        </w:rPr>
        <w:t xml:space="preserve">ГО </w:t>
      </w:r>
      <w:r w:rsidR="00567589" w:rsidRPr="00432867">
        <w:rPr>
          <w:sz w:val="24"/>
          <w:szCs w:val="24"/>
        </w:rPr>
        <w:t xml:space="preserve">«Смирныховский» и </w:t>
      </w:r>
      <w:r w:rsidR="00567589">
        <w:rPr>
          <w:sz w:val="24"/>
          <w:szCs w:val="24"/>
        </w:rPr>
        <w:t xml:space="preserve">ГО </w:t>
      </w:r>
      <w:r w:rsidR="00567589" w:rsidRPr="00432867">
        <w:rPr>
          <w:sz w:val="24"/>
          <w:szCs w:val="24"/>
        </w:rPr>
        <w:t>«Александровск-Сахалинский</w:t>
      </w:r>
      <w:r w:rsidR="00567589">
        <w:rPr>
          <w:sz w:val="24"/>
          <w:szCs w:val="24"/>
        </w:rPr>
        <w:t xml:space="preserve"> район</w:t>
      </w:r>
      <w:r w:rsidR="00567589" w:rsidRPr="00432867">
        <w:rPr>
          <w:sz w:val="24"/>
          <w:szCs w:val="24"/>
        </w:rPr>
        <w:t>»; строительно-монтажных работ при исполнении государственных и муниципальных контрактов в «Тымовский ГО», О</w:t>
      </w:r>
      <w:r w:rsidR="00567589">
        <w:rPr>
          <w:sz w:val="24"/>
          <w:szCs w:val="24"/>
        </w:rPr>
        <w:t>Б</w:t>
      </w:r>
      <w:r w:rsidR="00567589" w:rsidRPr="00432867">
        <w:rPr>
          <w:sz w:val="24"/>
          <w:szCs w:val="24"/>
        </w:rPr>
        <w:t>У</w:t>
      </w:r>
      <w:r w:rsidR="00567589">
        <w:rPr>
          <w:sz w:val="24"/>
          <w:szCs w:val="24"/>
        </w:rPr>
        <w:t xml:space="preserve"> </w:t>
      </w:r>
      <w:r w:rsidR="00567589" w:rsidRPr="00432867">
        <w:rPr>
          <w:sz w:val="24"/>
          <w:szCs w:val="24"/>
        </w:rPr>
        <w:t xml:space="preserve">«Управление капитального строительства Правительства Сахалинской области»; </w:t>
      </w:r>
      <w:r w:rsidR="00567589" w:rsidRPr="006065D1">
        <w:rPr>
          <w:sz w:val="24"/>
          <w:szCs w:val="24"/>
        </w:rPr>
        <w:t xml:space="preserve">расторжения муниципальных и государственных контрактов, как в одностороннем порядке, так и по соглашению сторон вследствие недобросовестности подрядчика (Минприроды, Углегорский муниципальный район, </w:t>
      </w:r>
      <w:r w:rsidR="00567589">
        <w:rPr>
          <w:sz w:val="24"/>
          <w:szCs w:val="24"/>
        </w:rPr>
        <w:t>Г</w:t>
      </w:r>
      <w:r w:rsidR="00567589" w:rsidRPr="006065D1">
        <w:rPr>
          <w:sz w:val="24"/>
          <w:szCs w:val="24"/>
        </w:rPr>
        <w:t xml:space="preserve">КУ </w:t>
      </w:r>
      <w:r w:rsidR="00567589">
        <w:rPr>
          <w:sz w:val="24"/>
          <w:szCs w:val="24"/>
        </w:rPr>
        <w:t>«</w:t>
      </w:r>
      <w:r w:rsidR="00567589" w:rsidRPr="00432867">
        <w:rPr>
          <w:rFonts w:eastAsia="Calibri"/>
          <w:sz w:val="24"/>
          <w:szCs w:val="24"/>
        </w:rPr>
        <w:t>Дирекция по реализации программ строительства Сахалинской области»</w:t>
      </w:r>
      <w:r w:rsidR="00567589" w:rsidRPr="006065D1">
        <w:rPr>
          <w:sz w:val="24"/>
          <w:szCs w:val="24"/>
        </w:rPr>
        <w:t>)</w:t>
      </w:r>
      <w:r w:rsidR="00567589" w:rsidRPr="00432867">
        <w:rPr>
          <w:sz w:val="24"/>
          <w:szCs w:val="24"/>
        </w:rPr>
        <w:t>;</w:t>
      </w:r>
      <w:proofErr w:type="gramEnd"/>
      <w:r w:rsidR="00567589" w:rsidRPr="00432867">
        <w:rPr>
          <w:sz w:val="24"/>
          <w:szCs w:val="24"/>
        </w:rPr>
        <w:t xml:space="preserve"> отмена закупки в МО «Холмский ГО»</w:t>
      </w:r>
      <w:r w:rsidR="00567589">
        <w:rPr>
          <w:sz w:val="24"/>
          <w:szCs w:val="24"/>
        </w:rPr>
        <w:t>.</w:t>
      </w:r>
      <w:r w:rsidR="00567589" w:rsidRPr="00432867">
        <w:rPr>
          <w:sz w:val="24"/>
          <w:szCs w:val="24"/>
        </w:rPr>
        <w:t xml:space="preserve"> </w:t>
      </w:r>
    </w:p>
    <w:p w:rsidR="00567589" w:rsidRDefault="00567589" w:rsidP="005675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контрольного мероприятия выполнены визуальные обследования объектов размещения отходов в 12-ти муниципальных образованиях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в 9-ти - сотрудниками муниципальных контрольно-счетных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589" w:rsidRPr="006065D1" w:rsidRDefault="00567589" w:rsidP="005675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направ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 устранении нарушений  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 и охраны окружающей среды Са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халинской области, муниципальные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Углегорский</w:t>
      </w:r>
      <w:proofErr w:type="spellEnd"/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письма 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энергетическую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области, министерств</w:t>
      </w:r>
      <w:r w:rsidR="002515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 Сахалинской области и АО «Управление по обращению с отходами»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0"/>
    <w:rsid w:val="001972D5"/>
    <w:rsid w:val="002515FF"/>
    <w:rsid w:val="002A1DA8"/>
    <w:rsid w:val="00567589"/>
    <w:rsid w:val="009E0128"/>
    <w:rsid w:val="00C15A50"/>
    <w:rsid w:val="00F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2017-08-25T04:21:00Z</cp:lastPrinted>
  <dcterms:created xsi:type="dcterms:W3CDTF">2017-08-25T05:10:00Z</dcterms:created>
  <dcterms:modified xsi:type="dcterms:W3CDTF">2017-09-15T05:38:00Z</dcterms:modified>
</cp:coreProperties>
</file>