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E" w:rsidRDefault="0006315E" w:rsidP="0006315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 Narrow" w:hAnsi="Arial Narrow"/>
          <w:sz w:val="26"/>
          <w:szCs w:val="26"/>
        </w:rPr>
      </w:pPr>
    </w:p>
    <w:p w:rsidR="00ED06D0" w:rsidRPr="0006315E" w:rsidRDefault="0006315E" w:rsidP="0006315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</w:rPr>
        <w:t xml:space="preserve">В ходе проведения контрольного мероприятия </w:t>
      </w:r>
      <w:r w:rsidR="00ED06D0" w:rsidRPr="0006315E">
        <w:rPr>
          <w:rFonts w:ascii="Times New Roman" w:hAnsi="Times New Roman"/>
          <w:sz w:val="26"/>
          <w:szCs w:val="26"/>
        </w:rPr>
        <w:t>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2014-2020 годы» за 2015, 2016 годы и истекший период 2017 года»</w:t>
      </w:r>
      <w:r w:rsidRPr="0006315E">
        <w:rPr>
          <w:rFonts w:ascii="Times New Roman" w:hAnsi="Times New Roman"/>
          <w:sz w:val="26"/>
          <w:szCs w:val="26"/>
        </w:rPr>
        <w:t xml:space="preserve"> установлено следующее.</w:t>
      </w:r>
    </w:p>
    <w:p w:rsidR="004A4CDF" w:rsidRPr="0006315E" w:rsidRDefault="004A4CDF" w:rsidP="0006315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</w:rPr>
        <w:t>Анализ содержания подпрограммы № 6 в целом показал ее соответствие документам стратегического характера, в том числе Программ</w:t>
      </w:r>
      <w:r w:rsidR="001F6E00" w:rsidRPr="0006315E">
        <w:rPr>
          <w:rFonts w:ascii="Times New Roman" w:hAnsi="Times New Roman"/>
          <w:sz w:val="26"/>
          <w:szCs w:val="26"/>
        </w:rPr>
        <w:t>е</w:t>
      </w:r>
      <w:r w:rsidRPr="0006315E">
        <w:rPr>
          <w:rFonts w:ascii="Times New Roman" w:hAnsi="Times New Roman"/>
          <w:sz w:val="26"/>
          <w:szCs w:val="26"/>
        </w:rPr>
        <w:t xml:space="preserve">, направленной на создание новых мест в общеобразовательных организациях Сахалинской области, принятой во исполнение </w:t>
      </w:r>
      <w:r w:rsidR="00AE13BC" w:rsidRPr="0006315E">
        <w:rPr>
          <w:rFonts w:ascii="Times New Roman" w:hAnsi="Times New Roman"/>
          <w:sz w:val="26"/>
          <w:szCs w:val="26"/>
        </w:rPr>
        <w:t>п</w:t>
      </w:r>
      <w:r w:rsidRPr="0006315E">
        <w:rPr>
          <w:rFonts w:ascii="Times New Roman" w:hAnsi="Times New Roman"/>
          <w:sz w:val="26"/>
          <w:szCs w:val="26"/>
        </w:rPr>
        <w:t>оручени</w:t>
      </w:r>
      <w:r w:rsidR="00AE13BC" w:rsidRPr="0006315E">
        <w:rPr>
          <w:rFonts w:ascii="Times New Roman" w:hAnsi="Times New Roman"/>
          <w:sz w:val="26"/>
          <w:szCs w:val="26"/>
        </w:rPr>
        <w:t>я</w:t>
      </w:r>
      <w:r w:rsidRPr="0006315E">
        <w:rPr>
          <w:rFonts w:ascii="Times New Roman" w:hAnsi="Times New Roman"/>
          <w:sz w:val="26"/>
          <w:szCs w:val="26"/>
        </w:rPr>
        <w:t xml:space="preserve"> Президента </w:t>
      </w:r>
      <w:r w:rsidR="00AE13BC" w:rsidRPr="0006315E">
        <w:rPr>
          <w:rFonts w:ascii="Times New Roman" w:hAnsi="Times New Roman"/>
          <w:sz w:val="26"/>
          <w:szCs w:val="26"/>
        </w:rPr>
        <w:t>России</w:t>
      </w:r>
      <w:r w:rsidRPr="0006315E">
        <w:rPr>
          <w:rFonts w:ascii="Times New Roman" w:hAnsi="Times New Roman"/>
          <w:sz w:val="26"/>
          <w:szCs w:val="26"/>
        </w:rPr>
        <w:t xml:space="preserve"> и нормативных правовых актов Правительства РФ. </w:t>
      </w:r>
    </w:p>
    <w:p w:rsidR="004A4CDF" w:rsidRPr="0006315E" w:rsidRDefault="004A4CDF" w:rsidP="00AE13B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</w:rPr>
        <w:t>С учетом внесенных изменений подпрограмма № 6 в долгосрочной перспективе направлена на</w:t>
      </w:r>
      <w:r w:rsidR="00EF5092">
        <w:rPr>
          <w:rFonts w:ascii="Times New Roman" w:hAnsi="Times New Roman"/>
          <w:sz w:val="26"/>
          <w:szCs w:val="26"/>
        </w:rPr>
        <w:t>:</w:t>
      </w:r>
      <w:r w:rsidRPr="0006315E">
        <w:rPr>
          <w:rFonts w:ascii="Times New Roman" w:hAnsi="Times New Roman"/>
          <w:sz w:val="26"/>
          <w:szCs w:val="26"/>
        </w:rPr>
        <w:t xml:space="preserve"> обеспечение на территории региона к 2025 году односменного режима обучения в школах, перевод обучающихся в новые здания школ из зданий с износом </w:t>
      </w:r>
      <w:r w:rsidR="00532630">
        <w:rPr>
          <w:rFonts w:ascii="Times New Roman" w:hAnsi="Times New Roman"/>
          <w:sz w:val="26"/>
          <w:szCs w:val="26"/>
        </w:rPr>
        <w:t xml:space="preserve"> </w:t>
      </w:r>
      <w:r w:rsidRPr="0006315E">
        <w:rPr>
          <w:rFonts w:ascii="Times New Roman" w:hAnsi="Times New Roman"/>
          <w:sz w:val="26"/>
          <w:szCs w:val="26"/>
        </w:rPr>
        <w:t xml:space="preserve">50 </w:t>
      </w:r>
      <w:r w:rsidR="001F3CBF" w:rsidRPr="0006315E">
        <w:rPr>
          <w:rFonts w:ascii="Times New Roman" w:hAnsi="Times New Roman"/>
          <w:sz w:val="26"/>
          <w:szCs w:val="26"/>
        </w:rPr>
        <w:t>%</w:t>
      </w:r>
      <w:r w:rsidRPr="0006315E">
        <w:rPr>
          <w:rFonts w:ascii="Times New Roman" w:hAnsi="Times New Roman"/>
          <w:sz w:val="26"/>
          <w:szCs w:val="26"/>
        </w:rPr>
        <w:t xml:space="preserve"> и выше, что отвечает </w:t>
      </w:r>
      <w:r w:rsidR="001F3CBF" w:rsidRPr="0006315E">
        <w:rPr>
          <w:rFonts w:ascii="Times New Roman" w:hAnsi="Times New Roman"/>
          <w:sz w:val="26"/>
          <w:szCs w:val="26"/>
        </w:rPr>
        <w:t>П</w:t>
      </w:r>
      <w:r w:rsidRPr="0006315E">
        <w:rPr>
          <w:rFonts w:ascii="Times New Roman" w:hAnsi="Times New Roman"/>
          <w:sz w:val="26"/>
          <w:szCs w:val="26"/>
        </w:rPr>
        <w:t xml:space="preserve">рограмме содействия создания в субъектах </w:t>
      </w:r>
      <w:r w:rsidR="001F3CBF" w:rsidRPr="0006315E">
        <w:rPr>
          <w:rFonts w:ascii="Times New Roman" w:hAnsi="Times New Roman"/>
          <w:sz w:val="26"/>
          <w:szCs w:val="26"/>
        </w:rPr>
        <w:t xml:space="preserve">РФ </w:t>
      </w:r>
      <w:r w:rsidRPr="0006315E">
        <w:rPr>
          <w:rFonts w:ascii="Times New Roman" w:hAnsi="Times New Roman"/>
          <w:sz w:val="26"/>
          <w:szCs w:val="26"/>
        </w:rPr>
        <w:t>новых мест в общеобразовательных организациях на 2016-2025 годы</w:t>
      </w:r>
      <w:r w:rsidR="001F3CBF" w:rsidRPr="0006315E">
        <w:rPr>
          <w:rFonts w:ascii="Times New Roman" w:hAnsi="Times New Roman"/>
          <w:sz w:val="26"/>
          <w:szCs w:val="26"/>
        </w:rPr>
        <w:t>, принятой в октябре 2015 года Правительством РФ.</w:t>
      </w:r>
      <w:r w:rsidR="00AE13BC" w:rsidRPr="0006315E">
        <w:rPr>
          <w:rFonts w:ascii="Times New Roman" w:hAnsi="Times New Roman"/>
          <w:sz w:val="26"/>
          <w:szCs w:val="26"/>
        </w:rPr>
        <w:t xml:space="preserve"> </w:t>
      </w:r>
      <w:r w:rsidRPr="0006315E">
        <w:rPr>
          <w:rFonts w:ascii="Times New Roman" w:hAnsi="Times New Roman"/>
          <w:sz w:val="26"/>
          <w:szCs w:val="26"/>
        </w:rPr>
        <w:t xml:space="preserve">Уже к 2020 году предполагается, что </w:t>
      </w:r>
      <w:r w:rsidR="00AE13BC" w:rsidRPr="0006315E">
        <w:rPr>
          <w:rFonts w:ascii="Times New Roman" w:hAnsi="Times New Roman"/>
          <w:sz w:val="26"/>
          <w:szCs w:val="26"/>
        </w:rPr>
        <w:t xml:space="preserve">в Сахалинской области </w:t>
      </w:r>
      <w:r w:rsidR="001F3CBF" w:rsidRPr="0006315E">
        <w:rPr>
          <w:rFonts w:ascii="Times New Roman" w:hAnsi="Times New Roman"/>
          <w:sz w:val="26"/>
          <w:szCs w:val="26"/>
        </w:rPr>
        <w:t xml:space="preserve">школьники </w:t>
      </w:r>
      <w:r w:rsidR="0006315E" w:rsidRPr="0006315E">
        <w:rPr>
          <w:rFonts w:ascii="Times New Roman" w:hAnsi="Times New Roman"/>
          <w:sz w:val="26"/>
          <w:szCs w:val="26"/>
        </w:rPr>
        <w:t>с 1</w:t>
      </w:r>
      <w:r w:rsidRPr="0006315E">
        <w:rPr>
          <w:rFonts w:ascii="Times New Roman" w:hAnsi="Times New Roman"/>
          <w:sz w:val="26"/>
          <w:szCs w:val="26"/>
        </w:rPr>
        <w:t>-4 и 10-11 классов перейдут на обучение в одну смену, а к 2025 году - в одну смену станут учиться также обучающиеся 5-9 классов. До 2025 года будет введено</w:t>
      </w:r>
      <w:r w:rsidR="001F3CBF" w:rsidRPr="0006315E">
        <w:rPr>
          <w:rFonts w:ascii="Times New Roman" w:hAnsi="Times New Roman"/>
          <w:sz w:val="26"/>
          <w:szCs w:val="26"/>
        </w:rPr>
        <w:t xml:space="preserve"> </w:t>
      </w:r>
      <w:r w:rsidRPr="0006315E">
        <w:rPr>
          <w:rFonts w:ascii="Times New Roman" w:hAnsi="Times New Roman"/>
          <w:sz w:val="26"/>
          <w:szCs w:val="26"/>
        </w:rPr>
        <w:t xml:space="preserve">19,2 тыс. мест, в том числе 18,0 тыс. </w:t>
      </w:r>
      <w:r w:rsidR="001F3CBF" w:rsidRPr="0006315E">
        <w:rPr>
          <w:rFonts w:ascii="Times New Roman" w:hAnsi="Times New Roman"/>
          <w:sz w:val="26"/>
          <w:szCs w:val="26"/>
        </w:rPr>
        <w:t xml:space="preserve">мест </w:t>
      </w:r>
      <w:r w:rsidRPr="0006315E">
        <w:rPr>
          <w:rFonts w:ascii="Times New Roman" w:hAnsi="Times New Roman"/>
          <w:sz w:val="26"/>
          <w:szCs w:val="26"/>
        </w:rPr>
        <w:t>за счет строительства</w:t>
      </w:r>
      <w:r w:rsidR="0006315E" w:rsidRPr="0006315E">
        <w:rPr>
          <w:rFonts w:ascii="Times New Roman" w:hAnsi="Times New Roman"/>
          <w:sz w:val="26"/>
          <w:szCs w:val="26"/>
        </w:rPr>
        <w:t xml:space="preserve"> и реконструкции зданий</w:t>
      </w:r>
      <w:r w:rsidRPr="0006315E">
        <w:rPr>
          <w:rFonts w:ascii="Times New Roman" w:hAnsi="Times New Roman"/>
          <w:sz w:val="26"/>
          <w:szCs w:val="26"/>
        </w:rPr>
        <w:t>.</w:t>
      </w:r>
    </w:p>
    <w:p w:rsidR="007907D1" w:rsidRPr="0006315E" w:rsidRDefault="004A4CDF" w:rsidP="00AE13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</w:rPr>
        <w:t xml:space="preserve">Вместе с тем, результаты контрольного мероприятия показывают, что реализация подпрограммы </w:t>
      </w:r>
      <w:r w:rsidR="00EF5092">
        <w:rPr>
          <w:rFonts w:ascii="Times New Roman" w:hAnsi="Times New Roman"/>
          <w:sz w:val="26"/>
          <w:szCs w:val="26"/>
        </w:rPr>
        <w:t>осуществляется не</w:t>
      </w:r>
      <w:r w:rsidRPr="0006315E">
        <w:rPr>
          <w:rFonts w:ascii="Times New Roman" w:hAnsi="Times New Roman"/>
          <w:sz w:val="26"/>
          <w:szCs w:val="26"/>
        </w:rPr>
        <w:t>достаточно эффективно</w:t>
      </w:r>
      <w:r w:rsidR="00AE13BC" w:rsidRPr="0006315E">
        <w:rPr>
          <w:rFonts w:ascii="Times New Roman" w:hAnsi="Times New Roman"/>
          <w:sz w:val="26"/>
          <w:szCs w:val="26"/>
        </w:rPr>
        <w:t xml:space="preserve">. </w:t>
      </w:r>
      <w:r w:rsidR="0006315E" w:rsidRPr="0006315E">
        <w:rPr>
          <w:rFonts w:ascii="Times New Roman" w:hAnsi="Times New Roman"/>
          <w:sz w:val="26"/>
          <w:szCs w:val="26"/>
        </w:rPr>
        <w:t>О</w:t>
      </w:r>
      <w:r w:rsidR="001F6E00" w:rsidRPr="0006315E">
        <w:rPr>
          <w:rFonts w:ascii="Times New Roman" w:hAnsi="Times New Roman"/>
          <w:sz w:val="26"/>
          <w:szCs w:val="26"/>
        </w:rPr>
        <w:t>ценка эффективности ее реализации за последние два года невысок</w:t>
      </w:r>
      <w:r w:rsidR="007907D1" w:rsidRPr="0006315E">
        <w:rPr>
          <w:rFonts w:ascii="Times New Roman" w:hAnsi="Times New Roman"/>
          <w:sz w:val="26"/>
          <w:szCs w:val="26"/>
        </w:rPr>
        <w:t>ая</w:t>
      </w:r>
      <w:r w:rsidR="0006315E" w:rsidRPr="0006315E">
        <w:rPr>
          <w:rFonts w:ascii="Times New Roman" w:hAnsi="Times New Roman"/>
          <w:sz w:val="26"/>
          <w:szCs w:val="26"/>
        </w:rPr>
        <w:t xml:space="preserve">, </w:t>
      </w:r>
      <w:r w:rsidR="001F6E00" w:rsidRPr="0006315E">
        <w:rPr>
          <w:rFonts w:ascii="Times New Roman" w:hAnsi="Times New Roman"/>
          <w:sz w:val="26"/>
          <w:szCs w:val="26"/>
        </w:rPr>
        <w:t>причиной</w:t>
      </w:r>
      <w:r w:rsidR="0006315E" w:rsidRPr="0006315E">
        <w:rPr>
          <w:rFonts w:ascii="Times New Roman" w:hAnsi="Times New Roman"/>
          <w:sz w:val="26"/>
          <w:szCs w:val="26"/>
        </w:rPr>
        <w:t xml:space="preserve"> тому</w:t>
      </w:r>
      <w:r w:rsidR="001F6E00" w:rsidRPr="0006315E">
        <w:rPr>
          <w:rFonts w:ascii="Times New Roman" w:hAnsi="Times New Roman"/>
          <w:sz w:val="26"/>
          <w:szCs w:val="26"/>
        </w:rPr>
        <w:t xml:space="preserve"> является низкое освоение средств, которое</w:t>
      </w:r>
      <w:r w:rsidR="00EF5092">
        <w:rPr>
          <w:rFonts w:ascii="Times New Roman" w:hAnsi="Times New Roman"/>
          <w:sz w:val="26"/>
          <w:szCs w:val="26"/>
        </w:rPr>
        <w:t>, как правило,</w:t>
      </w:r>
      <w:r w:rsidR="001F6E00" w:rsidRPr="0006315E">
        <w:rPr>
          <w:rFonts w:ascii="Times New Roman" w:hAnsi="Times New Roman"/>
          <w:sz w:val="26"/>
          <w:szCs w:val="26"/>
        </w:rPr>
        <w:t xml:space="preserve"> обусловлено не</w:t>
      </w:r>
      <w:r w:rsidR="0006315E" w:rsidRPr="0006315E">
        <w:rPr>
          <w:rFonts w:ascii="Times New Roman" w:hAnsi="Times New Roman"/>
          <w:sz w:val="26"/>
          <w:szCs w:val="26"/>
        </w:rPr>
        <w:t>соблюдением п</w:t>
      </w:r>
      <w:r w:rsidR="001F6E00" w:rsidRPr="0006315E">
        <w:rPr>
          <w:rFonts w:ascii="Times New Roman" w:hAnsi="Times New Roman"/>
          <w:sz w:val="26"/>
          <w:szCs w:val="26"/>
        </w:rPr>
        <w:t>одрядчиками сроков выполнения работ, а также поздн</w:t>
      </w:r>
      <w:r w:rsidR="00AE13BC" w:rsidRPr="0006315E">
        <w:rPr>
          <w:rFonts w:ascii="Times New Roman" w:hAnsi="Times New Roman"/>
          <w:sz w:val="26"/>
          <w:szCs w:val="26"/>
        </w:rPr>
        <w:t>им</w:t>
      </w:r>
      <w:r w:rsidR="001F6E00" w:rsidRPr="0006315E">
        <w:rPr>
          <w:rFonts w:ascii="Times New Roman" w:hAnsi="Times New Roman"/>
          <w:sz w:val="26"/>
          <w:szCs w:val="26"/>
        </w:rPr>
        <w:t xml:space="preserve"> заключение</w:t>
      </w:r>
      <w:r w:rsidR="00AE13BC" w:rsidRPr="0006315E">
        <w:rPr>
          <w:rFonts w:ascii="Times New Roman" w:hAnsi="Times New Roman"/>
          <w:sz w:val="26"/>
          <w:szCs w:val="26"/>
        </w:rPr>
        <w:t>м</w:t>
      </w:r>
      <w:r w:rsidR="001F6E00" w:rsidRPr="0006315E">
        <w:rPr>
          <w:rFonts w:ascii="Times New Roman" w:hAnsi="Times New Roman"/>
          <w:sz w:val="26"/>
          <w:szCs w:val="26"/>
        </w:rPr>
        <w:t xml:space="preserve"> заказчиками контрактов</w:t>
      </w:r>
      <w:r w:rsidR="007907D1" w:rsidRPr="0006315E">
        <w:rPr>
          <w:rFonts w:ascii="Times New Roman" w:hAnsi="Times New Roman"/>
          <w:sz w:val="26"/>
          <w:szCs w:val="26"/>
        </w:rPr>
        <w:t xml:space="preserve">. </w:t>
      </w:r>
    </w:p>
    <w:p w:rsidR="007907D1" w:rsidRPr="0006315E" w:rsidRDefault="008D5909" w:rsidP="0006315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</w:rPr>
        <w:t xml:space="preserve">Таким образом, принимая во внимание задачи стратегических документов Правительства РФ, подпрограмма требует пересмотра, а также системного мониторинга и контроля со стороны участников подпрограммы и ответственного исполнителя. </w:t>
      </w:r>
      <w:r w:rsidR="00EF5092">
        <w:rPr>
          <w:rFonts w:ascii="Times New Roman" w:hAnsi="Times New Roman"/>
          <w:sz w:val="26"/>
          <w:szCs w:val="26"/>
        </w:rPr>
        <w:t>Кроме того</w:t>
      </w:r>
      <w:r w:rsidRPr="0006315E">
        <w:rPr>
          <w:rFonts w:ascii="Times New Roman" w:hAnsi="Times New Roman"/>
          <w:sz w:val="26"/>
          <w:szCs w:val="26"/>
        </w:rPr>
        <w:t>, в</w:t>
      </w:r>
      <w:r w:rsidR="007907D1" w:rsidRPr="0006315E">
        <w:rPr>
          <w:rFonts w:ascii="Times New Roman" w:hAnsi="Times New Roman"/>
          <w:sz w:val="26"/>
          <w:szCs w:val="26"/>
        </w:rPr>
        <w:t xml:space="preserve"> </w:t>
      </w:r>
      <w:r w:rsidRPr="0006315E">
        <w:rPr>
          <w:rFonts w:ascii="Times New Roman" w:hAnsi="Times New Roman"/>
          <w:sz w:val="26"/>
          <w:szCs w:val="26"/>
        </w:rPr>
        <w:t>п</w:t>
      </w:r>
      <w:r w:rsidR="007907D1" w:rsidRPr="0006315E">
        <w:rPr>
          <w:rFonts w:ascii="Times New Roman" w:hAnsi="Times New Roman"/>
          <w:sz w:val="26"/>
          <w:szCs w:val="26"/>
        </w:rPr>
        <w:t>одпрограмм</w:t>
      </w:r>
      <w:r w:rsidRPr="0006315E">
        <w:rPr>
          <w:rFonts w:ascii="Times New Roman" w:hAnsi="Times New Roman"/>
          <w:sz w:val="26"/>
          <w:szCs w:val="26"/>
        </w:rPr>
        <w:t xml:space="preserve">у необходимо внести </w:t>
      </w:r>
      <w:r w:rsidR="007907D1" w:rsidRPr="0006315E">
        <w:rPr>
          <w:rFonts w:ascii="Times New Roman" w:hAnsi="Times New Roman"/>
          <w:sz w:val="26"/>
          <w:szCs w:val="26"/>
        </w:rPr>
        <w:t>изменени</w:t>
      </w:r>
      <w:r w:rsidRPr="0006315E">
        <w:rPr>
          <w:rFonts w:ascii="Times New Roman" w:hAnsi="Times New Roman"/>
          <w:sz w:val="26"/>
          <w:szCs w:val="26"/>
        </w:rPr>
        <w:t>я</w:t>
      </w:r>
      <w:r w:rsidR="007907D1" w:rsidRPr="0006315E">
        <w:rPr>
          <w:rFonts w:ascii="Times New Roman" w:hAnsi="Times New Roman"/>
          <w:sz w:val="26"/>
          <w:szCs w:val="26"/>
        </w:rPr>
        <w:t xml:space="preserve"> и корректировк</w:t>
      </w:r>
      <w:r w:rsidRPr="0006315E">
        <w:rPr>
          <w:rFonts w:ascii="Times New Roman" w:hAnsi="Times New Roman"/>
          <w:sz w:val="26"/>
          <w:szCs w:val="26"/>
        </w:rPr>
        <w:t>и</w:t>
      </w:r>
      <w:r w:rsidR="007907D1" w:rsidRPr="0006315E">
        <w:rPr>
          <w:rFonts w:ascii="Times New Roman" w:hAnsi="Times New Roman"/>
          <w:sz w:val="26"/>
          <w:szCs w:val="26"/>
        </w:rPr>
        <w:t xml:space="preserve"> на предмет соответствия действующим методическим указаниям</w:t>
      </w:r>
      <w:r w:rsidRPr="0006315E">
        <w:rPr>
          <w:rFonts w:ascii="Times New Roman" w:hAnsi="Times New Roman"/>
          <w:sz w:val="26"/>
          <w:szCs w:val="26"/>
        </w:rPr>
        <w:t xml:space="preserve"> по составлению госпрограмм (подпрограмм)</w:t>
      </w:r>
      <w:r w:rsidR="007907D1" w:rsidRPr="0006315E">
        <w:rPr>
          <w:rFonts w:ascii="Times New Roman" w:hAnsi="Times New Roman"/>
          <w:sz w:val="26"/>
          <w:szCs w:val="26"/>
        </w:rPr>
        <w:t xml:space="preserve">. </w:t>
      </w:r>
    </w:p>
    <w:p w:rsidR="004A4CDF" w:rsidRPr="0006315E" w:rsidRDefault="007907D1" w:rsidP="0006315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</w:rPr>
        <w:t>Проверк</w:t>
      </w:r>
      <w:r w:rsidR="008D5909" w:rsidRPr="0006315E">
        <w:rPr>
          <w:rFonts w:ascii="Times New Roman" w:hAnsi="Times New Roman"/>
          <w:sz w:val="26"/>
          <w:szCs w:val="26"/>
        </w:rPr>
        <w:t>а</w:t>
      </w:r>
      <w:r w:rsidR="004A4CDF" w:rsidRPr="0006315E">
        <w:rPr>
          <w:rFonts w:ascii="Times New Roman" w:hAnsi="Times New Roman"/>
          <w:sz w:val="26"/>
          <w:szCs w:val="26"/>
        </w:rPr>
        <w:t xml:space="preserve"> реализации мероприятий подпрограммы в разрезе </w:t>
      </w:r>
      <w:r w:rsidRPr="0006315E">
        <w:rPr>
          <w:rFonts w:ascii="Times New Roman" w:hAnsi="Times New Roman"/>
          <w:sz w:val="26"/>
          <w:szCs w:val="26"/>
        </w:rPr>
        <w:t xml:space="preserve">восьми </w:t>
      </w:r>
      <w:r w:rsidR="004A4CDF" w:rsidRPr="0006315E">
        <w:rPr>
          <w:rFonts w:ascii="Times New Roman" w:hAnsi="Times New Roman"/>
          <w:sz w:val="26"/>
          <w:szCs w:val="26"/>
        </w:rPr>
        <w:t xml:space="preserve">объектов, показала недостаточный контроль </w:t>
      </w:r>
      <w:r w:rsidRPr="0006315E">
        <w:rPr>
          <w:rFonts w:ascii="Times New Roman" w:hAnsi="Times New Roman"/>
          <w:sz w:val="26"/>
          <w:szCs w:val="26"/>
        </w:rPr>
        <w:t xml:space="preserve">со стороны заказчиков. </w:t>
      </w:r>
      <w:r w:rsidR="004A4CDF" w:rsidRPr="0006315E">
        <w:rPr>
          <w:rFonts w:ascii="Times New Roman" w:hAnsi="Times New Roman"/>
          <w:sz w:val="26"/>
          <w:szCs w:val="26"/>
        </w:rPr>
        <w:t xml:space="preserve">Установлен ряд нарушений, в основном в </w:t>
      </w:r>
      <w:r w:rsidR="008D5909" w:rsidRPr="0006315E">
        <w:rPr>
          <w:rFonts w:ascii="Times New Roman" w:hAnsi="Times New Roman"/>
          <w:sz w:val="26"/>
          <w:szCs w:val="26"/>
        </w:rPr>
        <w:t>области</w:t>
      </w:r>
      <w:r w:rsidR="004A4CDF" w:rsidRPr="0006315E">
        <w:rPr>
          <w:rFonts w:ascii="Times New Roman" w:hAnsi="Times New Roman"/>
          <w:sz w:val="26"/>
          <w:szCs w:val="26"/>
        </w:rPr>
        <w:t xml:space="preserve"> соблюдения законодательства о закупках. </w:t>
      </w:r>
    </w:p>
    <w:p w:rsidR="009C18A1" w:rsidRPr="0006315E" w:rsidRDefault="00384C43" w:rsidP="00AE13B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Так, в</w:t>
      </w:r>
      <w:r w:rsidR="009C18A1" w:rsidRPr="0006315E">
        <w:rPr>
          <w:rFonts w:ascii="Times New Roman" w:hAnsi="Times New Roman"/>
          <w:sz w:val="26"/>
          <w:szCs w:val="26"/>
        </w:rPr>
        <w:t xml:space="preserve"> нарушение ст. 94 </w:t>
      </w:r>
      <w:r w:rsidR="008D5909" w:rsidRPr="0006315E">
        <w:rPr>
          <w:rFonts w:ascii="Times New Roman" w:hAnsi="Times New Roman"/>
          <w:sz w:val="26"/>
          <w:szCs w:val="26"/>
        </w:rPr>
        <w:t>Ф</w:t>
      </w:r>
      <w:r w:rsidR="009C18A1" w:rsidRPr="0006315E">
        <w:rPr>
          <w:rFonts w:ascii="Times New Roman" w:hAnsi="Times New Roman"/>
          <w:sz w:val="26"/>
          <w:szCs w:val="26"/>
        </w:rPr>
        <w:t xml:space="preserve">едерального закона </w:t>
      </w:r>
      <w:r w:rsidR="008D5909" w:rsidRPr="0006315E">
        <w:rPr>
          <w:rFonts w:ascii="Times New Roman" w:hAnsi="Times New Roman"/>
          <w:sz w:val="26"/>
          <w:szCs w:val="26"/>
        </w:rPr>
        <w:t xml:space="preserve">от 05.04.2013 </w:t>
      </w:r>
      <w:r w:rsidR="009C18A1" w:rsidRPr="0006315E">
        <w:rPr>
          <w:rFonts w:ascii="Times New Roman" w:hAnsi="Times New Roman"/>
          <w:sz w:val="26"/>
          <w:szCs w:val="26"/>
        </w:rPr>
        <w:t xml:space="preserve">№ 44-ФЗ по </w:t>
      </w:r>
      <w:r w:rsidR="00193DF3">
        <w:rPr>
          <w:rFonts w:ascii="Times New Roman" w:hAnsi="Times New Roman"/>
          <w:sz w:val="26"/>
          <w:szCs w:val="26"/>
        </w:rPr>
        <w:t>пяти</w:t>
      </w:r>
      <w:r w:rsidR="009C18A1" w:rsidRPr="0006315E">
        <w:rPr>
          <w:rFonts w:ascii="Times New Roman" w:hAnsi="Times New Roman"/>
          <w:sz w:val="26"/>
          <w:szCs w:val="26"/>
        </w:rPr>
        <w:t xml:space="preserve"> объектам подрядчиками нарушены сроки выполнения работ</w:t>
      </w:r>
      <w:r w:rsidR="00193DF3">
        <w:rPr>
          <w:rFonts w:ascii="Times New Roman" w:hAnsi="Times New Roman"/>
          <w:sz w:val="26"/>
          <w:szCs w:val="26"/>
        </w:rPr>
        <w:t>, из которых на</w:t>
      </w:r>
      <w:r w:rsidR="009C18A1" w:rsidRPr="0006315E">
        <w:rPr>
          <w:rFonts w:ascii="Times New Roman" w:hAnsi="Times New Roman"/>
          <w:sz w:val="26"/>
          <w:szCs w:val="26"/>
        </w:rPr>
        <w:t xml:space="preserve"> </w:t>
      </w:r>
      <w:r w:rsidR="00193DF3">
        <w:rPr>
          <w:rFonts w:ascii="Times New Roman" w:hAnsi="Times New Roman"/>
          <w:sz w:val="26"/>
          <w:szCs w:val="26"/>
        </w:rPr>
        <w:t>двух</w:t>
      </w:r>
      <w:r w:rsidR="009C18A1" w:rsidRPr="0006315E">
        <w:rPr>
          <w:rFonts w:ascii="Times New Roman" w:hAnsi="Times New Roman"/>
          <w:sz w:val="26"/>
          <w:szCs w:val="26"/>
        </w:rPr>
        <w:t xml:space="preserve"> </w:t>
      </w:r>
      <w:r w:rsidR="00193DF3">
        <w:rPr>
          <w:rFonts w:ascii="Times New Roman" w:hAnsi="Times New Roman"/>
          <w:sz w:val="26"/>
          <w:szCs w:val="26"/>
        </w:rPr>
        <w:t>объектах</w:t>
      </w:r>
      <w:r w:rsidR="009C18A1" w:rsidRPr="0006315E">
        <w:rPr>
          <w:rFonts w:ascii="Times New Roman" w:hAnsi="Times New Roman"/>
          <w:sz w:val="26"/>
          <w:szCs w:val="26"/>
        </w:rPr>
        <w:t xml:space="preserve"> объемы так и не были выполнены в полном объеме, что повлекло расторжение контрактов заказчиками. При этом не во всех случаях заказчиками взысканы штрафные санкции, либо выставленные претензии истребованы </w:t>
      </w:r>
      <w:r w:rsidR="008D5909" w:rsidRPr="0006315E">
        <w:rPr>
          <w:rFonts w:ascii="Times New Roman" w:hAnsi="Times New Roman"/>
          <w:sz w:val="26"/>
          <w:szCs w:val="26"/>
        </w:rPr>
        <w:t>в судах.</w:t>
      </w:r>
    </w:p>
    <w:p w:rsidR="0006315E" w:rsidRPr="0006315E" w:rsidRDefault="00141773" w:rsidP="00AE13B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C18A1" w:rsidRPr="0006315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</w:t>
      </w:r>
      <w:r w:rsidR="009C18A1" w:rsidRPr="0006315E">
        <w:rPr>
          <w:rFonts w:ascii="Times New Roman" w:hAnsi="Times New Roman"/>
          <w:sz w:val="26"/>
          <w:szCs w:val="26"/>
        </w:rPr>
        <w:t>ановлен</w:t>
      </w:r>
      <w:r w:rsidR="0006315E" w:rsidRPr="0006315E">
        <w:rPr>
          <w:rFonts w:ascii="Times New Roman" w:hAnsi="Times New Roman"/>
          <w:sz w:val="26"/>
          <w:szCs w:val="26"/>
        </w:rPr>
        <w:t>ы факты принятия заказчик</w:t>
      </w:r>
      <w:r w:rsidR="00241C73">
        <w:rPr>
          <w:rFonts w:ascii="Times New Roman" w:hAnsi="Times New Roman"/>
          <w:sz w:val="26"/>
          <w:szCs w:val="26"/>
        </w:rPr>
        <w:t>ом</w:t>
      </w:r>
      <w:r w:rsidR="0006315E" w:rsidRPr="0006315E">
        <w:rPr>
          <w:rFonts w:ascii="Times New Roman" w:hAnsi="Times New Roman"/>
          <w:sz w:val="26"/>
          <w:szCs w:val="26"/>
        </w:rPr>
        <w:t xml:space="preserve"> рабо</w:t>
      </w:r>
      <w:r w:rsidR="00EF5092">
        <w:rPr>
          <w:rFonts w:ascii="Times New Roman" w:hAnsi="Times New Roman"/>
          <w:sz w:val="26"/>
          <w:szCs w:val="26"/>
        </w:rPr>
        <w:t>т ненадлежащего качества</w:t>
      </w:r>
      <w:r w:rsidR="0006315E" w:rsidRPr="0006315E">
        <w:rPr>
          <w:rFonts w:ascii="Times New Roman" w:hAnsi="Times New Roman"/>
          <w:sz w:val="26"/>
          <w:szCs w:val="26"/>
        </w:rPr>
        <w:t xml:space="preserve"> на общую сумму 11,9 млн.рублей, устранение которых осуществляется в настоящее время. </w:t>
      </w:r>
      <w:r w:rsidR="009C18A1" w:rsidRPr="0006315E">
        <w:rPr>
          <w:rFonts w:ascii="Times New Roman" w:hAnsi="Times New Roman"/>
          <w:sz w:val="26"/>
          <w:szCs w:val="26"/>
        </w:rPr>
        <w:t>Визуальны</w:t>
      </w:r>
      <w:r w:rsidR="008D5909" w:rsidRPr="0006315E">
        <w:rPr>
          <w:rFonts w:ascii="Times New Roman" w:hAnsi="Times New Roman"/>
          <w:sz w:val="26"/>
          <w:szCs w:val="26"/>
        </w:rPr>
        <w:t>ми</w:t>
      </w:r>
      <w:r w:rsidR="009C18A1" w:rsidRPr="0006315E">
        <w:rPr>
          <w:rFonts w:ascii="Times New Roman" w:hAnsi="Times New Roman"/>
          <w:sz w:val="26"/>
          <w:szCs w:val="26"/>
        </w:rPr>
        <w:t xml:space="preserve"> проверк</w:t>
      </w:r>
      <w:r w:rsidR="008D5909" w:rsidRPr="0006315E">
        <w:rPr>
          <w:rFonts w:ascii="Times New Roman" w:hAnsi="Times New Roman"/>
          <w:sz w:val="26"/>
          <w:szCs w:val="26"/>
        </w:rPr>
        <w:t>ами</w:t>
      </w:r>
      <w:r w:rsidR="009C18A1" w:rsidRPr="0006315E">
        <w:rPr>
          <w:rFonts w:ascii="Times New Roman" w:hAnsi="Times New Roman"/>
          <w:sz w:val="26"/>
          <w:szCs w:val="26"/>
        </w:rPr>
        <w:t>, проведенны</w:t>
      </w:r>
      <w:r w:rsidR="008D5909" w:rsidRPr="0006315E">
        <w:rPr>
          <w:rFonts w:ascii="Times New Roman" w:hAnsi="Times New Roman"/>
          <w:sz w:val="26"/>
          <w:szCs w:val="26"/>
        </w:rPr>
        <w:t>ми</w:t>
      </w:r>
      <w:r w:rsidR="009C18A1" w:rsidRPr="0006315E">
        <w:rPr>
          <w:rFonts w:ascii="Times New Roman" w:hAnsi="Times New Roman"/>
          <w:sz w:val="26"/>
          <w:szCs w:val="26"/>
        </w:rPr>
        <w:t xml:space="preserve"> выборочно, в</w:t>
      </w:r>
      <w:r w:rsidR="00193DF3">
        <w:rPr>
          <w:rFonts w:ascii="Times New Roman" w:hAnsi="Times New Roman"/>
          <w:sz w:val="26"/>
          <w:szCs w:val="26"/>
        </w:rPr>
        <w:t xml:space="preserve"> двух</w:t>
      </w:r>
      <w:r w:rsidR="009C18A1" w:rsidRPr="0006315E">
        <w:rPr>
          <w:rFonts w:ascii="Times New Roman" w:hAnsi="Times New Roman"/>
          <w:sz w:val="26"/>
          <w:szCs w:val="26"/>
        </w:rPr>
        <w:t xml:space="preserve"> случаях установлен факт оплаты невыполненных работ, заявленных подрядчиком на общую сумму 752,5 тыс.рублей. Кроме того, подрядчиками </w:t>
      </w:r>
      <w:r w:rsidR="00EF5092" w:rsidRPr="0006315E">
        <w:rPr>
          <w:rFonts w:ascii="Times New Roman" w:hAnsi="Times New Roman"/>
          <w:sz w:val="26"/>
          <w:szCs w:val="26"/>
        </w:rPr>
        <w:t>на</w:t>
      </w:r>
      <w:r w:rsidR="00EF5092">
        <w:rPr>
          <w:rFonts w:ascii="Times New Roman" w:hAnsi="Times New Roman"/>
          <w:sz w:val="26"/>
          <w:szCs w:val="26"/>
        </w:rPr>
        <w:t xml:space="preserve"> двух</w:t>
      </w:r>
      <w:r w:rsidR="00EF5092" w:rsidRPr="0006315E">
        <w:rPr>
          <w:rFonts w:ascii="Times New Roman" w:hAnsi="Times New Roman"/>
          <w:sz w:val="26"/>
          <w:szCs w:val="26"/>
        </w:rPr>
        <w:t xml:space="preserve"> объектах</w:t>
      </w:r>
      <w:bookmarkStart w:id="0" w:name="_GoBack"/>
      <w:bookmarkEnd w:id="0"/>
      <w:r w:rsidR="00EF5092" w:rsidRPr="0006315E">
        <w:rPr>
          <w:rFonts w:ascii="Times New Roman" w:hAnsi="Times New Roman"/>
          <w:sz w:val="26"/>
          <w:szCs w:val="26"/>
        </w:rPr>
        <w:t xml:space="preserve"> </w:t>
      </w:r>
      <w:r w:rsidR="00EF5092">
        <w:rPr>
          <w:rFonts w:ascii="Times New Roman" w:hAnsi="Times New Roman"/>
          <w:sz w:val="26"/>
          <w:szCs w:val="26"/>
        </w:rPr>
        <w:t xml:space="preserve">с нарушением законодательства и условий контрактов </w:t>
      </w:r>
      <w:r w:rsidR="009C18A1" w:rsidRPr="0006315E">
        <w:rPr>
          <w:rFonts w:ascii="Times New Roman" w:hAnsi="Times New Roman"/>
          <w:sz w:val="26"/>
          <w:szCs w:val="26"/>
        </w:rPr>
        <w:t>произведена замена материалов.</w:t>
      </w:r>
      <w:r w:rsidR="0006315E" w:rsidRPr="0006315E">
        <w:rPr>
          <w:rFonts w:ascii="Times New Roman" w:hAnsi="Times New Roman"/>
          <w:sz w:val="26"/>
          <w:szCs w:val="26"/>
        </w:rPr>
        <w:t xml:space="preserve"> </w:t>
      </w:r>
    </w:p>
    <w:p w:rsidR="0006315E" w:rsidRPr="0006315E" w:rsidRDefault="0006315E" w:rsidP="00AE13B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315E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рассмотрен на коллегии КСП Сахалинской области 29.06.2017, по итогам которой: в </w:t>
      </w:r>
      <w:r w:rsidR="009446B5" w:rsidRPr="0006315E">
        <w:rPr>
          <w:rFonts w:ascii="Times New Roman" w:hAnsi="Times New Roman"/>
          <w:sz w:val="26"/>
          <w:szCs w:val="26"/>
        </w:rPr>
        <w:t xml:space="preserve">адрес </w:t>
      </w:r>
      <w:r w:rsidR="009446B5" w:rsidRPr="009446B5">
        <w:rPr>
          <w:rFonts w:ascii="Times New Roman" w:hAnsi="Times New Roman"/>
          <w:sz w:val="26"/>
          <w:szCs w:val="26"/>
        </w:rPr>
        <w:t>министерства строительства Сахалинской области</w:t>
      </w:r>
      <w:r w:rsidR="009446B5" w:rsidRPr="0006315E">
        <w:rPr>
          <w:rFonts w:ascii="Times New Roman" w:hAnsi="Times New Roman"/>
          <w:sz w:val="26"/>
          <w:szCs w:val="26"/>
        </w:rPr>
        <w:t>,</w:t>
      </w:r>
      <w:r w:rsidR="009446B5" w:rsidRPr="009446B5">
        <w:rPr>
          <w:rFonts w:ascii="Times New Roman" w:hAnsi="Times New Roman"/>
          <w:sz w:val="26"/>
          <w:szCs w:val="26"/>
        </w:rPr>
        <w:t xml:space="preserve"> ОКУ «Дирекция по реализации программ </w:t>
      </w:r>
      <w:r w:rsidR="009446B5" w:rsidRPr="009446B5">
        <w:rPr>
          <w:rFonts w:ascii="Times New Roman" w:hAnsi="Times New Roman"/>
          <w:sz w:val="26"/>
          <w:szCs w:val="26"/>
        </w:rPr>
        <w:lastRenderedPageBreak/>
        <w:t>строительства Сахалинской области»</w:t>
      </w:r>
      <w:r w:rsidR="008D5909" w:rsidRPr="0006315E">
        <w:rPr>
          <w:rFonts w:ascii="Times New Roman" w:hAnsi="Times New Roman"/>
          <w:sz w:val="26"/>
          <w:szCs w:val="26"/>
        </w:rPr>
        <w:t>,</w:t>
      </w:r>
      <w:r w:rsidR="009446B5" w:rsidRPr="009446B5">
        <w:rPr>
          <w:rFonts w:ascii="Times New Roman" w:hAnsi="Times New Roman"/>
          <w:sz w:val="26"/>
          <w:szCs w:val="26"/>
        </w:rPr>
        <w:t xml:space="preserve"> </w:t>
      </w:r>
      <w:r w:rsidRPr="0006315E">
        <w:rPr>
          <w:rFonts w:ascii="Times New Roman" w:hAnsi="Times New Roman"/>
          <w:sz w:val="26"/>
          <w:szCs w:val="26"/>
        </w:rPr>
        <w:t>МО</w:t>
      </w:r>
      <w:r w:rsidR="009446B5" w:rsidRPr="009446B5">
        <w:rPr>
          <w:rFonts w:ascii="Times New Roman" w:hAnsi="Times New Roman"/>
          <w:sz w:val="26"/>
          <w:szCs w:val="26"/>
        </w:rPr>
        <w:t xml:space="preserve"> «Макаровский городской округ»</w:t>
      </w:r>
      <w:r w:rsidR="009446B5" w:rsidRPr="0006315E">
        <w:rPr>
          <w:rFonts w:ascii="Times New Roman" w:hAnsi="Times New Roman"/>
          <w:sz w:val="26"/>
          <w:szCs w:val="26"/>
        </w:rPr>
        <w:t xml:space="preserve">, подготовлены </w:t>
      </w:r>
      <w:r w:rsidR="009446B5" w:rsidRPr="009446B5">
        <w:rPr>
          <w:rFonts w:ascii="Times New Roman" w:hAnsi="Times New Roman"/>
          <w:sz w:val="26"/>
          <w:szCs w:val="26"/>
        </w:rPr>
        <w:t>представлени</w:t>
      </w:r>
      <w:r w:rsidR="009446B5" w:rsidRPr="0006315E">
        <w:rPr>
          <w:rFonts w:ascii="Times New Roman" w:hAnsi="Times New Roman"/>
          <w:sz w:val="26"/>
          <w:szCs w:val="26"/>
        </w:rPr>
        <w:t xml:space="preserve">я, а в адрес </w:t>
      </w:r>
      <w:r w:rsidR="009446B5" w:rsidRPr="009446B5">
        <w:rPr>
          <w:rFonts w:ascii="Times New Roman" w:hAnsi="Times New Roman"/>
          <w:sz w:val="26"/>
          <w:szCs w:val="26"/>
        </w:rPr>
        <w:t>министерства образования Сахалинской области</w:t>
      </w:r>
      <w:r w:rsidR="009446B5" w:rsidRPr="0006315E">
        <w:rPr>
          <w:rFonts w:ascii="Times New Roman" w:hAnsi="Times New Roman"/>
          <w:sz w:val="26"/>
          <w:szCs w:val="26"/>
        </w:rPr>
        <w:t xml:space="preserve">, </w:t>
      </w:r>
      <w:r w:rsidRPr="0006315E">
        <w:rPr>
          <w:rFonts w:ascii="Times New Roman" w:hAnsi="Times New Roman"/>
          <w:sz w:val="26"/>
          <w:szCs w:val="26"/>
        </w:rPr>
        <w:t>МО</w:t>
      </w:r>
      <w:r w:rsidR="009446B5" w:rsidRPr="009446B5">
        <w:rPr>
          <w:rFonts w:ascii="Times New Roman" w:hAnsi="Times New Roman"/>
          <w:sz w:val="26"/>
          <w:szCs w:val="26"/>
        </w:rPr>
        <w:t xml:space="preserve"> «Анивский городской округ»</w:t>
      </w:r>
      <w:r w:rsidR="009446B5" w:rsidRPr="0006315E">
        <w:rPr>
          <w:rFonts w:ascii="Times New Roman" w:hAnsi="Times New Roman"/>
          <w:sz w:val="26"/>
          <w:szCs w:val="26"/>
        </w:rPr>
        <w:t xml:space="preserve">, </w:t>
      </w:r>
      <w:r w:rsidRPr="0006315E">
        <w:rPr>
          <w:rFonts w:ascii="Times New Roman" w:hAnsi="Times New Roman"/>
          <w:sz w:val="26"/>
          <w:szCs w:val="26"/>
        </w:rPr>
        <w:t>МО</w:t>
      </w:r>
      <w:r w:rsidR="009446B5" w:rsidRPr="009446B5">
        <w:rPr>
          <w:rFonts w:ascii="Times New Roman" w:hAnsi="Times New Roman"/>
          <w:sz w:val="26"/>
          <w:szCs w:val="26"/>
          <w:lang w:eastAsia="ru-RU"/>
        </w:rPr>
        <w:t xml:space="preserve"> «Холмский городской округ»» - информационн</w:t>
      </w:r>
      <w:r w:rsidR="009446B5" w:rsidRPr="0006315E">
        <w:rPr>
          <w:rFonts w:ascii="Times New Roman" w:hAnsi="Times New Roman"/>
          <w:sz w:val="26"/>
          <w:szCs w:val="26"/>
          <w:lang w:eastAsia="ru-RU"/>
        </w:rPr>
        <w:t>ые</w:t>
      </w:r>
      <w:r w:rsidR="009446B5" w:rsidRPr="009446B5">
        <w:rPr>
          <w:rFonts w:ascii="Times New Roman" w:hAnsi="Times New Roman"/>
          <w:sz w:val="26"/>
          <w:szCs w:val="26"/>
          <w:lang w:eastAsia="ru-RU"/>
        </w:rPr>
        <w:t xml:space="preserve"> письм</w:t>
      </w:r>
      <w:r w:rsidR="009446B5" w:rsidRPr="0006315E">
        <w:rPr>
          <w:rFonts w:ascii="Times New Roman" w:hAnsi="Times New Roman"/>
          <w:sz w:val="26"/>
          <w:szCs w:val="26"/>
          <w:lang w:eastAsia="ru-RU"/>
        </w:rPr>
        <w:t xml:space="preserve">а. </w:t>
      </w:r>
    </w:p>
    <w:p w:rsidR="009446B5" w:rsidRPr="0006315E" w:rsidRDefault="009446B5" w:rsidP="00AE13B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315E">
        <w:rPr>
          <w:rFonts w:ascii="Times New Roman" w:hAnsi="Times New Roman"/>
          <w:sz w:val="26"/>
          <w:szCs w:val="26"/>
          <w:lang w:eastAsia="ru-RU"/>
        </w:rPr>
        <w:t xml:space="preserve">Копия отчета о </w:t>
      </w:r>
      <w:r w:rsidRPr="009446B5">
        <w:rPr>
          <w:rFonts w:ascii="Times New Roman" w:hAnsi="Times New Roman"/>
          <w:sz w:val="26"/>
          <w:szCs w:val="26"/>
          <w:lang w:eastAsia="ru-RU"/>
        </w:rPr>
        <w:t>резул</w:t>
      </w:r>
      <w:r w:rsidRPr="0006315E">
        <w:rPr>
          <w:rFonts w:ascii="Times New Roman" w:hAnsi="Times New Roman"/>
          <w:sz w:val="26"/>
          <w:szCs w:val="26"/>
          <w:lang w:eastAsia="ru-RU"/>
        </w:rPr>
        <w:t xml:space="preserve">ьтатах контрольного мероприятия направлена в адрес </w:t>
      </w:r>
      <w:r w:rsidRPr="009446B5">
        <w:rPr>
          <w:rFonts w:ascii="Times New Roman" w:hAnsi="Times New Roman"/>
          <w:sz w:val="26"/>
          <w:szCs w:val="26"/>
          <w:lang w:eastAsia="ru-RU"/>
        </w:rPr>
        <w:t>Губернатора Сахалинской области</w:t>
      </w:r>
      <w:r w:rsidRPr="0006315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446B5">
        <w:rPr>
          <w:rFonts w:ascii="Times New Roman" w:hAnsi="Times New Roman"/>
          <w:sz w:val="26"/>
          <w:szCs w:val="26"/>
          <w:lang w:eastAsia="ru-RU"/>
        </w:rPr>
        <w:t>Сахалинской областной Думы</w:t>
      </w:r>
      <w:r w:rsidRPr="0006315E">
        <w:rPr>
          <w:rFonts w:ascii="Times New Roman" w:hAnsi="Times New Roman"/>
          <w:sz w:val="26"/>
          <w:szCs w:val="26"/>
          <w:lang w:eastAsia="ru-RU"/>
        </w:rPr>
        <w:t xml:space="preserve">, а также </w:t>
      </w:r>
      <w:r w:rsidRPr="009446B5">
        <w:rPr>
          <w:rFonts w:ascii="Times New Roman" w:hAnsi="Times New Roman"/>
          <w:sz w:val="26"/>
          <w:szCs w:val="26"/>
          <w:lang w:eastAsia="ru-RU"/>
        </w:rPr>
        <w:t>прокуратуры Сахалинской области</w:t>
      </w:r>
      <w:r w:rsidRPr="0006315E">
        <w:rPr>
          <w:rFonts w:ascii="Times New Roman" w:hAnsi="Times New Roman"/>
          <w:sz w:val="26"/>
          <w:szCs w:val="26"/>
          <w:lang w:eastAsia="ru-RU"/>
        </w:rPr>
        <w:t>.</w:t>
      </w:r>
    </w:p>
    <w:sectPr w:rsidR="009446B5" w:rsidRPr="0006315E" w:rsidSect="0006315E">
      <w:pgSz w:w="11906" w:h="16838" w:code="9"/>
      <w:pgMar w:top="993" w:right="707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B23"/>
    <w:multiLevelType w:val="hybridMultilevel"/>
    <w:tmpl w:val="00D8CDA4"/>
    <w:lvl w:ilvl="0" w:tplc="AF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033FE"/>
    <w:multiLevelType w:val="hybridMultilevel"/>
    <w:tmpl w:val="7A5E0F7A"/>
    <w:lvl w:ilvl="0" w:tplc="8A844D8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715C398A"/>
    <w:multiLevelType w:val="hybridMultilevel"/>
    <w:tmpl w:val="42A42420"/>
    <w:lvl w:ilvl="0" w:tplc="759413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13"/>
    <w:rsid w:val="00025932"/>
    <w:rsid w:val="00032829"/>
    <w:rsid w:val="00044BB3"/>
    <w:rsid w:val="0006315E"/>
    <w:rsid w:val="000F182F"/>
    <w:rsid w:val="00141773"/>
    <w:rsid w:val="00193DF3"/>
    <w:rsid w:val="001E4389"/>
    <w:rsid w:val="001F3CBF"/>
    <w:rsid w:val="001F6E00"/>
    <w:rsid w:val="00241C73"/>
    <w:rsid w:val="00260FF7"/>
    <w:rsid w:val="00384C43"/>
    <w:rsid w:val="0044052B"/>
    <w:rsid w:val="004A4CDF"/>
    <w:rsid w:val="004C2070"/>
    <w:rsid w:val="00532630"/>
    <w:rsid w:val="00615F28"/>
    <w:rsid w:val="006A6917"/>
    <w:rsid w:val="006F14B7"/>
    <w:rsid w:val="007907D1"/>
    <w:rsid w:val="008D5909"/>
    <w:rsid w:val="009220C5"/>
    <w:rsid w:val="009446B5"/>
    <w:rsid w:val="009635F0"/>
    <w:rsid w:val="009B4AF4"/>
    <w:rsid w:val="009C18A1"/>
    <w:rsid w:val="00A65513"/>
    <w:rsid w:val="00AE13BC"/>
    <w:rsid w:val="00B762AE"/>
    <w:rsid w:val="00C167B0"/>
    <w:rsid w:val="00CB6AAC"/>
    <w:rsid w:val="00D26074"/>
    <w:rsid w:val="00D65C7D"/>
    <w:rsid w:val="00E55592"/>
    <w:rsid w:val="00E65506"/>
    <w:rsid w:val="00ED06D0"/>
    <w:rsid w:val="00ED12FC"/>
    <w:rsid w:val="00E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F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D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4BB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4BB3"/>
    <w:rPr>
      <w:rFonts w:eastAsia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4052B"/>
    <w:pPr>
      <w:tabs>
        <w:tab w:val="center" w:pos="993"/>
      </w:tabs>
      <w:spacing w:line="240" w:lineRule="auto"/>
      <w:ind w:firstLine="709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52B"/>
    <w:rPr>
      <w:rFonts w:eastAsia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F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B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F3CBF"/>
    <w:pPr>
      <w:tabs>
        <w:tab w:val="center" w:pos="993"/>
      </w:tabs>
      <w:spacing w:after="0" w:line="240" w:lineRule="auto"/>
      <w:ind w:firstLine="284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CBF"/>
    <w:rPr>
      <w:rFonts w:eastAsia="Times New Roman"/>
      <w:sz w:val="25"/>
      <w:szCs w:val="25"/>
    </w:rPr>
  </w:style>
  <w:style w:type="paragraph" w:styleId="a8">
    <w:name w:val="Body Text"/>
    <w:basedOn w:val="a"/>
    <w:link w:val="a9"/>
    <w:uiPriority w:val="99"/>
    <w:unhideWhenUsed/>
    <w:rsid w:val="00ED06D0"/>
    <w:pPr>
      <w:tabs>
        <w:tab w:val="center" w:pos="993"/>
      </w:tabs>
      <w:spacing w:line="240" w:lineRule="auto"/>
      <w:contextualSpacing/>
      <w:jc w:val="center"/>
    </w:pPr>
    <w:rPr>
      <w:rFonts w:ascii="Times New Roman" w:hAnsi="Times New Roman"/>
      <w:b/>
      <w:sz w:val="24"/>
      <w:szCs w:val="25"/>
    </w:rPr>
  </w:style>
  <w:style w:type="character" w:customStyle="1" w:styleId="a9">
    <w:name w:val="Основной текст Знак"/>
    <w:basedOn w:val="a0"/>
    <w:link w:val="a8"/>
    <w:uiPriority w:val="99"/>
    <w:rsid w:val="00ED06D0"/>
    <w:rPr>
      <w:rFonts w:eastAsia="Times New Roman"/>
      <w:b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F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D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4BB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4BB3"/>
    <w:rPr>
      <w:rFonts w:eastAsia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4052B"/>
    <w:pPr>
      <w:tabs>
        <w:tab w:val="center" w:pos="993"/>
      </w:tabs>
      <w:spacing w:line="240" w:lineRule="auto"/>
      <w:ind w:firstLine="709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52B"/>
    <w:rPr>
      <w:rFonts w:eastAsia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F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B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F3CBF"/>
    <w:pPr>
      <w:tabs>
        <w:tab w:val="center" w:pos="993"/>
      </w:tabs>
      <w:spacing w:after="0" w:line="240" w:lineRule="auto"/>
      <w:ind w:firstLine="284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CBF"/>
    <w:rPr>
      <w:rFonts w:eastAsia="Times New Roman"/>
      <w:sz w:val="25"/>
      <w:szCs w:val="25"/>
    </w:rPr>
  </w:style>
  <w:style w:type="paragraph" w:styleId="a8">
    <w:name w:val="Body Text"/>
    <w:basedOn w:val="a"/>
    <w:link w:val="a9"/>
    <w:uiPriority w:val="99"/>
    <w:unhideWhenUsed/>
    <w:rsid w:val="00ED06D0"/>
    <w:pPr>
      <w:tabs>
        <w:tab w:val="center" w:pos="993"/>
      </w:tabs>
      <w:spacing w:line="240" w:lineRule="auto"/>
      <w:contextualSpacing/>
      <w:jc w:val="center"/>
    </w:pPr>
    <w:rPr>
      <w:rFonts w:ascii="Times New Roman" w:hAnsi="Times New Roman"/>
      <w:b/>
      <w:sz w:val="24"/>
      <w:szCs w:val="25"/>
    </w:rPr>
  </w:style>
  <w:style w:type="character" w:customStyle="1" w:styleId="a9">
    <w:name w:val="Основной текст Знак"/>
    <w:basedOn w:val="a0"/>
    <w:link w:val="a8"/>
    <w:uiPriority w:val="99"/>
    <w:rsid w:val="00ED06D0"/>
    <w:rPr>
      <w:rFonts w:eastAsia="Times New Roman"/>
      <w:b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cp:lastPrinted>2017-06-29T05:02:00Z</cp:lastPrinted>
  <dcterms:created xsi:type="dcterms:W3CDTF">2017-06-29T05:02:00Z</dcterms:created>
  <dcterms:modified xsi:type="dcterms:W3CDTF">2017-06-29T05:02:00Z</dcterms:modified>
</cp:coreProperties>
</file>