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4006" w14:textId="5D815FBE" w:rsidR="001B146D" w:rsidRDefault="00A07371" w:rsidP="000E4063">
      <w:pPr>
        <w:pStyle w:val="a4"/>
        <w:ind w:right="0" w:firstLine="709"/>
      </w:pPr>
      <w:r w:rsidRPr="007A4336">
        <w:t xml:space="preserve">В соответствии с пунктом </w:t>
      </w:r>
      <w:r w:rsidR="00E96C35">
        <w:t>1</w:t>
      </w:r>
      <w:r w:rsidR="00EB7374">
        <w:t>2</w:t>
      </w:r>
      <w:r w:rsidR="00250C8E" w:rsidRPr="007A4336">
        <w:t xml:space="preserve"> </w:t>
      </w:r>
      <w:r w:rsidRPr="007A4336">
        <w:t>плана работы контрольно-счетной палаты Сахалинской области на 202</w:t>
      </w:r>
      <w:r w:rsidR="00250C8E" w:rsidRPr="007A4336">
        <w:t>2</w:t>
      </w:r>
      <w:r w:rsidRPr="007A4336">
        <w:t xml:space="preserve"> год в</w:t>
      </w:r>
      <w:r w:rsidR="00DC46B6" w:rsidRPr="007A4336">
        <w:t xml:space="preserve"> </w:t>
      </w:r>
      <w:r w:rsidR="00E96C35">
        <w:t xml:space="preserve">октябре-декабре </w:t>
      </w:r>
      <w:r w:rsidRPr="007A4336">
        <w:t>проведено</w:t>
      </w:r>
      <w:r w:rsidR="00005A7B" w:rsidRPr="007A4336">
        <w:t xml:space="preserve"> контрольное мероприятие</w:t>
      </w:r>
      <w:r w:rsidR="00DC46B6" w:rsidRPr="007A4336">
        <w:t xml:space="preserve"> </w:t>
      </w:r>
      <w:r w:rsidR="007A4336" w:rsidRPr="007A4336">
        <w:t>«</w:t>
      </w:r>
      <w:r w:rsidR="00EB7374" w:rsidRPr="001849E6">
        <w:rPr>
          <w:szCs w:val="28"/>
        </w:rPr>
        <w:t>Проверка эффективности использования средств областного бюджета, направленных на реализацию отдельных мероприятий подпрограммы «Газификация Сахалинской области» государственной программы Сахалинской области «Развитие энергетики Сахалинской области», за 2020, 2021 годы и истекший период 2022 года</w:t>
      </w:r>
      <w:r w:rsidR="007A4336" w:rsidRPr="007A4336">
        <w:t>»</w:t>
      </w:r>
      <w:r w:rsidR="00776469">
        <w:t>.</w:t>
      </w:r>
    </w:p>
    <w:p w14:paraId="21A854F2" w14:textId="53CC9416" w:rsidR="00E96C35" w:rsidRDefault="00C86D8E" w:rsidP="000E4063">
      <w:pPr>
        <w:pStyle w:val="a4"/>
        <w:ind w:right="0" w:firstLine="709"/>
      </w:pPr>
      <w:r>
        <w:t xml:space="preserve">Контрольные действия проведены в министерстве </w:t>
      </w:r>
      <w:r w:rsidR="00EB7374" w:rsidRPr="001849E6">
        <w:t>энергетики</w:t>
      </w:r>
      <w:r w:rsidR="00EB7374">
        <w:t xml:space="preserve"> Сахалинской области</w:t>
      </w:r>
      <w:r w:rsidR="00EB7374" w:rsidRPr="001849E6">
        <w:t>, министерств</w:t>
      </w:r>
      <w:r w:rsidR="00EB7374">
        <w:t>е</w:t>
      </w:r>
      <w:r w:rsidR="00EB7374" w:rsidRPr="001849E6">
        <w:t xml:space="preserve"> ЖКХ</w:t>
      </w:r>
      <w:r w:rsidR="00EB7374">
        <w:t xml:space="preserve"> Сахалинской области</w:t>
      </w:r>
      <w:r w:rsidR="00EB7374" w:rsidRPr="001849E6">
        <w:t>, администраци</w:t>
      </w:r>
      <w:r w:rsidR="00EB7374">
        <w:t>ях</w:t>
      </w:r>
      <w:r w:rsidR="00EB7374" w:rsidRPr="001849E6">
        <w:t xml:space="preserve"> муниципальных образований: городской округ «Город Южно-Сахалинск», «Тымовский городской округ», «Корсаковский городской округ» и подведомственны</w:t>
      </w:r>
      <w:r w:rsidR="00EB7374">
        <w:t>х</w:t>
      </w:r>
      <w:r w:rsidR="00EB7374" w:rsidRPr="001849E6">
        <w:t xml:space="preserve"> им муниципальны</w:t>
      </w:r>
      <w:r w:rsidR="00EB7374">
        <w:t>х</w:t>
      </w:r>
      <w:r w:rsidR="00EB7374" w:rsidRPr="001849E6">
        <w:t xml:space="preserve"> учреждения</w:t>
      </w:r>
      <w:r w:rsidR="00EB7374">
        <w:t>х</w:t>
      </w:r>
      <w:r w:rsidR="00307B2A">
        <w:t>.</w:t>
      </w:r>
    </w:p>
    <w:p w14:paraId="20C3ED59" w14:textId="77777777" w:rsidR="00EB7374" w:rsidRPr="00EB7374" w:rsidRDefault="00EB7374" w:rsidP="00EB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</w:t>
      </w:r>
      <w:r w:rsidRPr="00EB73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составлено 5 актов проверок, 29 актов визуальных осмотров, </w:t>
      </w:r>
      <w:r w:rsidRPr="00EB7374">
        <w:rPr>
          <w:rFonts w:ascii="Times New Roman" w:eastAsia="Calibri" w:hAnsi="Times New Roman" w:cs="Times New Roman"/>
          <w:sz w:val="24"/>
          <w:szCs w:val="24"/>
        </w:rPr>
        <w:t>проверено использование 3024614,5 тыс. рублей (85 % объема средств 3521950,9 тыс. рублей на 3 года), п</w:t>
      </w: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роверкой охвачены мероприятия по газификации:</w:t>
      </w:r>
    </w:p>
    <w:p w14:paraId="177532C5" w14:textId="77777777" w:rsidR="00EB7374" w:rsidRPr="00EB7374" w:rsidRDefault="00EB7374" w:rsidP="00EB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«Предоставление субсидии муниципальным образованиям на капитальные вложения для газификации котельных»;</w:t>
      </w:r>
    </w:p>
    <w:p w14:paraId="06297554" w14:textId="77777777" w:rsidR="00EB7374" w:rsidRPr="00EB7374" w:rsidRDefault="00EB7374" w:rsidP="00EB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«Предоставление субсидии муниципальным образованиям на капитальные вложения для строительства распределительных газопроводов»;</w:t>
      </w:r>
    </w:p>
    <w:p w14:paraId="7F86CF1C" w14:textId="77777777" w:rsidR="00EB7374" w:rsidRPr="00EB7374" w:rsidRDefault="00EB7374" w:rsidP="00EB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«Предоставление субсидий муниципальным образованиям на мероприятия по поддержке населения при газификации жилого фонда».</w:t>
      </w:r>
    </w:p>
    <w:p w14:paraId="7DA85510" w14:textId="77777777" w:rsidR="00EB7374" w:rsidRDefault="00EB7374" w:rsidP="00EB7374">
      <w:pPr>
        <w:pStyle w:val="a4"/>
        <w:ind w:right="0" w:firstLine="709"/>
      </w:pPr>
      <w:r>
        <w:t>Контрольным мероприятием установлено следующее.</w:t>
      </w:r>
    </w:p>
    <w:p w14:paraId="75B76DA0" w14:textId="7A4518D7" w:rsidR="00EB7374" w:rsidRPr="00EB7374" w:rsidRDefault="00EB7374" w:rsidP="00EB737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374">
        <w:rPr>
          <w:rFonts w:ascii="Times New Roman" w:eastAsia="Calibri" w:hAnsi="Times New Roman" w:cs="Times New Roman"/>
          <w:sz w:val="24"/>
          <w:szCs w:val="24"/>
        </w:rPr>
        <w:t>Газификация Сахалинской области осуществляется Правительством Сахалинской области совместно с ОАО «Газпром» на основании Соглашения о взаимодействии. В 2015 году утверждена совместная с ОАО «Газпром» пятилетняя программа газификации Сахалинской области на период 2016-2020 г</w:t>
      </w:r>
      <w:r w:rsidR="00846A9E">
        <w:rPr>
          <w:rFonts w:ascii="Times New Roman" w:eastAsia="Calibri" w:hAnsi="Times New Roman" w:cs="Times New Roman"/>
          <w:sz w:val="24"/>
          <w:szCs w:val="24"/>
        </w:rPr>
        <w:t>.</w:t>
      </w:r>
      <w:r w:rsidRPr="00EB7374">
        <w:rPr>
          <w:rFonts w:ascii="Times New Roman" w:eastAsia="Calibri" w:hAnsi="Times New Roman" w:cs="Times New Roman"/>
          <w:sz w:val="24"/>
          <w:szCs w:val="24"/>
        </w:rPr>
        <w:t xml:space="preserve">г.  На 2021-2025 годы совместная с </w:t>
      </w:r>
      <w:r w:rsidR="00FA173C">
        <w:rPr>
          <w:rFonts w:ascii="Times New Roman" w:eastAsia="Calibri" w:hAnsi="Times New Roman" w:cs="Times New Roman"/>
          <w:sz w:val="24"/>
          <w:szCs w:val="24"/>
        </w:rPr>
        <w:t>П</w:t>
      </w:r>
      <w:r w:rsidRPr="00EB7374">
        <w:rPr>
          <w:rFonts w:ascii="Times New Roman" w:eastAsia="Calibri" w:hAnsi="Times New Roman" w:cs="Times New Roman"/>
          <w:sz w:val="24"/>
          <w:szCs w:val="24"/>
        </w:rPr>
        <w:t>АО «Газпром» работа проводится в рамках реализации программы развития газоснабжения и газификации Сахалинской области на период 2021-2025 годы.</w:t>
      </w:r>
    </w:p>
    <w:p w14:paraId="18F58E16" w14:textId="77777777" w:rsidR="00EB7374" w:rsidRPr="00EB7374" w:rsidRDefault="00EB7374" w:rsidP="00EB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Государственная программа Сахалинской области</w:t>
      </w: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энергетики Сахалинской области» (включающая подпрограмму № 2 «Газификация Сахалинской области») </w:t>
      </w:r>
      <w:r w:rsidRPr="00EB73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утверждена постановлением Правительства Сахалинской области от 31.12.2013 № 808. </w:t>
      </w:r>
    </w:p>
    <w:p w14:paraId="1F589851" w14:textId="77777777" w:rsidR="00EB7374" w:rsidRPr="00EB7374" w:rsidRDefault="00EB7374" w:rsidP="00EB7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подпрограммы № 2 является повышение уровня газификации региона для создания благоприятных условий проживания населения. </w:t>
      </w:r>
    </w:p>
    <w:p w14:paraId="13B737F1" w14:textId="77777777" w:rsidR="00EB7374" w:rsidRPr="00EB7374" w:rsidRDefault="00EB7374" w:rsidP="00EB73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EB737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Подпрограмма № 2 финансируется за счет средств </w:t>
      </w:r>
      <w:r w:rsidRPr="00EB7374">
        <w:rPr>
          <w:rFonts w:ascii="Times New Roman" w:eastAsia="Calibri" w:hAnsi="Times New Roman" w:cs="Times New Roman"/>
          <w:sz w:val="24"/>
          <w:szCs w:val="24"/>
        </w:rPr>
        <w:t xml:space="preserve">из федерального, областного и местных  бюджетов и внебюджетных источников. Общий объем </w:t>
      </w:r>
      <w:r w:rsidRPr="00EB737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финансирования по подпрограмме № 2 в целом за весь период ее реализации предусмотрен 267208225,1 тыс. рублей. В том числе в проверяемом периоде: </w:t>
      </w:r>
    </w:p>
    <w:p w14:paraId="76E9CEA5" w14:textId="77777777" w:rsidR="00EB7374" w:rsidRPr="00EB7374" w:rsidRDefault="00EB7374" w:rsidP="00EB73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за счет средств из областного бюджета (включая МБТ из федерального бюджета) на 2020 – </w:t>
      </w: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1602279,7 </w:t>
      </w:r>
      <w:r w:rsidRPr="00EB737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тыс. рублей, на 2021 год – </w:t>
      </w: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859253,1 </w:t>
      </w:r>
      <w:r w:rsidRPr="00EB737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тыс. рублей, на 2022 год </w:t>
      </w: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16.12.2022) – 1025198,8 тыс. рублей;</w:t>
      </w:r>
    </w:p>
    <w:p w14:paraId="02A995B1" w14:textId="77777777" w:rsidR="00EB7374" w:rsidRPr="00EB7374" w:rsidRDefault="00EB7374" w:rsidP="00EB73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местных бюджетов на 2020 год – 16184,6 тыс. рублей, на 2021 год – 8679,3 тыс. рублей, на 2022 год – 10355,4 тыс. рублей;</w:t>
      </w:r>
    </w:p>
    <w:p w14:paraId="3EE0639E" w14:textId="77777777" w:rsidR="00EB7374" w:rsidRPr="00EB7374" w:rsidRDefault="00EB7374" w:rsidP="00EB737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EB7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внебюджетных источников (средства ПАО «Газпром» на строительство распределительных газопроводов и газораспределительных станций) на 2020 год – 67901130,0 тыс. рублей, 2021 год – 100000,0 тыс. рублей, 2022 год – 100000,0 тыс. рублей</w:t>
      </w:r>
      <w:r w:rsidRPr="00EB7374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.</w:t>
      </w:r>
    </w:p>
    <w:p w14:paraId="5290A3A4" w14:textId="6D89ACD3" w:rsidR="00846A9E" w:rsidRPr="00AF32BE" w:rsidRDefault="00D42B75" w:rsidP="00EB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По состоянию к началу 2022 года при реализации мероприятий подпрограммы № 2 достигнуты следующие результаты: </w:t>
      </w:r>
    </w:p>
    <w:p w14:paraId="3E34F545" w14:textId="12D0E3A7" w:rsidR="00846A9E" w:rsidRPr="00AF32BE" w:rsidRDefault="00D42B75" w:rsidP="00EB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t>п</w:t>
      </w:r>
      <w:r w:rsidRPr="00D42B75">
        <w:rPr>
          <w:rFonts w:ascii="Times New Roman" w:eastAsia="Calibri" w:hAnsi="Times New Roman" w:cs="Times New Roman"/>
          <w:sz w:val="24"/>
          <w:szCs w:val="24"/>
        </w:rPr>
        <w:t>ротяженность внутригородских и сельских газовых сетей</w:t>
      </w:r>
      <w:r w:rsidRPr="00AF32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32BE" w:rsidRPr="00AF32BE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D42B75">
        <w:rPr>
          <w:rFonts w:ascii="Times New Roman" w:eastAsia="Calibri" w:hAnsi="Times New Roman" w:cs="Times New Roman"/>
          <w:bCs/>
          <w:sz w:val="24"/>
          <w:szCs w:val="24"/>
        </w:rPr>
        <w:t>964</w:t>
      </w:r>
      <w:r w:rsidRPr="00AF32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2B75">
        <w:rPr>
          <w:rFonts w:ascii="Times New Roman" w:eastAsia="Calibri" w:hAnsi="Times New Roman" w:cs="Times New Roman"/>
          <w:sz w:val="24"/>
          <w:szCs w:val="24"/>
        </w:rPr>
        <w:t>км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94CFE8" w14:textId="2EC196E9" w:rsidR="00D42B75" w:rsidRPr="00AF32BE" w:rsidRDefault="00D42B75" w:rsidP="00EB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t>к</w:t>
      </w:r>
      <w:r w:rsidRPr="00D42B75">
        <w:rPr>
          <w:rFonts w:ascii="Times New Roman" w:eastAsia="Calibri" w:hAnsi="Times New Roman" w:cs="Times New Roman"/>
          <w:sz w:val="24"/>
          <w:szCs w:val="24"/>
        </w:rPr>
        <w:t>оличество новых газовых муниципальных котельных</w:t>
      </w: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F32BE">
        <w:rPr>
          <w:rFonts w:ascii="Times New Roman" w:eastAsia="Calibri" w:hAnsi="Times New Roman" w:cs="Times New Roman"/>
          <w:sz w:val="24"/>
          <w:szCs w:val="24"/>
        </w:rPr>
        <w:t>8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32BE">
        <w:rPr>
          <w:rFonts w:ascii="Times New Roman" w:eastAsia="Calibri" w:hAnsi="Times New Roman" w:cs="Times New Roman"/>
          <w:sz w:val="24"/>
          <w:szCs w:val="24"/>
        </w:rPr>
        <w:t>ед.</w:t>
      </w:r>
    </w:p>
    <w:p w14:paraId="2805157A" w14:textId="70F99C4F" w:rsidR="00D42B75" w:rsidRPr="00AF32BE" w:rsidRDefault="00D42B75" w:rsidP="00EB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t>к</w:t>
      </w:r>
      <w:r w:rsidRPr="00D42B75">
        <w:rPr>
          <w:rFonts w:ascii="Times New Roman" w:eastAsia="Calibri" w:hAnsi="Times New Roman" w:cs="Times New Roman"/>
          <w:sz w:val="24"/>
          <w:szCs w:val="24"/>
        </w:rPr>
        <w:t>оличество объектов приема, хранения и регазификации (СПХР) сжиженного природного газа (СПГ)</w:t>
      </w: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 – 1 ед.</w:t>
      </w:r>
    </w:p>
    <w:p w14:paraId="6DF8D71D" w14:textId="6D0107DD" w:rsidR="00D42B75" w:rsidRPr="00AF32BE" w:rsidRDefault="00AF32BE" w:rsidP="00EB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t>г</w:t>
      </w:r>
      <w:r w:rsidRPr="00D42B75">
        <w:rPr>
          <w:rFonts w:ascii="Times New Roman" w:eastAsia="Calibri" w:hAnsi="Times New Roman" w:cs="Times New Roman"/>
          <w:sz w:val="24"/>
          <w:szCs w:val="24"/>
        </w:rPr>
        <w:t>азификация домовладений</w:t>
      </w: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F32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2B75">
        <w:rPr>
          <w:rFonts w:ascii="Times New Roman" w:eastAsia="Calibri" w:hAnsi="Times New Roman" w:cs="Times New Roman"/>
          <w:bCs/>
          <w:sz w:val="24"/>
          <w:szCs w:val="24"/>
        </w:rPr>
        <w:t>4306</w:t>
      </w:r>
      <w:r w:rsidRPr="00AF32BE">
        <w:rPr>
          <w:rFonts w:ascii="Times New Roman" w:eastAsia="Calibri" w:hAnsi="Times New Roman" w:cs="Times New Roman"/>
          <w:sz w:val="24"/>
          <w:szCs w:val="24"/>
        </w:rPr>
        <w:t xml:space="preserve"> ед. </w:t>
      </w:r>
    </w:p>
    <w:p w14:paraId="372E6B51" w14:textId="77777777" w:rsidR="00AF32BE" w:rsidRPr="00AF32BE" w:rsidRDefault="00AF32BE" w:rsidP="00AF32BE">
      <w:pPr>
        <w:pStyle w:val="a4"/>
        <w:ind w:right="-2" w:firstLine="709"/>
      </w:pPr>
      <w:r w:rsidRPr="00AF32BE">
        <w:t>Реализация государственной программы продолжается.</w:t>
      </w:r>
    </w:p>
    <w:p w14:paraId="0AD7D90C" w14:textId="6E77CF95" w:rsidR="00AF32BE" w:rsidRPr="00AF32BE" w:rsidRDefault="00AF32B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2BE">
        <w:rPr>
          <w:rFonts w:ascii="Times New Roman" w:eastAsia="Calibri" w:hAnsi="Times New Roman" w:cs="Times New Roman"/>
          <w:sz w:val="24"/>
          <w:szCs w:val="24"/>
        </w:rPr>
        <w:lastRenderedPageBreak/>
        <w:t>Проверками выявлены замечания и недостатки государственной программы, требующие корректировки и устранения, в том числе в части отдельных мероприятий, индикаторов (показателей) результативности. Также, проверками отмечено, что необходимо усилить контроль исполнения на объектах, подлежащих завершению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5AE53F0" w14:textId="688FD846" w:rsidR="00AF32BE" w:rsidRPr="00AF32BE" w:rsidRDefault="00CA2C39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Обсудив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 xml:space="preserve"> итог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2BE" w:rsidRPr="00AF32BE">
        <w:rPr>
          <w:rFonts w:ascii="Times New Roman" w:eastAsia="Calibri" w:hAnsi="Times New Roman" w:cs="Times New Roman"/>
          <w:iCs/>
          <w:sz w:val="24"/>
          <w:szCs w:val="24"/>
        </w:rPr>
        <w:t>контрольного мероприятия</w:t>
      </w:r>
      <w:r w:rsidR="00757AE1">
        <w:rPr>
          <w:rFonts w:ascii="Times New Roman" w:eastAsia="Calibri" w:hAnsi="Times New Roman" w:cs="Times New Roman"/>
          <w:iCs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коллегией контрольно-счетной палаты Сахалинской области 30.12.2022 </w:t>
      </w:r>
      <w:r w:rsidR="00AF32BE">
        <w:rPr>
          <w:rFonts w:ascii="Times New Roman" w:eastAsia="Calibri" w:hAnsi="Times New Roman" w:cs="Times New Roman"/>
          <w:sz w:val="24"/>
          <w:szCs w:val="24"/>
        </w:rPr>
        <w:t>принято решение о направлении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1D92FA" w14:textId="7C3408F6" w:rsidR="0086710E" w:rsidRDefault="0086710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0E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6710E">
        <w:rPr>
          <w:rFonts w:ascii="Times New Roman" w:eastAsia="Calibri" w:hAnsi="Times New Roman" w:cs="Times New Roman"/>
          <w:sz w:val="24"/>
          <w:szCs w:val="24"/>
        </w:rPr>
        <w:t xml:space="preserve"> с предложениями об устранении нарушений и о принятии мер по устранению их причин и условий в министерство энергетики Сахалинской области, в министерство жилищно-коммунального хозяйства Сахалинской области, администрацию муниципального образования «Тымовский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48B635" w14:textId="4CA3AED9" w:rsidR="0086710E" w:rsidRDefault="0086710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10E">
        <w:rPr>
          <w:rFonts w:ascii="Times New Roman" w:eastAsia="Calibri" w:hAnsi="Times New Roman" w:cs="Times New Roman"/>
          <w:sz w:val="24"/>
          <w:szCs w:val="24"/>
        </w:rPr>
        <w:t>информационны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6710E">
        <w:rPr>
          <w:rFonts w:ascii="Times New Roman" w:eastAsia="Calibri" w:hAnsi="Times New Roman" w:cs="Times New Roman"/>
          <w:sz w:val="24"/>
          <w:szCs w:val="24"/>
        </w:rPr>
        <w:t xml:space="preserve"> пис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6710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6710E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6710E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6710E">
        <w:rPr>
          <w:rFonts w:ascii="Times New Roman" w:eastAsia="Calibri" w:hAnsi="Times New Roman" w:cs="Times New Roman"/>
          <w:sz w:val="24"/>
          <w:szCs w:val="24"/>
        </w:rPr>
        <w:t xml:space="preserve"> городской округ «Город Южно-Сахалинск» и Корсаковский городской округ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AA5159" w14:textId="3E77A588" w:rsidR="00AF32BE" w:rsidRPr="00AF32BE" w:rsidRDefault="0086710E" w:rsidP="00AF3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копии 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F32BE" w:rsidRPr="00AF32BE">
        <w:rPr>
          <w:rFonts w:ascii="Times New Roman" w:eastAsia="Calibri" w:hAnsi="Times New Roman" w:cs="Times New Roman"/>
          <w:sz w:val="24"/>
          <w:szCs w:val="24"/>
        </w:rPr>
        <w:t xml:space="preserve"> о результатах контрольного мероприятия в адрес Губернатора Сахалинской области, в Сахалинскую областную Думу и прокуратуру Сахалинской области.</w:t>
      </w:r>
    </w:p>
    <w:p w14:paraId="3DFF92FB" w14:textId="77777777" w:rsidR="00AF32BE" w:rsidRPr="00AF32BE" w:rsidRDefault="00AF32BE" w:rsidP="00AF3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2BE" w:rsidRPr="00AF32BE" w:rsidSect="00F227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9F50" w14:textId="77777777" w:rsidR="00D807DE" w:rsidRDefault="00D807DE" w:rsidP="002B1656">
      <w:pPr>
        <w:spacing w:after="0" w:line="240" w:lineRule="auto"/>
      </w:pPr>
      <w:r>
        <w:separator/>
      </w:r>
    </w:p>
  </w:endnote>
  <w:endnote w:type="continuationSeparator" w:id="0">
    <w:p w14:paraId="5F0B851B" w14:textId="77777777" w:rsidR="00D807DE" w:rsidRDefault="00D807DE" w:rsidP="002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4599" w14:textId="77777777" w:rsidR="00D807DE" w:rsidRDefault="00D807DE" w:rsidP="002B1656">
      <w:pPr>
        <w:spacing w:after="0" w:line="240" w:lineRule="auto"/>
      </w:pPr>
      <w:r>
        <w:separator/>
      </w:r>
    </w:p>
  </w:footnote>
  <w:footnote w:type="continuationSeparator" w:id="0">
    <w:p w14:paraId="0866DA38" w14:textId="77777777" w:rsidR="00D807DE" w:rsidRDefault="00D807DE" w:rsidP="002B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22814"/>
      <w:docPartObj>
        <w:docPartGallery w:val="Page Numbers (Top of Page)"/>
        <w:docPartUnique/>
      </w:docPartObj>
    </w:sdtPr>
    <w:sdtEndPr/>
    <w:sdtContent>
      <w:p w14:paraId="38960AAC" w14:textId="5AEC3486" w:rsidR="00F22772" w:rsidRDefault="00F22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E1">
          <w:rPr>
            <w:noProof/>
          </w:rPr>
          <w:t>2</w:t>
        </w:r>
        <w:r>
          <w:fldChar w:fldCharType="end"/>
        </w:r>
      </w:p>
    </w:sdtContent>
  </w:sdt>
  <w:p w14:paraId="434E728B" w14:textId="77777777" w:rsidR="00F22772" w:rsidRDefault="00F227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F67BC"/>
    <w:multiLevelType w:val="hybridMultilevel"/>
    <w:tmpl w:val="7ABC0022"/>
    <w:lvl w:ilvl="0" w:tplc="800E27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05A7B"/>
    <w:rsid w:val="000D5584"/>
    <w:rsid w:val="000E4063"/>
    <w:rsid w:val="000E6579"/>
    <w:rsid w:val="00114742"/>
    <w:rsid w:val="00121FD9"/>
    <w:rsid w:val="00123F3C"/>
    <w:rsid w:val="0018030F"/>
    <w:rsid w:val="001A25F0"/>
    <w:rsid w:val="001A2E7F"/>
    <w:rsid w:val="001B146D"/>
    <w:rsid w:val="001E6179"/>
    <w:rsid w:val="00250C8E"/>
    <w:rsid w:val="00253B7E"/>
    <w:rsid w:val="002A65EE"/>
    <w:rsid w:val="002B1656"/>
    <w:rsid w:val="00307B2A"/>
    <w:rsid w:val="00385796"/>
    <w:rsid w:val="003D2FA7"/>
    <w:rsid w:val="004240E0"/>
    <w:rsid w:val="00455A41"/>
    <w:rsid w:val="00546D38"/>
    <w:rsid w:val="005D54D6"/>
    <w:rsid w:val="005E2970"/>
    <w:rsid w:val="005E5E15"/>
    <w:rsid w:val="00626F1F"/>
    <w:rsid w:val="00634C94"/>
    <w:rsid w:val="00743B8E"/>
    <w:rsid w:val="00752351"/>
    <w:rsid w:val="00757AE1"/>
    <w:rsid w:val="00776469"/>
    <w:rsid w:val="00787852"/>
    <w:rsid w:val="007A4336"/>
    <w:rsid w:val="007B0CE9"/>
    <w:rsid w:val="00826389"/>
    <w:rsid w:val="00846A9E"/>
    <w:rsid w:val="0086710E"/>
    <w:rsid w:val="009021F0"/>
    <w:rsid w:val="009171DC"/>
    <w:rsid w:val="00944CE2"/>
    <w:rsid w:val="00962593"/>
    <w:rsid w:val="009752AB"/>
    <w:rsid w:val="00983792"/>
    <w:rsid w:val="00A07371"/>
    <w:rsid w:val="00A1431F"/>
    <w:rsid w:val="00AB070A"/>
    <w:rsid w:val="00AF32BE"/>
    <w:rsid w:val="00B25139"/>
    <w:rsid w:val="00B2718B"/>
    <w:rsid w:val="00B62E1B"/>
    <w:rsid w:val="00BA74CC"/>
    <w:rsid w:val="00BF3BA6"/>
    <w:rsid w:val="00C47551"/>
    <w:rsid w:val="00C51AB4"/>
    <w:rsid w:val="00C86D8E"/>
    <w:rsid w:val="00CA2C39"/>
    <w:rsid w:val="00CF25A7"/>
    <w:rsid w:val="00D041DE"/>
    <w:rsid w:val="00D07CC5"/>
    <w:rsid w:val="00D1450E"/>
    <w:rsid w:val="00D42B75"/>
    <w:rsid w:val="00D807DE"/>
    <w:rsid w:val="00DA287B"/>
    <w:rsid w:val="00DC19AA"/>
    <w:rsid w:val="00DC46B6"/>
    <w:rsid w:val="00DC4E3B"/>
    <w:rsid w:val="00DC719D"/>
    <w:rsid w:val="00E76D8C"/>
    <w:rsid w:val="00E90D54"/>
    <w:rsid w:val="00E96C35"/>
    <w:rsid w:val="00EB7374"/>
    <w:rsid w:val="00ED107A"/>
    <w:rsid w:val="00EE4697"/>
    <w:rsid w:val="00F22772"/>
    <w:rsid w:val="00F566FF"/>
    <w:rsid w:val="00FA173C"/>
    <w:rsid w:val="00FA25AF"/>
    <w:rsid w:val="00FE42F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  <w15:docId w15:val="{A16D56BD-BA78-4948-AC2A-3F87E07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2B165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772"/>
  </w:style>
  <w:style w:type="paragraph" w:styleId="ad">
    <w:name w:val="footer"/>
    <w:basedOn w:val="a"/>
    <w:link w:val="ae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16</cp:revision>
  <cp:lastPrinted>2022-12-26T04:54:00Z</cp:lastPrinted>
  <dcterms:created xsi:type="dcterms:W3CDTF">2022-08-31T02:46:00Z</dcterms:created>
  <dcterms:modified xsi:type="dcterms:W3CDTF">2022-12-30T01:17:00Z</dcterms:modified>
</cp:coreProperties>
</file>