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103" w:type="dxa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F5208F" w:rsidRPr="00B35AEA" w14:paraId="31CBA5E9" w14:textId="77777777" w:rsidTr="00A120A2">
        <w:tc>
          <w:tcPr>
            <w:tcW w:w="5103" w:type="dxa"/>
          </w:tcPr>
          <w:p w14:paraId="7121089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Приложение к распоряжению контрольно-счетной палаты Сахалинской области от</w:t>
            </w:r>
          </w:p>
          <w:p w14:paraId="1B52C00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«21» декабря 2020 года № 01-02/87</w:t>
            </w:r>
          </w:p>
          <w:p w14:paraId="509D911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7D4740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Одобрено решением коллегии контрольно-счетной палаты Сахалинской области</w:t>
            </w:r>
          </w:p>
          <w:p w14:paraId="3C7310D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>от 21.12.2020 № 28</w:t>
            </w:r>
          </w:p>
          <w:p w14:paraId="255B11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</w:p>
        </w:tc>
      </w:tr>
    </w:tbl>
    <w:p w14:paraId="6CA8BC4D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04CBBF4" w14:textId="77777777" w:rsidR="00F5208F" w:rsidRPr="00B35AEA" w:rsidRDefault="00F5208F" w:rsidP="00F5208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П Л А Н</w:t>
      </w:r>
    </w:p>
    <w:p w14:paraId="3AD33B5C" w14:textId="77777777"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35AEA">
        <w:rPr>
          <w:rFonts w:ascii="Times New Roman" w:eastAsia="Times New Roman" w:hAnsi="Times New Roman" w:cs="Times New Roman"/>
          <w:b/>
          <w:sz w:val="28"/>
          <w:szCs w:val="24"/>
        </w:rPr>
        <w:t>работы контрольно-счетной палаты Сахалинской области на 2021 год</w:t>
      </w:r>
    </w:p>
    <w:p w14:paraId="54990958" w14:textId="77777777"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 xml:space="preserve">(в редакциях от 11.01.2021 № 01-02/2, от 19.03.2021 № 01-02/20, от 31.03.2021 № 01-02/21, от 16.04.2021 № 01-02/25, </w:t>
      </w:r>
    </w:p>
    <w:p w14:paraId="0E085568" w14:textId="2AB70EDF"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B35AEA">
        <w:rPr>
          <w:rFonts w:ascii="Times New Roman" w:eastAsia="Times New Roman" w:hAnsi="Times New Roman" w:cs="Times New Roman"/>
          <w:sz w:val="26"/>
          <w:szCs w:val="26"/>
        </w:rPr>
        <w:t>от 14.05.2021 № 01-02/38</w:t>
      </w:r>
      <w:r>
        <w:rPr>
          <w:rFonts w:ascii="Times New Roman" w:eastAsia="Times New Roman" w:hAnsi="Times New Roman" w:cs="Times New Roman"/>
          <w:sz w:val="26"/>
          <w:szCs w:val="26"/>
        </w:rPr>
        <w:t>, от 07.06.2021 № 01-02/42,</w:t>
      </w:r>
      <w:r w:rsidRPr="00F520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18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6.2021 № 01-02/44</w:t>
      </w:r>
      <w:r w:rsidR="00EE4CBC">
        <w:rPr>
          <w:rFonts w:ascii="Times New Roman" w:eastAsia="Times New Roman" w:hAnsi="Times New Roman" w:cs="Times New Roman"/>
          <w:sz w:val="26"/>
          <w:szCs w:val="26"/>
        </w:rPr>
        <w:t>,</w:t>
      </w:r>
      <w:r w:rsidR="00EE4CBC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26.07.2021 </w:t>
      </w:r>
      <w:r w:rsidR="00EE4CBC">
        <w:rPr>
          <w:rFonts w:ascii="Times New Roman" w:eastAsia="Times New Roman" w:hAnsi="Times New Roman" w:cs="Times New Roman"/>
          <w:sz w:val="26"/>
          <w:szCs w:val="26"/>
        </w:rPr>
        <w:t>№ 01-02/46</w:t>
      </w:r>
      <w:r w:rsidR="00BE41DC">
        <w:rPr>
          <w:rFonts w:ascii="Times New Roman" w:eastAsia="Times New Roman" w:hAnsi="Times New Roman" w:cs="Times New Roman"/>
          <w:sz w:val="26"/>
          <w:szCs w:val="26"/>
        </w:rPr>
        <w:t>, 26.08.2021 № 01-02/59</w:t>
      </w:r>
      <w:bookmarkStart w:id="0" w:name="_GoBack"/>
      <w:bookmarkEnd w:id="0"/>
      <w:r w:rsidRPr="00B35AEA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0C1217D" w14:textId="77777777" w:rsidR="00F5208F" w:rsidRPr="00B35AEA" w:rsidRDefault="00F5208F" w:rsidP="00F5208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6598"/>
        <w:gridCol w:w="2303"/>
        <w:gridCol w:w="2443"/>
        <w:gridCol w:w="3119"/>
      </w:tblGrid>
      <w:tr w:rsidR="00F5208F" w:rsidRPr="00B35AEA" w14:paraId="673195B2" w14:textId="77777777" w:rsidTr="00A120A2">
        <w:trPr>
          <w:tblHeader/>
        </w:trPr>
        <w:tc>
          <w:tcPr>
            <w:tcW w:w="671" w:type="dxa"/>
            <w:tcBorders>
              <w:bottom w:val="single" w:sz="4" w:space="0" w:color="auto"/>
            </w:tcBorders>
          </w:tcPr>
          <w:p w14:paraId="3C2EA6C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14:paraId="64C10F8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5D7ED70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660C58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02A4484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  <w:p w14:paraId="7374CDF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630F3D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проведение</w:t>
            </w:r>
          </w:p>
          <w:p w14:paraId="5ABFD8D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CEDB86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включения</w:t>
            </w:r>
          </w:p>
          <w:p w14:paraId="16C6E45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план</w:t>
            </w:r>
          </w:p>
        </w:tc>
      </w:tr>
      <w:tr w:rsidR="00F5208F" w:rsidRPr="00B35AEA" w14:paraId="6F339D7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48B6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238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260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B709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5BAE1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273896C" w14:textId="77777777" w:rsidTr="00A120A2">
        <w:trPr>
          <w:trHeight w:val="118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F3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1F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годового отчета об исполнении областного бюджета Сахалинской области и годового отчета об исполнении бюджета Территориального фонда обязательного медицинского страхования Сахалинской области за 2020 год.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E5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9C43E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24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6A6B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 Подстрижень О.В.</w:t>
            </w:r>
          </w:p>
          <w:p w14:paraId="5F36A88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EECFC8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74A139B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F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РФ, Законы Сахалинской области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14:paraId="4FDA4E95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CD6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1BC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реализацию отдельных мероприятий государственной программы Сахалинской области «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государственного управления» (в том числе на финансовое обеспечение выполнения государственного задания ОАУ «Издательский дом 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«Губернские ведомости» и использования средств на</w:t>
            </w:r>
            <w:r w:rsidRPr="00B35A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подготовку, размещение и опубликование официальных, социально значимых материалов в средствах массовой информации)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за 2019, 2020 годы и истекший период 2021 года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A7C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41482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14:paraId="55799EF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364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34409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49F2DD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98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постановление Сахалинской областной Думы от 17.12.2020 №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9/10/348-7</w:t>
            </w:r>
          </w:p>
        </w:tc>
      </w:tr>
      <w:tr w:rsidR="00F5208F" w:rsidRPr="00B35AEA" w14:paraId="460D902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8E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25E8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 Резервного фонда Правительства Сахалинской области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0AC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="00B948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BAC316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518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FD2937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549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625EADD1" w14:textId="77777777" w:rsidTr="00A120A2">
        <w:trPr>
          <w:trHeight w:val="45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95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CE6A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государственной программы Сахалинской области «Управление государственными финансами Сахалинской области» в части расходования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субсидии на осуществление функций административного центра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за 2019, 2020 годы и истекший период 2021 года</w:t>
            </w:r>
          </w:p>
          <w:p w14:paraId="21BB5EA6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CB3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3C13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</w:t>
            </w:r>
          </w:p>
          <w:p w14:paraId="70D7736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BC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9839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4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постановление Сахалинской областной Думы от  17.12.2020 № 9/10/348-7</w:t>
            </w:r>
          </w:p>
        </w:tc>
      </w:tr>
      <w:tr w:rsidR="00F5208F" w:rsidRPr="00B35AEA" w14:paraId="25CDFE9A" w14:textId="77777777" w:rsidTr="00A120A2">
        <w:trPr>
          <w:trHeight w:val="28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5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E84B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20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использования средств областного бюджета, направленных на реализацию отдельных мероприятий государственной программы Сахалинской области «Обеспечение общественного порядка, противодействие преступности и незаконному обороту наркотиков в Сахалинской области» за 2019, 2020 годы и истекший период 2021 года</w:t>
            </w:r>
          </w:p>
          <w:p w14:paraId="6FD96899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B03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BFB5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апрель-июль</w:t>
            </w:r>
          </w:p>
          <w:p w14:paraId="61B5F0A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226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B1DF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8C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Сахалинской областной Думы от 17.12.2020 № 9/10/348-7</w:t>
            </w:r>
          </w:p>
        </w:tc>
      </w:tr>
      <w:tr w:rsidR="00F5208F" w:rsidRPr="00B35AEA" w14:paraId="27F1C53F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281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0BDF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</w:t>
            </w:r>
            <w:r w:rsidRPr="00B35AEA">
              <w:rPr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на строительство (реконструкцию) спортивных объектов, расположенных в муниципальных образованиях Сахалинской области, стоимость выполняемых работ по которым превышает 100 млн. рублей, в рамках государственной программы Сахалинской области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повышение эффективности молодежной политики в Сахалинской области» за 2019, 2020 годы и истекший период 2021 года</w:t>
            </w:r>
          </w:p>
          <w:p w14:paraId="541C13BF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66E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E373C" w14:textId="65CFF339" w:rsidR="00F5208F" w:rsidRPr="00B35AEA" w:rsidRDefault="00BE41DC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BCA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84EC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3F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 постановление Сахалинской областной Думы от 17.12.2020 № 9/10/348-7</w:t>
            </w:r>
          </w:p>
        </w:tc>
      </w:tr>
      <w:tr w:rsidR="00F5208F" w:rsidRPr="00B35AEA" w14:paraId="4D069A0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C58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6687" w14:textId="77777777" w:rsidR="00F5208F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42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субсидии, предоставленной из областного бюджета Сахалинской области юридическим лицам и индивидуальным предпринимателям – производителям работ, услуг в рамках реализации государственной программы Сахалинской области «Обеспечение населения Сахалинской области качественными услугами жилищно-коммунального хозяйства» и иных средств областного бюджета Сахалинской области, направляемых в муниципальное образование «Южно-Курильский городской округ» за период 2020 год и истекший период 2021 года</w:t>
            </w:r>
          </w:p>
          <w:p w14:paraId="797CF446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5B7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7BE84" w14:textId="77777777" w:rsidR="00F5208F" w:rsidRPr="00B35AEA" w:rsidRDefault="00F5208F" w:rsidP="00117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  <w:r w:rsidR="00117EE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8A0B" w14:textId="77777777" w:rsidR="00F5208F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0BBC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F3B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обращение Правительства Сахалинской области от 04.06.2021 № 1.2-2668/21 </w:t>
            </w:r>
          </w:p>
        </w:tc>
      </w:tr>
      <w:tr w:rsidR="00F5208F" w:rsidRPr="00B35AEA" w14:paraId="34A9468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44B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582D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подпрограммы «Создание условий для обеспечения качественными коммунальными услугами потребителей Сахалинской области»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 муниципальными образованиями средств </w:t>
            </w:r>
            <w:r w:rsidRPr="00B35AE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субсидии на осуществление мероприятий по повышению качества предоставляемых жилищно-коммунальных услуг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14:paraId="33428553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85D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79386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1F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95596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2CC0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F5208F" w:rsidRPr="00B35AEA" w14:paraId="31CD5CF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DF7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C9EC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отдельные мероприятия </w:t>
            </w:r>
            <w:r w:rsidRPr="00B35AE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подпрограммы «Обращение с твердыми коммунальными отходами на территории Сахалинской области»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государственной программы Сахалинской области «Обеспечение населения Сахалинской области качественными услугами жилищно-коммунального хозяйства»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B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894B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77ADCB3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6A5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EE95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B47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10E1BD86" w14:textId="77777777" w:rsidTr="00A120A2">
        <w:trPr>
          <w:trHeight w:val="220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ABB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A834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Проверка использования средств областного бюджета,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направленных на содержание Государственного казенного учреждения «Управление транспорта и дорожного мониторинга Сахалинской области» за период 2019, 2020 годы</w:t>
            </w:r>
            <w:r w:rsidRPr="00B35A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истекший период 2021 года</w:t>
            </w:r>
          </w:p>
          <w:p w14:paraId="49D792E1" w14:textId="77777777" w:rsidR="00F5208F" w:rsidRPr="00B35AEA" w:rsidRDefault="00F5208F" w:rsidP="00A120A2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A03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1866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</w:t>
            </w:r>
          </w:p>
          <w:p w14:paraId="769E9D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522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CE75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AF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414297EE" w14:textId="77777777" w:rsidTr="00A120A2">
        <w:trPr>
          <w:trHeight w:val="17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52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F1E5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подпрограммы «</w:t>
            </w:r>
            <w:r w:rsidRPr="00B35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безопасных и комфортных условий проживания граждан на территории Сахалинской области</w:t>
            </w:r>
            <w:r w:rsidRPr="00B35AE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государственной программы Сахалинской области «Обеспечение населения Сахалинской области качественными услугами жилищно-коммунального хозяйства» в части использования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субсидии муниципальными образованиями на реализацию мероприятий по созданию условий для управления многоквартирными домами</w:t>
            </w:r>
            <w:r w:rsidRPr="00B3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2019, 2020 годы и истекший период 2021 года</w:t>
            </w:r>
          </w:p>
          <w:p w14:paraId="7F3DBEC5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90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12D52" w14:textId="77777777" w:rsidR="00F5208F" w:rsidRPr="00B35AEA" w:rsidRDefault="00083631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брь </w:t>
            </w:r>
          </w:p>
          <w:p w14:paraId="4194461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5C4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F23E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03205F3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407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77F2EED3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649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973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отдельных мероприятий 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«Строительство, реконструкция общеобразовательных учреждений в Сахалинской области» 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(включая исполнение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регионального проекта «Современная школа»</w:t>
            </w:r>
            <w:r w:rsidRPr="00B35A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Pr="00B35A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образования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14:paraId="000EB662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CC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6019C4" w14:textId="77777777" w:rsidR="00F5208F" w:rsidRPr="00B35AEA" w:rsidRDefault="00F5208F" w:rsidP="00951B5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951B50" w:rsidRPr="00652C14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3E2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62691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41B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письмо Правительства Сахалинской области от 10.12.2020 №1.2-6249/20,  постановление Сахалинской областной Думы от 17.12.2020 № 9/10/348-7</w:t>
            </w:r>
          </w:p>
        </w:tc>
      </w:tr>
      <w:tr w:rsidR="00F5208F" w:rsidRPr="00B35AEA" w14:paraId="6425366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187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E11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</w:t>
            </w:r>
            <w:r w:rsidRPr="00B35A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содержание отдельных автономных государственных учреждений, а также средств уставного капитала, направленных в автономные некоммерческие организации, созданные по решению Правительства Сахалинской области, за 2019, 2020 годы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567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542F8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AF246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7AA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14BF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BA4D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4FAF6D5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C83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2258B79D" w14:textId="77777777" w:rsidTr="00A120A2">
        <w:trPr>
          <w:trHeight w:val="239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03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FBAD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областного бюджета, направленных на финансирование работ по капитальному ремонту общего имущества в многоквартирных домах региональным оператором (НКО «Фонд капитального ремонта многоквартирных домов Сахалинской области») в рамках реализации региональной программы «Капитальный ремонт общего имущества в многоквартирных домах, расположенных на территории Сахалинской области, на 2014–2043 годы» и имущественного взноса Сахалинской области в НКО «Фонд капитального ремонта многоквартирных домов Сахалинской области» в соответствии с государственной программой Сахалинской области «Обеспечение населения Сахалинской области качественными услугами жилищно-коммунального хозяйства», за 2020 год и истекший период 2021 года»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FBA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63F44" w14:textId="77777777" w:rsidR="00F5208F" w:rsidRPr="00B35AEA" w:rsidRDefault="00F5208F" w:rsidP="000836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май-</w:t>
            </w:r>
            <w:r w:rsidR="00083631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F39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1F94B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К.Г., Подстрижень О.В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2F3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 (в ред. от 18.03.2021 № 10/6/58-7)</w:t>
            </w:r>
          </w:p>
        </w:tc>
      </w:tr>
      <w:tr w:rsidR="00F5208F" w:rsidRPr="00B35AEA" w14:paraId="0F0314DA" w14:textId="77777777" w:rsidTr="00A120A2">
        <w:trPr>
          <w:trHeight w:val="1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B8F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6E50" w14:textId="77777777" w:rsidR="00F5208F" w:rsidRPr="00B35AEA" w:rsidRDefault="00F5208F" w:rsidP="00A120A2">
            <w:pPr>
              <w:spacing w:after="2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 xml:space="preserve">Проверка использования средств областного бюджета, направленных на реализацию подпрограммы </w:t>
            </w:r>
            <w:r w:rsidRPr="00B35A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«Кадровое обеспечение системы здравоохранения» </w:t>
            </w:r>
            <w:r w:rsidRPr="00B35A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государственной программы Сахалинской области «Развитие здравоохранения в Сахалинской области»</w:t>
            </w:r>
            <w:r w:rsidRPr="00B35A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>2019, 2020 годы и истекший период 2021 года</w:t>
            </w:r>
          </w:p>
          <w:p w14:paraId="3B90CEB3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887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BEE69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  <w:p w14:paraId="25A238F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B9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B909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E8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  <w:p w14:paraId="68047B8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490BDD5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B4E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F2BB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>Аудит в сфере закупок лекарственных препаратов</w:t>
            </w:r>
            <w:r w:rsidRPr="00B35AE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B35AEA">
              <w:rPr>
                <w:rFonts w:ascii="Times New Roman" w:hAnsi="Times New Roman"/>
                <w:sz w:val="24"/>
                <w:szCs w:val="24"/>
              </w:rPr>
              <w:t xml:space="preserve"> осуществляемых министерством здравоохранения Сахалинской области и подведомственными учреждениями совместно с государственным казенным учреждением «Центр государственных закупок Сахалинской области», за период 2020 и истекший период 2021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C55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9EA3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январь-апрель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BFC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9608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109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3CC6C59E" w14:textId="77777777" w:rsidTr="00A120A2">
        <w:trPr>
          <w:trHeight w:val="213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538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DA0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использования средств областного бюджета, направленных на </w:t>
            </w:r>
            <w:r w:rsidRPr="00B3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на территории Сахалинской области в рамках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программы Сахалинской области «Социальная поддержка населения Сахалинской области» за 2019, 2020 годы и истекший период 2021 года</w:t>
            </w:r>
          </w:p>
          <w:p w14:paraId="7DEE2DC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9A8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5A530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142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DF14B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75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1CC4C39D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0CD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C17D" w14:textId="77777777" w:rsidR="00083631" w:rsidRPr="00083631" w:rsidRDefault="00083631" w:rsidP="00083631">
            <w:pPr>
              <w:jc w:val="both"/>
              <w:rPr>
                <w:rFonts w:ascii="Times New Roman" w:hAnsi="Times New Roman" w:cs="Times New Roman"/>
              </w:rPr>
            </w:pPr>
            <w:r w:rsidRPr="00083631">
              <w:rPr>
                <w:rFonts w:ascii="Times New Roman" w:hAnsi="Times New Roman" w:cs="Times New Roman"/>
              </w:rPr>
              <w:t xml:space="preserve">Мониторинг кредиторской и дебиторской задолженности, сформированной в лечебных учреждениях Сахалинской области за счет средств, полученных в рамках реализации государственной программы </w:t>
            </w:r>
            <w:r w:rsidR="00024248">
              <w:rPr>
                <w:rFonts w:ascii="Times New Roman" w:hAnsi="Times New Roman" w:cs="Times New Roman"/>
              </w:rPr>
              <w:t xml:space="preserve">Сахалинской области </w:t>
            </w:r>
            <w:r w:rsidRPr="00083631">
              <w:rPr>
                <w:rFonts w:ascii="Times New Roman" w:hAnsi="Times New Roman" w:cs="Times New Roman"/>
              </w:rPr>
              <w:t xml:space="preserve">«Развитие здравоохранения в Сахалинской области», исполнения </w:t>
            </w:r>
            <w:r w:rsidR="006513CB">
              <w:rPr>
                <w:rFonts w:ascii="Times New Roman" w:hAnsi="Times New Roman" w:cs="Times New Roman"/>
              </w:rPr>
              <w:t xml:space="preserve"> </w:t>
            </w:r>
            <w:r w:rsidR="006513CB" w:rsidRPr="00652C14">
              <w:rPr>
                <w:rFonts w:ascii="Times New Roman" w:hAnsi="Times New Roman" w:cs="Times New Roman"/>
              </w:rPr>
              <w:t>бюджета</w:t>
            </w:r>
            <w:r w:rsidR="006513CB" w:rsidRPr="00652C14">
              <w:rPr>
                <w:rFonts w:ascii="Times New Roman" w:hAnsi="Times New Roman" w:cs="Times New Roman"/>
                <w:b/>
              </w:rPr>
              <w:t xml:space="preserve"> </w:t>
            </w:r>
            <w:r w:rsidRPr="00083631">
              <w:rPr>
                <w:rFonts w:ascii="Times New Roman" w:hAnsi="Times New Roman" w:cs="Times New Roman"/>
              </w:rPr>
              <w:t xml:space="preserve">территориального фонда обязательного медицинского страхования, а также из иных источников за 2020 год и истекший период 2021 года» </w:t>
            </w:r>
          </w:p>
          <w:p w14:paraId="13D8BE64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BDF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0C369" w14:textId="77777777" w:rsidR="00F5208F" w:rsidRPr="00B35AEA" w:rsidRDefault="00083631" w:rsidP="000836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F5208F"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7C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C0BEA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9ADD" w14:textId="77777777" w:rsidR="00F5208F" w:rsidRPr="00B35AEA" w:rsidRDefault="00F5208F" w:rsidP="0008363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</w:t>
            </w:r>
            <w:r w:rsidR="000836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208F" w:rsidRPr="00B35AEA" w14:paraId="7C3E15FA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121C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1C96433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мероприятия: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15C60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9E72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05DE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78A78422" w14:textId="77777777" w:rsidTr="00A120A2">
        <w:tc>
          <w:tcPr>
            <w:tcW w:w="671" w:type="dxa"/>
          </w:tcPr>
          <w:p w14:paraId="74DE0F8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8" w:type="dxa"/>
          </w:tcPr>
          <w:p w14:paraId="0607AC68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AEA">
              <w:rPr>
                <w:rFonts w:ascii="Times New Roman" w:hAnsi="Times New Roman"/>
                <w:sz w:val="24"/>
                <w:szCs w:val="24"/>
              </w:rPr>
              <w:t>Мониторинг хода реализации мероприятий региональных проектов, направленных на реализацию национального проекта «Малое и среднее предпринимательство и поддержка индивидуальной предпринимательской инициативы», в том числе полноты и своевременности их финансового обеспечения, достижения целей и задач, контрольных точек, а также качества управления, за 2019, 2020 годы и истекшей период 2021 года</w:t>
            </w:r>
          </w:p>
          <w:p w14:paraId="6F6DC1F5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14:paraId="60B6CC5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C9F4A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сентябрь-декабрь</w:t>
            </w:r>
          </w:p>
          <w:p w14:paraId="61BB9CB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577B72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92BA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6CB93A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EB870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области», постановление Сахалинской областной Думы от 17.12.2020 № 9/10/348-7</w:t>
            </w:r>
          </w:p>
        </w:tc>
      </w:tr>
      <w:tr w:rsidR="00F5208F" w:rsidRPr="00B35AEA" w14:paraId="02A2007B" w14:textId="77777777" w:rsidTr="00A120A2">
        <w:trPr>
          <w:trHeight w:val="578"/>
        </w:trPr>
        <w:tc>
          <w:tcPr>
            <w:tcW w:w="671" w:type="dxa"/>
          </w:tcPr>
          <w:p w14:paraId="4D850AD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8" w:type="dxa"/>
          </w:tcPr>
          <w:p w14:paraId="03FD583C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об областном бюджете на 2022 год и на плановый период 2023-2024 годов</w:t>
            </w:r>
          </w:p>
        </w:tc>
        <w:tc>
          <w:tcPr>
            <w:tcW w:w="2303" w:type="dxa"/>
          </w:tcPr>
          <w:p w14:paraId="292EBAE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C435B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024D572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14D99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6ED6A0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0D0AA31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C1F2A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Сахалинской области «О контрольно-счетной палате Сахалинской области», О бюджетном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процессе в Сахалинской области»</w:t>
            </w:r>
          </w:p>
        </w:tc>
      </w:tr>
      <w:tr w:rsidR="00F5208F" w:rsidRPr="00B35AEA" w14:paraId="116229F5" w14:textId="77777777" w:rsidTr="00A120A2">
        <w:trPr>
          <w:trHeight w:val="578"/>
        </w:trPr>
        <w:tc>
          <w:tcPr>
            <w:tcW w:w="671" w:type="dxa"/>
          </w:tcPr>
          <w:p w14:paraId="1BF9132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598" w:type="dxa"/>
          </w:tcPr>
          <w:p w14:paraId="3D616A6F" w14:textId="77777777" w:rsidR="00F5208F" w:rsidRPr="00B35AEA" w:rsidRDefault="00F5208F" w:rsidP="00A120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и подготовка заключения на проект закона Сахалинской области о бюджете Территориального фонда обязательного медицинского страхования Сахалинской области на 2022 год и плановый период 2023-2024 годов.</w:t>
            </w:r>
          </w:p>
        </w:tc>
        <w:tc>
          <w:tcPr>
            <w:tcW w:w="2303" w:type="dxa"/>
          </w:tcPr>
          <w:p w14:paraId="5D3D00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59BE2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43" w:type="dxa"/>
          </w:tcPr>
          <w:p w14:paraId="75E06BC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9499E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08E1D5B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</w:tc>
        <w:tc>
          <w:tcPr>
            <w:tcW w:w="3119" w:type="dxa"/>
          </w:tcPr>
          <w:p w14:paraId="5AD0A5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Сахалинской области «О контрольно-счетной палате Сахалинской области», «О бюджетном процессе в Сахалинской области»</w:t>
            </w:r>
          </w:p>
        </w:tc>
      </w:tr>
      <w:tr w:rsidR="00F5208F" w:rsidRPr="00B35AEA" w14:paraId="144E5190" w14:textId="77777777" w:rsidTr="00A120A2">
        <w:trPr>
          <w:trHeight w:val="578"/>
        </w:trPr>
        <w:tc>
          <w:tcPr>
            <w:tcW w:w="671" w:type="dxa"/>
          </w:tcPr>
          <w:p w14:paraId="7DF04B3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8" w:type="dxa"/>
          </w:tcPr>
          <w:p w14:paraId="06821AB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внесению изменений в областной бюджет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2021и на плановый период 2022-2023 годов</w:t>
            </w:r>
          </w:p>
        </w:tc>
        <w:tc>
          <w:tcPr>
            <w:tcW w:w="2303" w:type="dxa"/>
          </w:tcPr>
          <w:p w14:paraId="48482FC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CE55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4AD624F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5486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6C7C9D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99669C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A651E7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1847C9CB" w14:textId="77777777" w:rsidTr="00A120A2">
        <w:tc>
          <w:tcPr>
            <w:tcW w:w="671" w:type="dxa"/>
          </w:tcPr>
          <w:p w14:paraId="1B9BB9E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8" w:type="dxa"/>
          </w:tcPr>
          <w:p w14:paraId="4036F243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внесению изменений в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Территориального фонда обязательного медицинского страхования Сахалинской области на 2021 и на плановый период 2022-2023 годов</w:t>
            </w:r>
          </w:p>
        </w:tc>
        <w:tc>
          <w:tcPr>
            <w:tcW w:w="2303" w:type="dxa"/>
          </w:tcPr>
          <w:p w14:paraId="16F8C20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8E15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012962B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71A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760DA7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59AA523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222DE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2F18F432" w14:textId="77777777" w:rsidTr="00A120A2">
        <w:tc>
          <w:tcPr>
            <w:tcW w:w="671" w:type="dxa"/>
          </w:tcPr>
          <w:p w14:paraId="1515205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8" w:type="dxa"/>
          </w:tcPr>
          <w:p w14:paraId="6685F71A" w14:textId="77777777" w:rsidR="00F5208F" w:rsidRPr="00B35AEA" w:rsidRDefault="00F5208F" w:rsidP="00A120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заключений по квартальным отчетам об исполнении областного бюджета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Сахалинской области</w:t>
            </w: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</w:tcPr>
          <w:p w14:paraId="3C65905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5E2E2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</w:tcPr>
          <w:p w14:paraId="7B1E110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80C2A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5B7D9EF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19305CD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F65CA9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5F6DAF86" w14:textId="77777777" w:rsidTr="00A120A2">
        <w:tc>
          <w:tcPr>
            <w:tcW w:w="671" w:type="dxa"/>
            <w:tcBorders>
              <w:bottom w:val="single" w:sz="4" w:space="0" w:color="auto"/>
            </w:tcBorders>
          </w:tcPr>
          <w:p w14:paraId="6B5CDBA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8" w:type="dxa"/>
            <w:tcBorders>
              <w:bottom w:val="single" w:sz="4" w:space="0" w:color="auto"/>
            </w:tcBorders>
          </w:tcPr>
          <w:p w14:paraId="6462BBE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квартальным отчетам об исполнении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Территориального фонда обязательного медицинского страхования Сахалинской области</w:t>
            </w: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3ACF760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057C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7663D6E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7B6C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76AE05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6A2DDF9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E7B09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42B71471" w14:textId="77777777" w:rsidTr="00A120A2">
        <w:tc>
          <w:tcPr>
            <w:tcW w:w="671" w:type="dxa"/>
            <w:tcBorders>
              <w:right w:val="nil"/>
            </w:tcBorders>
          </w:tcPr>
          <w:p w14:paraId="0DF3837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8" w:type="dxa"/>
            <w:tcBorders>
              <w:left w:val="nil"/>
              <w:right w:val="nil"/>
            </w:tcBorders>
          </w:tcPr>
          <w:p w14:paraId="520759A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hAnsi="Times New Roman" w:cs="Times New Roman"/>
                <w:b/>
                <w:sz w:val="24"/>
                <w:szCs w:val="24"/>
              </w:rPr>
              <w:t>Иная деятельность:</w:t>
            </w:r>
          </w:p>
        </w:tc>
        <w:tc>
          <w:tcPr>
            <w:tcW w:w="2303" w:type="dxa"/>
            <w:tcBorders>
              <w:left w:val="nil"/>
              <w:right w:val="nil"/>
            </w:tcBorders>
          </w:tcPr>
          <w:p w14:paraId="7F06307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left w:val="nil"/>
              <w:right w:val="nil"/>
            </w:tcBorders>
          </w:tcPr>
          <w:p w14:paraId="2B7DD07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nil"/>
            </w:tcBorders>
          </w:tcPr>
          <w:p w14:paraId="14B36F07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208F" w:rsidRPr="00B35AEA" w14:paraId="35D5DBE5" w14:textId="77777777" w:rsidTr="00A120A2">
        <w:tc>
          <w:tcPr>
            <w:tcW w:w="671" w:type="dxa"/>
          </w:tcPr>
          <w:p w14:paraId="0498160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8" w:type="dxa"/>
          </w:tcPr>
          <w:p w14:paraId="599208B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годового отчета о работе контрольно-счетной палаты Сахалинской области за 2020 год</w:t>
            </w:r>
          </w:p>
        </w:tc>
        <w:tc>
          <w:tcPr>
            <w:tcW w:w="2303" w:type="dxa"/>
          </w:tcPr>
          <w:p w14:paraId="5265768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81D4C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43" w:type="dxa"/>
          </w:tcPr>
          <w:p w14:paraId="24CD33D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6F4B36A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337D1D5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Литвиненко А.В.</w:t>
            </w:r>
          </w:p>
          <w:p w14:paraId="61DC00C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</w:tcPr>
          <w:p w14:paraId="5017A30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7483F58E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BB4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46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Финансово-экономическая экспертиза проектов законов Сахалинской области и нормативных правовых актов органов государственной власти Сахалинской области (включая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обоснованность финансово-экономических обоснований), в части, касающейся расходных обязательств Сахалинской области, а также государственных программ Сахалинской области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D4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15713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</w:t>
            </w:r>
          </w:p>
          <w:p w14:paraId="1FA4B48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поступления,</w:t>
            </w:r>
          </w:p>
          <w:p w14:paraId="0CAD7FD3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сроки, установленные законодательными актами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75A6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763C1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4B6AC61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О.В.</w:t>
            </w:r>
          </w:p>
          <w:p w14:paraId="5A3E5E8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Литвиненко А.В.</w:t>
            </w:r>
          </w:p>
          <w:p w14:paraId="25BD831D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  <w:p w14:paraId="725BC51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E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Законы Сахалинской области «О законодательной </w:t>
            </w: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деятельности», «О бюджетном процессе в Сахалинской области», «О контрольно-счетной палате Сахалинской области»</w:t>
            </w:r>
          </w:p>
        </w:tc>
      </w:tr>
      <w:tr w:rsidR="00F5208F" w:rsidRPr="00B35AEA" w14:paraId="55673F5B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2ECB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CBE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 контрольно-счетной палаты Сахалинской области на 2022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D6A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9C13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492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7C72FF79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Подстрижень О.В Литвиненко А.В.</w:t>
            </w:r>
          </w:p>
          <w:p w14:paraId="62BFCE6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Бондарчук К.Г.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17CE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  <w:tr w:rsidR="00F5208F" w:rsidRPr="00B35AEA" w14:paraId="080EED6D" w14:textId="77777777" w:rsidTr="00A120A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7A4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9EB5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подготовки годового отчета о работе контрольно-счетной палаты Сахалинской области за 2021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02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ED23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1924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8447C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Харченко Т.Р.</w:t>
            </w:r>
          </w:p>
          <w:p w14:paraId="2A180AB0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B9E8" w14:textId="77777777" w:rsidR="00F5208F" w:rsidRPr="00B35AEA" w:rsidRDefault="00F5208F" w:rsidP="00A120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EA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Сахалинской области «О контрольно-счетной палате Сахалинской области»</w:t>
            </w:r>
          </w:p>
        </w:tc>
      </w:tr>
    </w:tbl>
    <w:p w14:paraId="3FB710B1" w14:textId="77777777"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14:paraId="6D082293" w14:textId="77777777" w:rsidR="00F5208F" w:rsidRPr="00B35AEA" w:rsidRDefault="00F5208F" w:rsidP="00F5208F">
      <w:pPr>
        <w:spacing w:after="200" w:line="276" w:lineRule="auto"/>
        <w:rPr>
          <w:sz w:val="24"/>
          <w:szCs w:val="24"/>
        </w:rPr>
      </w:pPr>
    </w:p>
    <w:p w14:paraId="6C235E28" w14:textId="77777777" w:rsidR="00F5208F" w:rsidRPr="00B35AEA" w:rsidRDefault="00F5208F" w:rsidP="00F5208F">
      <w:pPr>
        <w:spacing w:after="200" w:line="276" w:lineRule="auto"/>
      </w:pPr>
    </w:p>
    <w:p w14:paraId="23E00F02" w14:textId="77777777" w:rsidR="00F5208F" w:rsidRDefault="00F5208F" w:rsidP="00F5208F"/>
    <w:p w14:paraId="65AC778C" w14:textId="77777777" w:rsidR="00470CC5" w:rsidRDefault="00470CC5"/>
    <w:sectPr w:rsidR="00470CC5" w:rsidSect="000B1560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8E510" w14:textId="77777777" w:rsidR="00280E20" w:rsidRDefault="00280E20">
      <w:pPr>
        <w:spacing w:after="0" w:line="240" w:lineRule="auto"/>
      </w:pPr>
      <w:r>
        <w:separator/>
      </w:r>
    </w:p>
  </w:endnote>
  <w:endnote w:type="continuationSeparator" w:id="0">
    <w:p w14:paraId="4C14D724" w14:textId="77777777" w:rsidR="00280E20" w:rsidRDefault="00280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625C" w14:textId="77777777" w:rsidR="00280E20" w:rsidRDefault="00280E20">
      <w:pPr>
        <w:spacing w:after="0" w:line="240" w:lineRule="auto"/>
      </w:pPr>
      <w:r>
        <w:separator/>
      </w:r>
    </w:p>
  </w:footnote>
  <w:footnote w:type="continuationSeparator" w:id="0">
    <w:p w14:paraId="656913B3" w14:textId="77777777" w:rsidR="00280E20" w:rsidRDefault="00280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761839"/>
      <w:docPartObj>
        <w:docPartGallery w:val="Page Numbers (Top of Page)"/>
        <w:docPartUnique/>
      </w:docPartObj>
    </w:sdtPr>
    <w:sdtEndPr/>
    <w:sdtContent>
      <w:p w14:paraId="2C6491D5" w14:textId="77777777" w:rsidR="006B23BF" w:rsidRDefault="00F520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41DC">
          <w:rPr>
            <w:noProof/>
          </w:rPr>
          <w:t>2</w:t>
        </w:r>
        <w:r>
          <w:fldChar w:fldCharType="end"/>
        </w:r>
      </w:p>
    </w:sdtContent>
  </w:sdt>
  <w:p w14:paraId="293B5C1E" w14:textId="77777777" w:rsidR="006B23BF" w:rsidRDefault="00BE41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8F"/>
    <w:rsid w:val="00024248"/>
    <w:rsid w:val="00083631"/>
    <w:rsid w:val="00117EEE"/>
    <w:rsid w:val="00280E20"/>
    <w:rsid w:val="003A5564"/>
    <w:rsid w:val="00433B4E"/>
    <w:rsid w:val="00470CC5"/>
    <w:rsid w:val="006513CB"/>
    <w:rsid w:val="00652C14"/>
    <w:rsid w:val="007868C6"/>
    <w:rsid w:val="00951B50"/>
    <w:rsid w:val="00B40232"/>
    <w:rsid w:val="00B948EE"/>
    <w:rsid w:val="00BE41DC"/>
    <w:rsid w:val="00C53A6F"/>
    <w:rsid w:val="00E047BE"/>
    <w:rsid w:val="00EE4CBC"/>
    <w:rsid w:val="00F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8E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08F"/>
  </w:style>
  <w:style w:type="table" w:styleId="a5">
    <w:name w:val="Table Grid"/>
    <w:basedOn w:val="a1"/>
    <w:uiPriority w:val="59"/>
    <w:rsid w:val="00F5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2240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Сахалинская областная Дума</Company>
  <LinksUpToDate>false</LinksUpToDate>
  <CharactersWithSpaces>14984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Евгения Михайловна</dc:creator>
  <cp:lastModifiedBy>Рябова Яна Леонидовна</cp:lastModifiedBy>
  <cp:revision>2</cp:revision>
  <dcterms:created xsi:type="dcterms:W3CDTF">2021-08-26T01:08:00Z</dcterms:created>
  <dcterms:modified xsi:type="dcterms:W3CDTF">2021-08-26T01:08:00Z</dcterms:modified>
</cp:coreProperties>
</file>