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89" w:rsidRPr="009E05BA" w:rsidRDefault="006E1589" w:rsidP="006E1589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FE18E5" wp14:editId="080DD6BF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6E1589" w:rsidRPr="009E05BA" w:rsidRDefault="006E1589" w:rsidP="006E158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1589" w:rsidRPr="009E05BA" w:rsidRDefault="006E1589" w:rsidP="006E1589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6E1589" w:rsidRPr="009E05BA" w:rsidRDefault="006E1589" w:rsidP="006E158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F410CA" wp14:editId="4F34E01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A858981" wp14:editId="2FF8E7B7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267610" w:rsidRDefault="008243FC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</w:t>
      </w:r>
      <w:r w:rsidR="005D3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3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</w:t>
      </w:r>
      <w:r w:rsidR="006E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E1589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E1589" w:rsidRPr="009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1589"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D36A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6E1589" w:rsidRPr="009E05BA" w:rsidRDefault="006E1589" w:rsidP="006E15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6E1589" w:rsidRPr="009E05BA" w:rsidRDefault="006E1589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9E05BA" w:rsidRDefault="006E1589" w:rsidP="006E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589" w:rsidRPr="00882F19" w:rsidRDefault="006E1589" w:rsidP="006E158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контрольно-счетной палаты Сахалинской области                       </w:t>
      </w:r>
      <w:r w:rsidRPr="0088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28.03.2012 №1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стандартов внешнего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финансового контроля и организации деятельности контрольно-счетной палаты Сахалинской области»</w:t>
      </w:r>
    </w:p>
    <w:p w:rsidR="006E1589" w:rsidRPr="00882F19" w:rsidRDefault="006E1589" w:rsidP="006E158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E1589" w:rsidRPr="00882F19" w:rsidRDefault="006E1589" w:rsidP="006E1589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</w:p>
    <w:p w:rsidR="006E1589" w:rsidRPr="00882F19" w:rsidRDefault="006E1589" w:rsidP="006E1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11 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19 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07.02.2011 №</w:t>
      </w:r>
      <w:r w:rsidR="00824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>6-ФЗ              «Об общих принципах организации и деятельности контрольно-счетных органов субъектов Российской Федерации и муниципальных образований», статьями 11</w:t>
      </w:r>
      <w:r w:rsidR="003F60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14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Сахалинской области от 30.06.2011 №</w:t>
      </w:r>
      <w:r w:rsidR="00927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60-ЗО</w:t>
      </w:r>
      <w:r w:rsidRPr="00882F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контрольно-счетной палате Сахалинской области»:</w:t>
      </w:r>
    </w:p>
    <w:p w:rsidR="006E1589" w:rsidRPr="00882F19" w:rsidRDefault="006E1589" w:rsidP="006E158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F19">
        <w:rPr>
          <w:rFonts w:ascii="Times New Roman" w:eastAsia="Calibri" w:hAnsi="Times New Roman" w:cs="Times New Roman"/>
          <w:sz w:val="28"/>
          <w:szCs w:val="28"/>
        </w:rPr>
        <w:t>Внести в приказ контрольно-счетной палаты Сахалинской области                  от 28.03.2012 №</w:t>
      </w:r>
      <w:r w:rsidR="00927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2F19">
        <w:rPr>
          <w:rFonts w:ascii="Times New Roman" w:eastAsia="Calibri" w:hAnsi="Times New Roman" w:cs="Times New Roman"/>
          <w:sz w:val="28"/>
          <w:szCs w:val="28"/>
        </w:rPr>
        <w:t>1 «Об утверждении стандартов внешнего государственного финансового контроля и организации деятельности контрольно-счетной палаты Сахалинской области» с учетом изменений, внесенных приказами контрольно-счетной палаты Сахалинской области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15.05.2013 №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Pr="008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30.09.2015 № 01-02</w:t>
      </w:r>
      <w:r w:rsidR="00927543" w:rsidRP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F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6082" w:rsidRPr="003F6082">
        <w:rPr>
          <w:rFonts w:ascii="Times New Roman" w:hAnsi="Times New Roman" w:cs="Times New Roman"/>
          <w:sz w:val="28"/>
          <w:szCs w:val="28"/>
        </w:rPr>
        <w:t xml:space="preserve">от 13.02.2017 </w:t>
      </w:r>
      <w:hyperlink r:id="rId7" w:history="1">
        <w:r w:rsidR="003F6082">
          <w:rPr>
            <w:rFonts w:ascii="Times New Roman" w:hAnsi="Times New Roman" w:cs="Times New Roman"/>
            <w:sz w:val="28"/>
            <w:szCs w:val="28"/>
          </w:rPr>
          <w:t>№ 01-02</w:t>
        </w:r>
        <w:r w:rsidR="003F6082" w:rsidRPr="003F6082">
          <w:rPr>
            <w:rFonts w:ascii="Times New Roman" w:hAnsi="Times New Roman" w:cs="Times New Roman"/>
            <w:sz w:val="28"/>
            <w:szCs w:val="28"/>
          </w:rPr>
          <w:t>/</w:t>
        </w:r>
        <w:r w:rsidR="003F608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</w:t>
      </w:r>
      <w:r w:rsidRPr="00882F19">
        <w:rPr>
          <w:rFonts w:ascii="Times New Roman" w:eastAsia="Calibri" w:hAnsi="Times New Roman" w:cs="Times New Roman"/>
          <w:sz w:val="28"/>
          <w:szCs w:val="28"/>
        </w:rPr>
        <w:t>ующие изменения:</w:t>
      </w:r>
    </w:p>
    <w:p w:rsidR="006E1589" w:rsidRPr="00882F19" w:rsidRDefault="008A7E62" w:rsidP="006E1589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№ 4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1589" w:rsidRPr="00882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внешнего государственного финансового контроля</w:t>
      </w:r>
      <w:r w:rsid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1589" w:rsidRP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реализации результатов контрольных и экспертно-аналитических мероприятий, проведенных </w:t>
      </w:r>
      <w:r w:rsidR="00927543" w:rsidRPr="00927543">
        <w:rPr>
          <w:rFonts w:ascii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="006E1589" w:rsidRPr="00927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1589" w:rsidRPr="00882F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27543" w:rsidRDefault="008A7E62" w:rsidP="00927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абзац 7 </w:t>
      </w:r>
      <w:r w:rsidR="006F2999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Calibri" w:hAnsi="Times New Roman" w:cs="Times New Roman"/>
          <w:sz w:val="28"/>
          <w:szCs w:val="28"/>
        </w:rPr>
        <w:t>4.10</w:t>
      </w:r>
      <w:r w:rsidR="006F2999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F29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999" w:rsidRPr="008A7E62">
        <w:rPr>
          <w:rFonts w:ascii="Times New Roman" w:eastAsia="Calibri" w:hAnsi="Times New Roman" w:cs="Times New Roman"/>
          <w:sz w:val="28"/>
          <w:szCs w:val="28"/>
        </w:rPr>
        <w:t>«</w:t>
      </w:r>
      <w:r w:rsidRPr="008A7E62">
        <w:rPr>
          <w:rFonts w:ascii="Times New Roman" w:hAnsi="Times New Roman" w:cs="Times New Roman"/>
          <w:sz w:val="28"/>
          <w:szCs w:val="28"/>
        </w:rPr>
        <w:t>Контроль реализации представлений (предписаний) контрольно-счетной палаты</w:t>
      </w:r>
      <w:r w:rsidR="006F2999" w:rsidRPr="008A7E62">
        <w:rPr>
          <w:rFonts w:ascii="Times New Roman" w:eastAsia="Calibri" w:hAnsi="Times New Roman" w:cs="Times New Roman"/>
          <w:sz w:val="28"/>
          <w:szCs w:val="28"/>
        </w:rPr>
        <w:t>»</w:t>
      </w:r>
      <w:r w:rsidR="003F6082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:rsidR="006D0EAB" w:rsidRDefault="006D0EAB" w:rsidP="006D0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6D0EAB" w:rsidRPr="006D0EAB" w:rsidRDefault="006D0EAB" w:rsidP="006D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Д.В. Жижанков</w:t>
      </w:r>
    </w:p>
    <w:p w:rsidR="006D0EAB" w:rsidRPr="006D0EAB" w:rsidRDefault="006D0EAB" w:rsidP="006D0EA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B" w:rsidRPr="006D0EAB" w:rsidRDefault="006D0EAB" w:rsidP="006D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12A" w:rsidRPr="006D0EAB" w:rsidRDefault="00E4412A">
      <w:pPr>
        <w:rPr>
          <w:sz w:val="28"/>
          <w:szCs w:val="28"/>
        </w:rPr>
      </w:pPr>
    </w:p>
    <w:sectPr w:rsidR="00E4412A" w:rsidRPr="006D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9"/>
    <w:rsid w:val="0026650F"/>
    <w:rsid w:val="00267610"/>
    <w:rsid w:val="003F6082"/>
    <w:rsid w:val="004D24B9"/>
    <w:rsid w:val="005D36A8"/>
    <w:rsid w:val="006D0EAB"/>
    <w:rsid w:val="006E1589"/>
    <w:rsid w:val="006F02FD"/>
    <w:rsid w:val="006F2999"/>
    <w:rsid w:val="008243FC"/>
    <w:rsid w:val="00891BDD"/>
    <w:rsid w:val="008A7E62"/>
    <w:rsid w:val="00927543"/>
    <w:rsid w:val="00C003FE"/>
    <w:rsid w:val="00C16EF2"/>
    <w:rsid w:val="00C40578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389D9C1A0A4FB19CCDE43631B70CE90ABA9AE32528BC85E672F7172D07A079B2963B7D8CA720CACAF572MEW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Рябова Яна Леонидовна</cp:lastModifiedBy>
  <cp:revision>2</cp:revision>
  <cp:lastPrinted>2017-03-14T00:30:00Z</cp:lastPrinted>
  <dcterms:created xsi:type="dcterms:W3CDTF">2017-03-14T00:31:00Z</dcterms:created>
  <dcterms:modified xsi:type="dcterms:W3CDTF">2017-03-14T00:31:00Z</dcterms:modified>
</cp:coreProperties>
</file>