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08" w:rsidRDefault="00650108" w:rsidP="00650108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13BC8CF" wp14:editId="0D936EEA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08" w:rsidRDefault="00650108" w:rsidP="00650108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650108" w:rsidRPr="003C27ED" w:rsidRDefault="00650108" w:rsidP="00650108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650108" w:rsidRDefault="00650108" w:rsidP="00650108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>
          <w:rPr>
            <w:sz w:val="24"/>
            <w:szCs w:val="24"/>
          </w:rPr>
          <w:t>693011, г</w:t>
        </w:r>
      </w:smartTag>
      <w:r>
        <w:rPr>
          <w:sz w:val="24"/>
          <w:szCs w:val="24"/>
        </w:rPr>
        <w:t xml:space="preserve">. Южно-Сахалинск, пр. Коммунистический,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322, </w:t>
      </w:r>
    </w:p>
    <w:p w:rsidR="00650108" w:rsidRPr="003B13C3" w:rsidRDefault="00650108" w:rsidP="00650108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 xml:space="preserve">.: (4242) </w:t>
      </w:r>
      <w:r>
        <w:rPr>
          <w:sz w:val="24"/>
          <w:szCs w:val="24"/>
        </w:rPr>
        <w:t>46</w:t>
      </w:r>
      <w:r>
        <w:rPr>
          <w:sz w:val="24"/>
          <w:szCs w:val="24"/>
          <w:lang w:val="de-DE"/>
        </w:rPr>
        <w:t>-9</w:t>
      </w:r>
      <w:r>
        <w:rPr>
          <w:sz w:val="24"/>
          <w:szCs w:val="24"/>
        </w:rPr>
        <w:t>4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68</w:t>
      </w:r>
    </w:p>
    <w:p w:rsidR="00650108" w:rsidRDefault="00650108" w:rsidP="00650108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12C5F2" wp14:editId="2740C4EF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CFCD94" wp14:editId="110E8EEB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70262" w:rsidRDefault="00070262" w:rsidP="00650108">
      <w:pPr>
        <w:jc w:val="center"/>
        <w:rPr>
          <w:sz w:val="28"/>
          <w:szCs w:val="28"/>
        </w:rPr>
      </w:pPr>
    </w:p>
    <w:p w:rsidR="00650108" w:rsidRDefault="00650108" w:rsidP="006501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650108" w:rsidRDefault="00650108" w:rsidP="00650108">
      <w:pPr>
        <w:jc w:val="center"/>
        <w:rPr>
          <w:sz w:val="28"/>
          <w:szCs w:val="28"/>
        </w:rPr>
      </w:pPr>
    </w:p>
    <w:p w:rsidR="00650108" w:rsidRDefault="007924A3" w:rsidP="00650108">
      <w:pPr>
        <w:jc w:val="both"/>
        <w:rPr>
          <w:sz w:val="28"/>
          <w:szCs w:val="28"/>
        </w:rPr>
      </w:pPr>
      <w:r>
        <w:rPr>
          <w:sz w:val="28"/>
          <w:szCs w:val="28"/>
        </w:rPr>
        <w:t>«  21</w:t>
      </w:r>
      <w:r w:rsidR="00650108">
        <w:rPr>
          <w:sz w:val="28"/>
          <w:szCs w:val="28"/>
        </w:rPr>
        <w:t xml:space="preserve">   » апреля 2014 г.                                                                        № </w:t>
      </w:r>
      <w:r>
        <w:rPr>
          <w:sz w:val="28"/>
          <w:szCs w:val="28"/>
        </w:rPr>
        <w:t>__</w:t>
      </w:r>
      <w:r w:rsidRPr="007924A3">
        <w:rPr>
          <w:sz w:val="28"/>
          <w:szCs w:val="28"/>
          <w:u w:val="single"/>
        </w:rPr>
        <w:t>1</w:t>
      </w:r>
      <w:r w:rsidR="00650108">
        <w:rPr>
          <w:sz w:val="28"/>
          <w:szCs w:val="28"/>
        </w:rPr>
        <w:t>___</w:t>
      </w:r>
    </w:p>
    <w:p w:rsidR="00650108" w:rsidRPr="002F1C08" w:rsidRDefault="00650108" w:rsidP="00650108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 w:rsidRPr="002F1C08">
        <w:rPr>
          <w:sz w:val="22"/>
          <w:szCs w:val="22"/>
        </w:rPr>
        <w:t>г. Южно-Сахалинск</w:t>
      </w:r>
    </w:p>
    <w:p w:rsidR="00650108" w:rsidRDefault="00650108" w:rsidP="00650108">
      <w:pPr>
        <w:rPr>
          <w:sz w:val="28"/>
          <w:szCs w:val="28"/>
        </w:rPr>
      </w:pPr>
    </w:p>
    <w:p w:rsidR="00650108" w:rsidRDefault="00650108" w:rsidP="00650108">
      <w:pPr>
        <w:rPr>
          <w:sz w:val="28"/>
          <w:szCs w:val="28"/>
        </w:rPr>
      </w:pPr>
      <w:bookmarkStart w:id="0" w:name="_GoBack"/>
      <w:bookmarkEnd w:id="0"/>
    </w:p>
    <w:p w:rsidR="00650108" w:rsidRDefault="00650108" w:rsidP="00650108">
      <w:pPr>
        <w:rPr>
          <w:sz w:val="28"/>
          <w:szCs w:val="28"/>
        </w:rPr>
      </w:pPr>
      <w:r>
        <w:rPr>
          <w:sz w:val="28"/>
          <w:szCs w:val="28"/>
        </w:rPr>
        <w:t>О должностных лицах контрольно-</w:t>
      </w:r>
    </w:p>
    <w:p w:rsidR="00650108" w:rsidRDefault="00650108" w:rsidP="00650108">
      <w:pPr>
        <w:rPr>
          <w:sz w:val="28"/>
          <w:szCs w:val="28"/>
        </w:rPr>
      </w:pPr>
      <w:r>
        <w:rPr>
          <w:sz w:val="28"/>
          <w:szCs w:val="28"/>
        </w:rPr>
        <w:t>счетной палаты Сахалинской области,</w:t>
      </w:r>
    </w:p>
    <w:p w:rsidR="00650108" w:rsidRDefault="00650108" w:rsidP="00650108">
      <w:pPr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650108" w:rsidRDefault="00650108" w:rsidP="00650108">
      <w:pPr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административном правонарушении </w:t>
      </w:r>
    </w:p>
    <w:p w:rsidR="00650108" w:rsidRDefault="00650108" w:rsidP="00650108">
      <w:pPr>
        <w:jc w:val="both"/>
        <w:rPr>
          <w:sz w:val="28"/>
          <w:szCs w:val="28"/>
        </w:rPr>
      </w:pPr>
    </w:p>
    <w:p w:rsidR="00650108" w:rsidRDefault="00650108" w:rsidP="00650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262" w:rsidRPr="00070262" w:rsidRDefault="00650108" w:rsidP="00070262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0262">
        <w:rPr>
          <w:sz w:val="28"/>
          <w:szCs w:val="28"/>
        </w:rPr>
        <w:t>В соответствии с пунктом 3 части 5 статьи 28.3 Кодекса Российской Федерации об административных правонарушениях</w:t>
      </w:r>
      <w:r w:rsidR="00641420" w:rsidRPr="00070262">
        <w:rPr>
          <w:sz w:val="28"/>
          <w:szCs w:val="28"/>
        </w:rPr>
        <w:t xml:space="preserve">, Законом Сахалинской области от 30.06.2011 № 60-ЗО «О контрольно-счетной палате Сахалинской области» </w:t>
      </w:r>
      <w:r w:rsidR="00070262" w:rsidRPr="00070262">
        <w:rPr>
          <w:sz w:val="28"/>
          <w:szCs w:val="28"/>
        </w:rPr>
        <w:t>приказываю:</w:t>
      </w:r>
    </w:p>
    <w:p w:rsidR="00650108" w:rsidRPr="00070262" w:rsidRDefault="00070262" w:rsidP="00F36D0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070262">
        <w:rPr>
          <w:rFonts w:eastAsiaTheme="minorHAnsi"/>
          <w:sz w:val="28"/>
          <w:szCs w:val="28"/>
          <w:lang w:eastAsia="en-US"/>
        </w:rPr>
        <w:t>У</w:t>
      </w:r>
      <w:r w:rsidR="00650108" w:rsidRPr="00070262">
        <w:rPr>
          <w:rFonts w:eastAsiaTheme="minorHAnsi"/>
          <w:sz w:val="28"/>
          <w:szCs w:val="28"/>
          <w:lang w:eastAsia="en-US"/>
        </w:rPr>
        <w:t>полномочить</w:t>
      </w:r>
      <w:r>
        <w:rPr>
          <w:rFonts w:eastAsiaTheme="minorHAnsi"/>
          <w:sz w:val="28"/>
          <w:szCs w:val="28"/>
          <w:lang w:eastAsia="en-US"/>
        </w:rPr>
        <w:t xml:space="preserve"> на составление </w:t>
      </w:r>
      <w:r w:rsidRPr="00070262">
        <w:rPr>
          <w:sz w:val="28"/>
          <w:szCs w:val="28"/>
        </w:rPr>
        <w:t xml:space="preserve">протоколов </w:t>
      </w:r>
      <w:r w:rsidRPr="00070262">
        <w:rPr>
          <w:rFonts w:eastAsiaTheme="minorHAnsi"/>
          <w:sz w:val="28"/>
          <w:szCs w:val="28"/>
          <w:lang w:eastAsia="en-US"/>
        </w:rPr>
        <w:t xml:space="preserve">об административных правонарушениях, предусмотренных </w:t>
      </w:r>
      <w:hyperlink r:id="rId7" w:history="1">
        <w:r w:rsidRPr="00070262">
          <w:rPr>
            <w:rFonts w:eastAsiaTheme="minorHAnsi"/>
            <w:color w:val="0000FF"/>
            <w:sz w:val="28"/>
            <w:szCs w:val="28"/>
            <w:lang w:eastAsia="en-US"/>
          </w:rPr>
          <w:t>статьями 5.21</w:t>
        </w:r>
      </w:hyperlink>
      <w:r w:rsidRPr="00070262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070262">
          <w:rPr>
            <w:rFonts w:eastAsiaTheme="minorHAnsi"/>
            <w:color w:val="0000FF"/>
            <w:sz w:val="28"/>
            <w:szCs w:val="28"/>
            <w:lang w:eastAsia="en-US"/>
          </w:rPr>
          <w:t>15.1</w:t>
        </w:r>
      </w:hyperlink>
      <w:r w:rsidRPr="00070262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070262">
          <w:rPr>
            <w:rFonts w:eastAsiaTheme="minorHAnsi"/>
            <w:color w:val="0000FF"/>
            <w:sz w:val="28"/>
            <w:szCs w:val="28"/>
            <w:lang w:eastAsia="en-US"/>
          </w:rPr>
          <w:t>15.11</w:t>
        </w:r>
      </w:hyperlink>
      <w:r w:rsidRPr="00070262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070262">
          <w:rPr>
            <w:rFonts w:eastAsiaTheme="minorHAnsi"/>
            <w:color w:val="0000FF"/>
            <w:sz w:val="28"/>
            <w:szCs w:val="28"/>
            <w:lang w:eastAsia="en-US"/>
          </w:rPr>
          <w:t>15.14</w:t>
        </w:r>
      </w:hyperlink>
      <w:r w:rsidRPr="00070262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070262">
          <w:rPr>
            <w:rFonts w:eastAsiaTheme="minorHAnsi"/>
            <w:color w:val="0000FF"/>
            <w:sz w:val="28"/>
            <w:szCs w:val="28"/>
            <w:lang w:eastAsia="en-US"/>
          </w:rPr>
          <w:t>15.15.16</w:t>
        </w:r>
      </w:hyperlink>
      <w:r w:rsidRPr="00070262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070262">
          <w:rPr>
            <w:rFonts w:eastAsiaTheme="minorHAnsi"/>
            <w:color w:val="0000FF"/>
            <w:sz w:val="28"/>
            <w:szCs w:val="28"/>
            <w:lang w:eastAsia="en-US"/>
          </w:rPr>
          <w:t>частью 20 статьи 19.5</w:t>
        </w:r>
      </w:hyperlink>
      <w:r w:rsidRPr="00070262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070262">
          <w:rPr>
            <w:rFonts w:eastAsiaTheme="minorHAnsi"/>
            <w:color w:val="0000FF"/>
            <w:sz w:val="28"/>
            <w:szCs w:val="28"/>
            <w:lang w:eastAsia="en-US"/>
          </w:rPr>
          <w:t>статьей 19.6</w:t>
        </w:r>
      </w:hyperlink>
      <w:r w:rsidRPr="00070262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 w:rsidR="00650108" w:rsidRPr="00070262">
        <w:rPr>
          <w:rFonts w:eastAsiaTheme="minorHAnsi"/>
          <w:sz w:val="28"/>
          <w:szCs w:val="28"/>
          <w:lang w:eastAsia="en-US"/>
        </w:rPr>
        <w:t>:</w:t>
      </w:r>
    </w:p>
    <w:p w:rsidR="00650108" w:rsidRDefault="00650108" w:rsidP="006501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аудиторов контрольно-счетной палаты Сахалинской области;</w:t>
      </w:r>
    </w:p>
    <w:p w:rsidR="00650108" w:rsidRDefault="00650108" w:rsidP="006501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главных инспекторов контрольно-счетной палаты Сахалинской области.</w:t>
      </w:r>
    </w:p>
    <w:p w:rsidR="00641420" w:rsidRDefault="00650108" w:rsidP="00070262">
      <w:pPr>
        <w:pStyle w:val="ConsPlusTitle"/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2. Опубликовать настоящий приказ в газете «Губернские ведомости»</w:t>
      </w:r>
      <w:r w:rsidR="00641420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 xml:space="preserve"> </w:t>
      </w:r>
      <w:r w:rsidR="00641420" w:rsidRPr="00070262">
        <w:rPr>
          <w:rFonts w:eastAsiaTheme="minorHAnsi"/>
          <w:b w:val="0"/>
          <w:sz w:val="28"/>
          <w:szCs w:val="28"/>
          <w:lang w:eastAsia="en-US"/>
        </w:rPr>
        <w:t xml:space="preserve">разместить в сети Интернет на официальном сайте контрольно-счетной палаты Сахалинской области </w:t>
      </w:r>
      <w:hyperlink r:id="rId14" w:history="1">
        <w:r w:rsidR="00070262" w:rsidRPr="00070262">
          <w:rPr>
            <w:rStyle w:val="a6"/>
            <w:b w:val="0"/>
            <w:sz w:val="28"/>
            <w:szCs w:val="28"/>
          </w:rPr>
          <w:t>http://spsakh.ru</w:t>
        </w:r>
      </w:hyperlink>
      <w:r w:rsidR="00641420" w:rsidRPr="00070262">
        <w:rPr>
          <w:rFonts w:eastAsiaTheme="minorHAnsi"/>
          <w:b w:val="0"/>
          <w:sz w:val="28"/>
          <w:szCs w:val="28"/>
          <w:lang w:eastAsia="en-US"/>
        </w:rPr>
        <w:t>/.</w:t>
      </w:r>
    </w:p>
    <w:p w:rsidR="00641420" w:rsidRDefault="007924A3" w:rsidP="006414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4142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4142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641420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641420" w:rsidRDefault="007924A3" w:rsidP="006414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41420">
        <w:rPr>
          <w:rFonts w:eastAsiaTheme="minorHAnsi"/>
          <w:sz w:val="28"/>
          <w:szCs w:val="28"/>
          <w:lang w:eastAsia="en-US"/>
        </w:rPr>
        <w:t>. Настоящий приказ вступает в силу по истечении 10 дней со дня его официального опубликования.</w:t>
      </w:r>
    </w:p>
    <w:p w:rsidR="00650108" w:rsidRDefault="00650108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650108" w:rsidRDefault="00650108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894CFA" w:rsidRDefault="00894CFA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894CFA" w:rsidRDefault="00894CFA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650108" w:rsidRDefault="00650108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142CC6" w:rsidRDefault="00650108" w:rsidP="00070262">
      <w:pPr>
        <w:pStyle w:val="ConsPlusTitle"/>
        <w:widowControl/>
        <w:ind w:left="74"/>
        <w:outlineLvl w:val="0"/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председателя                                                                         Т.Р. Харченко</w:t>
      </w:r>
    </w:p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23"/>
    <w:multiLevelType w:val="hybridMultilevel"/>
    <w:tmpl w:val="A4D878D2"/>
    <w:lvl w:ilvl="0" w:tplc="4F1E867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0F714C"/>
    <w:multiLevelType w:val="hybridMultilevel"/>
    <w:tmpl w:val="88A46634"/>
    <w:lvl w:ilvl="0" w:tplc="630E8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8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0262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1420"/>
    <w:rsid w:val="006451A4"/>
    <w:rsid w:val="00646CF0"/>
    <w:rsid w:val="006477BE"/>
    <w:rsid w:val="00650108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4A3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67F99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4CFA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36D04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0108"/>
    <w:pPr>
      <w:spacing w:after="240"/>
      <w:jc w:val="center"/>
    </w:pPr>
    <w:rPr>
      <w:sz w:val="36"/>
      <w:szCs w:val="36"/>
    </w:rPr>
  </w:style>
  <w:style w:type="paragraph" w:customStyle="1" w:styleId="ConsPlusTitle">
    <w:name w:val="ConsPlusTitle"/>
    <w:rsid w:val="0065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702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0108"/>
    <w:pPr>
      <w:spacing w:after="240"/>
      <w:jc w:val="center"/>
    </w:pPr>
    <w:rPr>
      <w:sz w:val="36"/>
      <w:szCs w:val="36"/>
    </w:rPr>
  </w:style>
  <w:style w:type="paragraph" w:customStyle="1" w:styleId="ConsPlusTitle">
    <w:name w:val="ConsPlusTitle"/>
    <w:rsid w:val="0065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702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D524ED9C336EB9B1A1FB11519FD8336EA01C6B92622402A9BA96FBF92FEA9259B530EFE4652fCF" TargetMode="External"/><Relationship Id="rId13" Type="http://schemas.openxmlformats.org/officeDocument/2006/relationships/hyperlink" Target="consultantplus://offline/ref=EAED524ED9C336EB9B1A1FB11519FD8336EA01C6B92622402A9BA96FBF92FEA9259B530DF94722BE5Bf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ED524ED9C336EB9B1A1FB11519FD8336EA01C6B92622402A9BA96FBF92FEA9259B530DF94526B45BfAF" TargetMode="External"/><Relationship Id="rId12" Type="http://schemas.openxmlformats.org/officeDocument/2006/relationships/hyperlink" Target="consultantplus://offline/ref=EAED524ED9C336EB9B1A1FB11519FD8336EA01C6B92622402A9BA96FBF92FEA9259B5308FD4052f4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AED524ED9C336EB9B1A1FB11519FD8336EA01C6B92622402A9BA96FBF92FEA9259B5308FD4352f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ED524ED9C336EB9B1A1FB11519FD8336EA01C6B92622402A9BA96FBF92FEA9259B5308FA4E52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D524ED9C336EB9B1A1FB11519FD8336EA01C6B92622402A9BA96FBF92FEA9259B530DF94727B85Bf9F" TargetMode="External"/><Relationship Id="rId14" Type="http://schemas.openxmlformats.org/officeDocument/2006/relationships/hyperlink" Target="http://spsa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4</cp:revision>
  <cp:lastPrinted>2014-04-17T21:55:00Z</cp:lastPrinted>
  <dcterms:created xsi:type="dcterms:W3CDTF">2014-04-09T05:53:00Z</dcterms:created>
  <dcterms:modified xsi:type="dcterms:W3CDTF">2014-04-23T05:32:00Z</dcterms:modified>
</cp:coreProperties>
</file>