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B2" w:rsidRDefault="00F12C5C" w:rsidP="00B92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6B1ECB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11.11.2019</w:t>
      </w:r>
    </w:p>
    <w:p w:rsidR="00F12C5C" w:rsidRDefault="00F12C5C" w:rsidP="00B92CB2">
      <w:pPr>
        <w:rPr>
          <w:sz w:val="28"/>
          <w:szCs w:val="28"/>
        </w:rPr>
      </w:pPr>
    </w:p>
    <w:p w:rsidR="006B1ECB" w:rsidRDefault="006B1ECB" w:rsidP="006B1ECB">
      <w:pPr>
        <w:pStyle w:val="a8"/>
        <w:suppressAutoHyphens/>
        <w:rPr>
          <w:sz w:val="22"/>
          <w:szCs w:val="22"/>
        </w:rPr>
      </w:pPr>
    </w:p>
    <w:p w:rsidR="006B1ECB" w:rsidRDefault="006B1ECB" w:rsidP="006B1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 Сахалинской области</w:t>
      </w:r>
    </w:p>
    <w:p w:rsidR="00B92CB2" w:rsidRPr="009D47AE" w:rsidRDefault="00B92CB2" w:rsidP="00B92CB2">
      <w:pPr>
        <w:ind w:left="720" w:right="8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РФ «О конкурсе на замещение вакантной должности государственной гражданской службы Российской Федерации» («Российская газета», 03.02.2005, № 20) объявляет конкурс на </w:t>
      </w:r>
      <w:r w:rsidR="006B1ECB">
        <w:rPr>
          <w:sz w:val="28"/>
          <w:szCs w:val="28"/>
        </w:rPr>
        <w:t>замещение вакантных должностей</w:t>
      </w:r>
      <w:r>
        <w:rPr>
          <w:sz w:val="28"/>
          <w:szCs w:val="28"/>
        </w:rPr>
        <w:t xml:space="preserve"> государственной гражданской службы Сахалинской области:</w:t>
      </w:r>
    </w:p>
    <w:p w:rsidR="00B92CB2" w:rsidRPr="009D47AE" w:rsidRDefault="00B92CB2" w:rsidP="00B92CB2">
      <w:pPr>
        <w:ind w:left="720" w:right="895"/>
        <w:jc w:val="both"/>
        <w:rPr>
          <w:sz w:val="28"/>
          <w:szCs w:val="28"/>
        </w:rPr>
      </w:pPr>
    </w:p>
    <w:tbl>
      <w:tblPr>
        <w:tblStyle w:val="a3"/>
        <w:tblW w:w="15282" w:type="dxa"/>
        <w:tblInd w:w="-432" w:type="dxa"/>
        <w:tblLook w:val="01E0" w:firstRow="1" w:lastRow="1" w:firstColumn="1" w:lastColumn="1" w:noHBand="0" w:noVBand="0"/>
      </w:tblPr>
      <w:tblGrid>
        <w:gridCol w:w="2430"/>
        <w:gridCol w:w="2494"/>
        <w:gridCol w:w="2328"/>
        <w:gridCol w:w="8030"/>
      </w:tblGrid>
      <w:tr w:rsidR="00B92CB2" w:rsidRPr="00B9750E" w:rsidTr="006B1ECB">
        <w:tc>
          <w:tcPr>
            <w:tcW w:w="2430" w:type="dxa"/>
            <w:vMerge w:val="restart"/>
            <w:vAlign w:val="center"/>
          </w:tcPr>
          <w:p w:rsidR="00B92CB2" w:rsidRPr="00B9750E" w:rsidRDefault="00B92CB2" w:rsidP="00BC2F5D">
            <w:pPr>
              <w:jc w:val="center"/>
              <w:rPr>
                <w:sz w:val="28"/>
                <w:szCs w:val="28"/>
              </w:rPr>
            </w:pPr>
            <w:r w:rsidRPr="00B9750E">
              <w:rPr>
                <w:sz w:val="28"/>
                <w:szCs w:val="28"/>
              </w:rPr>
              <w:t xml:space="preserve">Наименование должности государственной гражданской службы в </w:t>
            </w:r>
            <w:r>
              <w:rPr>
                <w:sz w:val="28"/>
                <w:szCs w:val="28"/>
              </w:rPr>
              <w:t xml:space="preserve">государственном </w:t>
            </w:r>
            <w:r w:rsidRPr="00B9750E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е</w:t>
            </w:r>
            <w:r w:rsidRPr="00B9750E">
              <w:rPr>
                <w:sz w:val="28"/>
                <w:szCs w:val="28"/>
              </w:rPr>
              <w:t xml:space="preserve"> Сахалинской области</w:t>
            </w:r>
          </w:p>
        </w:tc>
        <w:tc>
          <w:tcPr>
            <w:tcW w:w="12852" w:type="dxa"/>
            <w:gridSpan w:val="3"/>
            <w:vAlign w:val="center"/>
          </w:tcPr>
          <w:p w:rsidR="00B92CB2" w:rsidRPr="00B9750E" w:rsidRDefault="00B92CB2" w:rsidP="00BC2F5D">
            <w:pPr>
              <w:jc w:val="center"/>
              <w:rPr>
                <w:sz w:val="28"/>
                <w:szCs w:val="28"/>
              </w:rPr>
            </w:pPr>
            <w:r w:rsidRPr="00B9750E">
              <w:rPr>
                <w:sz w:val="28"/>
                <w:szCs w:val="28"/>
              </w:rPr>
              <w:t>Квалификационные требования</w:t>
            </w:r>
          </w:p>
        </w:tc>
      </w:tr>
      <w:tr w:rsidR="00B92CB2" w:rsidRPr="00B9750E" w:rsidTr="006B1ECB">
        <w:tc>
          <w:tcPr>
            <w:tcW w:w="2430" w:type="dxa"/>
            <w:vMerge/>
            <w:vAlign w:val="center"/>
          </w:tcPr>
          <w:p w:rsidR="00B92CB2" w:rsidRPr="00B9750E" w:rsidRDefault="00B92CB2" w:rsidP="00BC2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B92CB2" w:rsidRPr="00B9750E" w:rsidRDefault="00B92CB2" w:rsidP="00BC2F5D">
            <w:pPr>
              <w:jc w:val="center"/>
              <w:rPr>
                <w:sz w:val="28"/>
                <w:szCs w:val="28"/>
              </w:rPr>
            </w:pPr>
            <w:r w:rsidRPr="00B9750E">
              <w:rPr>
                <w:sz w:val="28"/>
                <w:szCs w:val="28"/>
              </w:rPr>
              <w:t>Образование, специальность или направление подготовки</w:t>
            </w:r>
          </w:p>
        </w:tc>
        <w:tc>
          <w:tcPr>
            <w:tcW w:w="2328" w:type="dxa"/>
            <w:vAlign w:val="center"/>
          </w:tcPr>
          <w:p w:rsidR="00B92CB2" w:rsidRPr="00B9750E" w:rsidRDefault="00B92CB2" w:rsidP="00BC2F5D">
            <w:pPr>
              <w:jc w:val="center"/>
              <w:rPr>
                <w:sz w:val="28"/>
                <w:szCs w:val="28"/>
              </w:rPr>
            </w:pPr>
            <w:r w:rsidRPr="00B9750E">
              <w:rPr>
                <w:sz w:val="28"/>
                <w:szCs w:val="28"/>
              </w:rPr>
              <w:t>Стаж работы</w:t>
            </w:r>
          </w:p>
        </w:tc>
        <w:tc>
          <w:tcPr>
            <w:tcW w:w="8030" w:type="dxa"/>
            <w:vAlign w:val="center"/>
          </w:tcPr>
          <w:p w:rsidR="00B92CB2" w:rsidRPr="00AB0FE0" w:rsidRDefault="00AB0FE0" w:rsidP="00AB0FE0">
            <w:pPr>
              <w:jc w:val="center"/>
              <w:rPr>
                <w:sz w:val="28"/>
                <w:szCs w:val="28"/>
              </w:rPr>
            </w:pPr>
            <w:r w:rsidRPr="00AB0FE0">
              <w:rPr>
                <w:sz w:val="28"/>
                <w:szCs w:val="28"/>
              </w:rPr>
              <w:t>Требования к профессиональным знаниям и навыкам, необходимым для исполнения должностных обязанностей</w:t>
            </w:r>
            <w:r w:rsidRPr="00AB0FE0">
              <w:rPr>
                <w:sz w:val="28"/>
                <w:szCs w:val="28"/>
              </w:rPr>
              <w:t xml:space="preserve"> </w:t>
            </w:r>
          </w:p>
        </w:tc>
      </w:tr>
      <w:tr w:rsidR="00B92CB2" w:rsidRPr="00B9750E" w:rsidTr="006B1ECB">
        <w:tc>
          <w:tcPr>
            <w:tcW w:w="2430" w:type="dxa"/>
            <w:noWrap/>
          </w:tcPr>
          <w:p w:rsidR="00B92CB2" w:rsidRPr="00B9750E" w:rsidRDefault="00B92CB2" w:rsidP="00BC2F5D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noWrap/>
          </w:tcPr>
          <w:p w:rsidR="00B92CB2" w:rsidRPr="00B9750E" w:rsidRDefault="00B92CB2" w:rsidP="00BC2F5D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noWrap/>
          </w:tcPr>
          <w:p w:rsidR="00B92CB2" w:rsidRPr="00B9750E" w:rsidRDefault="00B92CB2" w:rsidP="00BC2F5D">
            <w:pPr>
              <w:rPr>
                <w:sz w:val="28"/>
                <w:szCs w:val="28"/>
              </w:rPr>
            </w:pPr>
          </w:p>
        </w:tc>
        <w:tc>
          <w:tcPr>
            <w:tcW w:w="8030" w:type="dxa"/>
            <w:noWrap/>
          </w:tcPr>
          <w:p w:rsidR="00B92CB2" w:rsidRPr="00B9750E" w:rsidRDefault="00B92CB2" w:rsidP="00BC2F5D">
            <w:pPr>
              <w:rPr>
                <w:sz w:val="28"/>
                <w:szCs w:val="28"/>
              </w:rPr>
            </w:pPr>
          </w:p>
        </w:tc>
      </w:tr>
      <w:tr w:rsidR="00B92CB2" w:rsidRPr="00B9750E" w:rsidTr="006B1ECB">
        <w:tc>
          <w:tcPr>
            <w:tcW w:w="2430" w:type="dxa"/>
            <w:noWrap/>
          </w:tcPr>
          <w:p w:rsidR="00B92CB2" w:rsidRPr="001C049F" w:rsidRDefault="00B92CB2" w:rsidP="00BC2F5D">
            <w:r w:rsidRPr="001C049F">
              <w:t xml:space="preserve">Главный </w:t>
            </w:r>
          </w:p>
          <w:p w:rsidR="00B92CB2" w:rsidRPr="001C049F" w:rsidRDefault="00E95FBB" w:rsidP="00BC2F5D">
            <w:r w:rsidRPr="001C049F">
              <w:t>инспектор</w:t>
            </w:r>
          </w:p>
          <w:p w:rsidR="00B92CB2" w:rsidRPr="001C049F" w:rsidRDefault="00B92CB2" w:rsidP="00BC2F5D">
            <w:r w:rsidRPr="001C049F">
              <w:t>(главная группа должностей категории «специалисты»)</w:t>
            </w:r>
          </w:p>
          <w:p w:rsidR="00B92CB2" w:rsidRPr="001C049F" w:rsidRDefault="00B92CB2" w:rsidP="00BC2F5D"/>
        </w:tc>
        <w:tc>
          <w:tcPr>
            <w:tcW w:w="2494" w:type="dxa"/>
            <w:noWrap/>
          </w:tcPr>
          <w:p w:rsidR="006B1ECB" w:rsidRPr="001C049F" w:rsidRDefault="006B1ECB" w:rsidP="006B1ECB">
            <w:r w:rsidRPr="001C049F">
              <w:t>Высшее образование по направлениям подготовки (специальности):</w:t>
            </w:r>
          </w:p>
          <w:p w:rsidR="00B92CB2" w:rsidRPr="001C049F" w:rsidRDefault="006B1ECB" w:rsidP="006B1ECB">
            <w:r w:rsidRPr="001C049F">
              <w:t xml:space="preserve">«Экономика», «Финансы и кредит», </w:t>
            </w:r>
            <w:r w:rsidRPr="001C049F">
              <w:t>«</w:t>
            </w:r>
            <w:r w:rsidRPr="001C049F">
              <w:t xml:space="preserve">Государственный аудит» или иным специальностям и направлениям подготовки, содержащимся в ранее применяемых перечнях специальностей и </w:t>
            </w:r>
            <w:r w:rsidRPr="001C049F">
              <w:lastRenderedPageBreak/>
              <w:t>направлений подготовки, для которых законодательством об образовании Российской Федерации установлено соответствие указанным специальн</w:t>
            </w:r>
            <w:r w:rsidRPr="001C049F">
              <w:t xml:space="preserve">остям и направлениям подготовки </w:t>
            </w:r>
            <w:r w:rsidRPr="001C049F">
              <w:t xml:space="preserve">не ниже уровня </w:t>
            </w:r>
            <w:proofErr w:type="spellStart"/>
            <w:r w:rsidRPr="001C049F">
              <w:t>специалитета</w:t>
            </w:r>
            <w:proofErr w:type="spellEnd"/>
            <w:r w:rsidRPr="001C049F">
              <w:t>, магистратуры</w:t>
            </w:r>
          </w:p>
        </w:tc>
        <w:tc>
          <w:tcPr>
            <w:tcW w:w="2328" w:type="dxa"/>
            <w:noWrap/>
          </w:tcPr>
          <w:p w:rsidR="00B92CB2" w:rsidRPr="001C049F" w:rsidRDefault="006B1ECB" w:rsidP="00BC2F5D">
            <w:r w:rsidRPr="001C049F">
              <w:lastRenderedPageBreak/>
              <w:t>Не менее двух лет с</w:t>
            </w:r>
            <w:r w:rsidR="00B92CB2" w:rsidRPr="001C049F">
              <w:t>таж</w:t>
            </w:r>
            <w:r w:rsidRPr="001C049F">
              <w:t>а</w:t>
            </w:r>
            <w:r w:rsidR="00B92CB2" w:rsidRPr="001C049F">
              <w:t xml:space="preserve"> </w:t>
            </w:r>
            <w:proofErr w:type="gramStart"/>
            <w:r w:rsidR="00B92CB2" w:rsidRPr="001C049F">
              <w:t>государственной</w:t>
            </w:r>
            <w:proofErr w:type="gramEnd"/>
          </w:p>
          <w:p w:rsidR="00B92CB2" w:rsidRPr="001C049F" w:rsidRDefault="00B92CB2" w:rsidP="00BC2F5D">
            <w:r w:rsidRPr="001C049F">
              <w:t>гражданской</w:t>
            </w:r>
          </w:p>
          <w:p w:rsidR="00B92CB2" w:rsidRPr="001C049F" w:rsidRDefault="00B92CB2" w:rsidP="006B1ECB">
            <w:r w:rsidRPr="001C049F">
              <w:t xml:space="preserve">службы (государственной службы иных видов) </w:t>
            </w:r>
            <w:r w:rsidR="006B1ECB" w:rsidRPr="001C049F">
              <w:t xml:space="preserve">или стажа работы по специальности, направлению подготовки </w:t>
            </w:r>
          </w:p>
        </w:tc>
        <w:tc>
          <w:tcPr>
            <w:tcW w:w="8030" w:type="dxa"/>
            <w:noWrap/>
          </w:tcPr>
          <w:p w:rsidR="00AB0FE0" w:rsidRDefault="00AB0FE0" w:rsidP="00AB0FE0">
            <w:pPr>
              <w:jc w:val="both"/>
            </w:pPr>
            <w:r>
              <w:t xml:space="preserve">          </w:t>
            </w:r>
            <w:r>
              <w:t>Наличие знаний: государственного языка Российской Федерации (русского языка); основных положений Конституции Российской Федерации, Устава Сахалинской области, законодательства в сфере государственной гражданской службы, противодействия коррупции, а также в сфере профессиональной служебной деятельности; основ делопроизводства и документооборота; требований, предъявляемых при разработке проектов правовых актов; информационн</w:t>
            </w:r>
            <w:proofErr w:type="gramStart"/>
            <w:r>
              <w:t>о-</w:t>
            </w:r>
            <w:proofErr w:type="gramEnd"/>
            <w:r>
              <w:t xml:space="preserve"> коммуникационных технологий.</w:t>
            </w:r>
          </w:p>
          <w:p w:rsidR="00AB0FE0" w:rsidRDefault="00AB0FE0" w:rsidP="00AB0FE0">
            <w:pPr>
              <w:jc w:val="both"/>
            </w:pPr>
            <w:r>
              <w:t xml:space="preserve">           </w:t>
            </w:r>
            <w:proofErr w:type="gramStart"/>
            <w:r>
              <w:t xml:space="preserve">Наличие умений: оперативной реализации управленческих и иных решений, ведения деловых переговоров, систематизации информации, работы со служебными и секретными документами, эффективного использования служебного времени, подготовки делового письма, работы с периферийными устройствами компьютера, работы с информационно-телекоммуникационными сетями, в том числе сетью Интернет, работы в текстовом редакторе, работы с электронными таблицами, подготовки </w:t>
            </w:r>
            <w:r>
              <w:lastRenderedPageBreak/>
              <w:t>презентаций, использования графических объектов в электронных документах, работы с базами данных</w:t>
            </w:r>
            <w:proofErr w:type="gramEnd"/>
            <w:r>
              <w:t xml:space="preserve"> и информационными системами.</w:t>
            </w:r>
          </w:p>
          <w:p w:rsidR="001C049F" w:rsidRDefault="001C049F" w:rsidP="00AB0FE0">
            <w:pPr>
              <w:jc w:val="both"/>
            </w:pPr>
            <w:r>
              <w:t xml:space="preserve">          Основные должностные обязанности:</w:t>
            </w:r>
          </w:p>
          <w:p w:rsidR="001C049F" w:rsidRDefault="001C049F" w:rsidP="00AB0FE0">
            <w:pPr>
              <w:jc w:val="both"/>
            </w:pPr>
            <w:r>
              <w:t>- организация и непосредственное проведение контрольных и экспертно-аналитических мероприятий (каме</w:t>
            </w:r>
            <w:r w:rsidR="009E6A14">
              <w:t>ральных и выездных проверок, об</w:t>
            </w:r>
            <w:r>
              <w:t>следований и т.д.);</w:t>
            </w:r>
          </w:p>
          <w:p w:rsidR="001C049F" w:rsidRDefault="001C049F" w:rsidP="009E6A14">
            <w:pPr>
              <w:autoSpaceDE w:val="0"/>
              <w:autoSpaceDN w:val="0"/>
              <w:adjustRightInd w:val="0"/>
              <w:jc w:val="both"/>
            </w:pPr>
            <w:r>
              <w:t xml:space="preserve">- организация и </w:t>
            </w:r>
            <w:r w:rsidR="009E6A14">
              <w:t>осуществл</w:t>
            </w:r>
            <w:r>
              <w:t xml:space="preserve">ение аудита в </w:t>
            </w:r>
            <w:r w:rsidR="009E6A14">
              <w:rPr>
                <w:rFonts w:eastAsiaTheme="minorHAnsi"/>
                <w:lang w:eastAsia="en-US"/>
              </w:rPr>
              <w:t>сфере закупок товаров, работ и услуг</w:t>
            </w:r>
            <w:r w:rsidR="009E6A14">
              <w:rPr>
                <w:rFonts w:eastAsiaTheme="minorHAnsi"/>
                <w:lang w:eastAsia="en-US"/>
              </w:rPr>
              <w:t>;</w:t>
            </w:r>
          </w:p>
          <w:p w:rsidR="001C049F" w:rsidRDefault="001C049F" w:rsidP="00AB0FE0">
            <w:pPr>
              <w:jc w:val="both"/>
            </w:pPr>
            <w:r>
              <w:t>- осуществление контроля исполнения предписаний, представлений и иных решений;</w:t>
            </w:r>
          </w:p>
          <w:p w:rsidR="001C049F" w:rsidRDefault="001C049F" w:rsidP="00AB0FE0">
            <w:pPr>
              <w:jc w:val="both"/>
            </w:pPr>
            <w:r>
              <w:t>- проведение финансово-экономической экспертизы и подготовка заключений на проекты нормативных правовых актов;</w:t>
            </w:r>
          </w:p>
          <w:p w:rsidR="009E6A14" w:rsidRDefault="001C049F" w:rsidP="00AB0FE0">
            <w:pPr>
              <w:jc w:val="both"/>
            </w:pPr>
            <w:r>
              <w:t>- подготовка методических рекомендаций, разъяснений</w:t>
            </w:r>
            <w:r w:rsidR="009E6A14">
              <w:t>;</w:t>
            </w:r>
          </w:p>
          <w:p w:rsidR="001C049F" w:rsidRDefault="009E6A14" w:rsidP="00AB0FE0">
            <w:pPr>
              <w:jc w:val="both"/>
            </w:pPr>
            <w:r>
              <w:t>- проведение мониторинга применения бюджетного законодательства;</w:t>
            </w:r>
          </w:p>
          <w:p w:rsidR="009E6A14" w:rsidRDefault="009E6A14" w:rsidP="00AB0FE0">
            <w:pPr>
              <w:jc w:val="both"/>
            </w:pPr>
            <w:r>
              <w:t xml:space="preserve">- составление протоколов об административных правонарушений и ведение производства по делам </w:t>
            </w:r>
            <w:proofErr w:type="gramStart"/>
            <w:r>
              <w:t>об</w:t>
            </w:r>
            <w:proofErr w:type="gramEnd"/>
            <w:r>
              <w:t xml:space="preserve"> административных правонарушений.</w:t>
            </w:r>
          </w:p>
          <w:p w:rsidR="00B92CB2" w:rsidRPr="00B9750E" w:rsidRDefault="00B92CB2" w:rsidP="001C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0FE0" w:rsidRPr="00B9750E" w:rsidTr="006B1ECB">
        <w:tc>
          <w:tcPr>
            <w:tcW w:w="2430" w:type="dxa"/>
            <w:noWrap/>
          </w:tcPr>
          <w:p w:rsidR="00AB0FE0" w:rsidRPr="009E6A14" w:rsidRDefault="001C049F" w:rsidP="00BC2F5D">
            <w:r w:rsidRPr="009E6A14">
              <w:lastRenderedPageBreak/>
              <w:t>Главный специалист 1 разряда (главная группа должностей категории «обеспечивающие специалисты»)</w:t>
            </w:r>
          </w:p>
        </w:tc>
        <w:tc>
          <w:tcPr>
            <w:tcW w:w="2494" w:type="dxa"/>
            <w:noWrap/>
          </w:tcPr>
          <w:p w:rsidR="001C049F" w:rsidRPr="009E6A14" w:rsidRDefault="001C049F" w:rsidP="001C049F">
            <w:r w:rsidRPr="009E6A14">
              <w:t>Высшее образование по направлениям подготовки (специальности):</w:t>
            </w:r>
          </w:p>
          <w:p w:rsidR="00AB0FE0" w:rsidRPr="009E6A14" w:rsidRDefault="001C049F" w:rsidP="001C049F">
            <w:r w:rsidRPr="009E6A14">
              <w:t xml:space="preserve">«Экономика», «Финансы и кредит»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</w:t>
            </w:r>
            <w:r w:rsidRPr="009E6A14">
              <w:lastRenderedPageBreak/>
              <w:t xml:space="preserve">Российской Федерации установлено соответствие указанным специальностям и направлениям подготовки </w:t>
            </w:r>
          </w:p>
        </w:tc>
        <w:tc>
          <w:tcPr>
            <w:tcW w:w="2328" w:type="dxa"/>
            <w:noWrap/>
          </w:tcPr>
          <w:p w:rsidR="009E6A14" w:rsidRPr="001C049F" w:rsidRDefault="009E6A14" w:rsidP="009E6A14">
            <w:r w:rsidRPr="001C049F">
              <w:lastRenderedPageBreak/>
              <w:t xml:space="preserve">Не менее двух лет стажа </w:t>
            </w:r>
            <w:proofErr w:type="gramStart"/>
            <w:r w:rsidRPr="001C049F">
              <w:t>государственной</w:t>
            </w:r>
            <w:proofErr w:type="gramEnd"/>
          </w:p>
          <w:p w:rsidR="009E6A14" w:rsidRPr="001C049F" w:rsidRDefault="009E6A14" w:rsidP="009E6A14">
            <w:r w:rsidRPr="001C049F">
              <w:t>гражданской</w:t>
            </w:r>
          </w:p>
          <w:p w:rsidR="00AB0FE0" w:rsidRDefault="009E6A14" w:rsidP="009E6A14">
            <w:pPr>
              <w:rPr>
                <w:sz w:val="28"/>
                <w:szCs w:val="28"/>
              </w:rPr>
            </w:pPr>
            <w:r w:rsidRPr="001C049F">
              <w:t>службы (государственной службы иных видов) или стажа работы по специальности, направлению подготовки</w:t>
            </w:r>
          </w:p>
        </w:tc>
        <w:tc>
          <w:tcPr>
            <w:tcW w:w="8030" w:type="dxa"/>
            <w:noWrap/>
          </w:tcPr>
          <w:p w:rsidR="009E6A14" w:rsidRDefault="009E6A14" w:rsidP="009E6A14">
            <w:pPr>
              <w:jc w:val="both"/>
            </w:pPr>
            <w:r>
              <w:t xml:space="preserve">          Наличие знаний: государственного языка Российской Федерации (русского языка); основных положений Конституции Российской Федерации, Устава Сахалинской области, законодательства в сфере государственной гражданской службы, противодействия коррупции, а также в сфере профессиональной служебной деятельности; основ делопроизводства и документооборота; требований, предъявляемых при разработке проектов правовых актов; информационн</w:t>
            </w:r>
            <w:proofErr w:type="gramStart"/>
            <w:r>
              <w:t>о-</w:t>
            </w:r>
            <w:proofErr w:type="gramEnd"/>
            <w:r>
              <w:t xml:space="preserve"> коммуникационных технологий.</w:t>
            </w:r>
          </w:p>
          <w:p w:rsidR="009E6A14" w:rsidRDefault="009E6A14" w:rsidP="009E6A14">
            <w:pPr>
              <w:jc w:val="both"/>
            </w:pPr>
            <w:r>
              <w:t xml:space="preserve">           </w:t>
            </w:r>
            <w:proofErr w:type="gramStart"/>
            <w:r>
              <w:t>Наличие умений: оперативной реализации управленческих и иных решений, ведения деловых переговоров, систематизации информации, работы со служебными и секретными документами, эффективного использования служебного времени, подготовки делового письма, работы с периферийными устройствами компьютера, работы с информационно-телекоммуникационными сетями, в том числе сетью Интернет,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</w:t>
            </w:r>
            <w:proofErr w:type="gramEnd"/>
            <w:r>
              <w:t xml:space="preserve"> и информационными системами.</w:t>
            </w:r>
          </w:p>
          <w:p w:rsidR="009E6A14" w:rsidRDefault="009E6A14" w:rsidP="009E6A14">
            <w:pPr>
              <w:jc w:val="both"/>
            </w:pPr>
            <w:r>
              <w:t xml:space="preserve">          Основные должностные обязанности:</w:t>
            </w:r>
          </w:p>
          <w:p w:rsidR="009E6A14" w:rsidRDefault="009E6A14" w:rsidP="009E6A14">
            <w:pPr>
              <w:jc w:val="both"/>
            </w:pPr>
            <w:r>
              <w:t xml:space="preserve">- подготовка обоснований бюджетных ассигнований на планируемый </w:t>
            </w:r>
            <w:r>
              <w:lastRenderedPageBreak/>
              <w:t>период для государственного органа;</w:t>
            </w:r>
          </w:p>
          <w:p w:rsidR="009E6A14" w:rsidRDefault="009E6A14" w:rsidP="009E6A14">
            <w:pPr>
              <w:jc w:val="both"/>
            </w:pPr>
            <w:r>
              <w:t>- анализ эффективности и результативности расходования бюджетных средств;</w:t>
            </w:r>
          </w:p>
          <w:p w:rsidR="009E6A14" w:rsidRDefault="009E6A14" w:rsidP="009E6A14">
            <w:pPr>
              <w:jc w:val="both"/>
            </w:pPr>
            <w:r>
              <w:t>- разработка и формирование проектов прогнозов по организации бюджетного процесса в государственном органе;</w:t>
            </w:r>
          </w:p>
          <w:p w:rsidR="009E6A14" w:rsidRDefault="009E6A14" w:rsidP="009E6A14">
            <w:pPr>
              <w:jc w:val="both"/>
            </w:pPr>
            <w:r>
              <w:t>- исполнение сметы государственного органа;</w:t>
            </w:r>
          </w:p>
          <w:p w:rsidR="009E6A14" w:rsidRDefault="009E6A14" w:rsidP="009E6A14">
            <w:pPr>
              <w:jc w:val="both"/>
            </w:pPr>
            <w:r>
              <w:t>- проведение инвентаризации денежных средств, товарно-материальных ценностей, расчетов с поставщиками и подрядчиками</w:t>
            </w:r>
            <w:r>
              <w:t>;</w:t>
            </w:r>
          </w:p>
          <w:p w:rsidR="009E6A14" w:rsidRDefault="009E6A14" w:rsidP="009E6A14">
            <w:pPr>
              <w:jc w:val="both"/>
            </w:pPr>
            <w:r>
              <w:t xml:space="preserve">- </w:t>
            </w:r>
            <w:r>
              <w:t>ведение учета имущества, находящегося в ведении государственного органа;</w:t>
            </w:r>
          </w:p>
          <w:p w:rsidR="00AB0FE0" w:rsidRDefault="009E6A14" w:rsidP="009E6A14">
            <w:pPr>
              <w:jc w:val="both"/>
            </w:pPr>
            <w:r>
              <w:t>- проведение инвентаризации товарно-материальных ценностей и подготовка пакета документов на списание движимого имущества</w:t>
            </w:r>
            <w:r>
              <w:t>;</w:t>
            </w:r>
          </w:p>
          <w:p w:rsidR="009E6A14" w:rsidRDefault="009E6A14" w:rsidP="009E6A14">
            <w:pPr>
              <w:jc w:val="both"/>
            </w:pPr>
            <w:r>
              <w:t>- формирование и сдача бухгалтерской, бюджетной и иной отчетности;</w:t>
            </w:r>
          </w:p>
          <w:p w:rsidR="009E6A14" w:rsidRDefault="009E6A14" w:rsidP="009E6A14">
            <w:pPr>
              <w:jc w:val="both"/>
            </w:pPr>
            <w:r>
              <w:t>- исполнение обязанностей контрактного управляющего государственного органа</w:t>
            </w:r>
          </w:p>
        </w:tc>
      </w:tr>
    </w:tbl>
    <w:p w:rsidR="00B92CB2" w:rsidRPr="00B9750E" w:rsidRDefault="00B92CB2" w:rsidP="00B92CB2">
      <w:pPr>
        <w:ind w:firstLine="708"/>
        <w:rPr>
          <w:b/>
          <w:sz w:val="28"/>
          <w:szCs w:val="28"/>
        </w:rPr>
      </w:pPr>
      <w:r w:rsidRPr="00B9750E">
        <w:rPr>
          <w:b/>
          <w:sz w:val="28"/>
          <w:szCs w:val="28"/>
        </w:rPr>
        <w:lastRenderedPageBreak/>
        <w:t>Для участи</w:t>
      </w:r>
      <w:r>
        <w:rPr>
          <w:b/>
          <w:sz w:val="28"/>
          <w:szCs w:val="28"/>
        </w:rPr>
        <w:t>я</w:t>
      </w:r>
      <w:r w:rsidRPr="00B9750E">
        <w:rPr>
          <w:b/>
          <w:sz w:val="28"/>
          <w:szCs w:val="28"/>
        </w:rPr>
        <w:t xml:space="preserve"> в конкурсе необходимо представить следующие документы:</w:t>
      </w:r>
    </w:p>
    <w:p w:rsidR="00E95FBB" w:rsidRPr="00B9750E" w:rsidRDefault="00E95FBB" w:rsidP="00E95FB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B9750E">
        <w:rPr>
          <w:color w:val="000000"/>
          <w:sz w:val="28"/>
          <w:szCs w:val="28"/>
        </w:rPr>
        <w:t>личное заявление</w:t>
      </w:r>
      <w:r>
        <w:rPr>
          <w:color w:val="000000"/>
          <w:sz w:val="28"/>
          <w:szCs w:val="28"/>
        </w:rPr>
        <w:t xml:space="preserve"> на имя председателя контрольно-счетной палаты Сахалинской области</w:t>
      </w:r>
      <w:r w:rsidRPr="00B9750E">
        <w:rPr>
          <w:color w:val="000000"/>
          <w:sz w:val="28"/>
          <w:szCs w:val="28"/>
        </w:rPr>
        <w:t>;</w:t>
      </w:r>
    </w:p>
    <w:p w:rsidR="00E95FBB" w:rsidRPr="00B9750E" w:rsidRDefault="00E95FBB" w:rsidP="00E95FB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B9750E">
        <w:rPr>
          <w:color w:val="000000"/>
          <w:sz w:val="28"/>
          <w:szCs w:val="28"/>
        </w:rPr>
        <w:t xml:space="preserve">собственноручно заполненную и подписанную анкету, </w:t>
      </w:r>
      <w:hyperlink r:id="rId6" w:history="1">
        <w:r w:rsidRPr="00B9750E">
          <w:rPr>
            <w:color w:val="000000"/>
            <w:sz w:val="28"/>
            <w:szCs w:val="28"/>
          </w:rPr>
          <w:t>форма</w:t>
        </w:r>
      </w:hyperlink>
      <w:r w:rsidRPr="00B9750E">
        <w:rPr>
          <w:color w:val="000000"/>
          <w:sz w:val="28"/>
          <w:szCs w:val="28"/>
        </w:rPr>
        <w:t xml:space="preserve"> которой ут</w:t>
      </w:r>
      <w:r>
        <w:rPr>
          <w:color w:val="000000"/>
          <w:sz w:val="28"/>
          <w:szCs w:val="28"/>
        </w:rPr>
        <w:t>вержд</w:t>
      </w:r>
      <w:r w:rsidRPr="00B9750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на распоряжением</w:t>
      </w:r>
      <w:r w:rsidRPr="00B9750E">
        <w:rPr>
          <w:color w:val="000000"/>
          <w:sz w:val="28"/>
          <w:szCs w:val="28"/>
        </w:rPr>
        <w:t xml:space="preserve"> Правительством Российской Федерации</w:t>
      </w:r>
      <w:r>
        <w:rPr>
          <w:color w:val="000000"/>
          <w:sz w:val="28"/>
          <w:szCs w:val="28"/>
        </w:rPr>
        <w:t xml:space="preserve"> от 26 мая 2005 № 667-р</w:t>
      </w:r>
      <w:r w:rsidRPr="00B9750E">
        <w:rPr>
          <w:color w:val="000000"/>
          <w:sz w:val="28"/>
          <w:szCs w:val="28"/>
        </w:rPr>
        <w:t>, с приложением фотографии;</w:t>
      </w:r>
    </w:p>
    <w:p w:rsidR="00E95FBB" w:rsidRPr="00B9750E" w:rsidRDefault="00E95FBB" w:rsidP="00E95FB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B9750E">
        <w:rPr>
          <w:color w:val="000000"/>
          <w:sz w:val="28"/>
          <w:szCs w:val="28"/>
        </w:rPr>
        <w:t xml:space="preserve">копию паспорта или заменяющего его документа (соответствующий документ предъявляется лично по </w:t>
      </w:r>
      <w:proofErr w:type="gramStart"/>
      <w:r w:rsidRPr="00B9750E">
        <w:rPr>
          <w:color w:val="000000"/>
          <w:sz w:val="28"/>
          <w:szCs w:val="28"/>
        </w:rPr>
        <w:t>прибытии</w:t>
      </w:r>
      <w:proofErr w:type="gramEnd"/>
      <w:r w:rsidRPr="00B9750E">
        <w:rPr>
          <w:color w:val="000000"/>
          <w:sz w:val="28"/>
          <w:szCs w:val="28"/>
        </w:rPr>
        <w:t xml:space="preserve"> на конкурс);</w:t>
      </w:r>
    </w:p>
    <w:p w:rsidR="00E95FBB" w:rsidRPr="00E95FBB" w:rsidRDefault="00E95FBB" w:rsidP="00E95FB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E95FBB">
        <w:rPr>
          <w:color w:val="000000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E95FBB" w:rsidRPr="00E95FBB" w:rsidRDefault="00E95FBB" w:rsidP="00E95FB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E95FBB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95FBB" w:rsidRPr="00E95FBB" w:rsidRDefault="00E95FBB" w:rsidP="00E95FB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E95FBB">
        <w:rPr>
          <w:color w:val="000000"/>
          <w:sz w:val="28"/>
          <w:szCs w:val="28"/>
        </w:rPr>
        <w:t xml:space="preserve">копии документов об образовании </w:t>
      </w:r>
      <w:proofErr w:type="gramStart"/>
      <w:r w:rsidRPr="00E95FBB">
        <w:rPr>
          <w:color w:val="000000"/>
          <w:sz w:val="28"/>
          <w:szCs w:val="28"/>
        </w:rPr>
        <w:t>и</w:t>
      </w:r>
      <w:proofErr w:type="gramEnd"/>
      <w:r w:rsidRPr="00E95FBB">
        <w:rPr>
          <w:color w:val="000000"/>
          <w:sz w:val="28"/>
          <w:szCs w:val="28"/>
        </w:rPr>
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95FBB" w:rsidRPr="00E95FBB" w:rsidRDefault="00E95FBB" w:rsidP="00E95FB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E95FBB">
        <w:rPr>
          <w:color w:val="000000"/>
          <w:sz w:val="28"/>
          <w:szCs w:val="28"/>
        </w:rPr>
        <w:t>заключение медицинского учреждения о наличии (отсутствии) за</w:t>
      </w:r>
      <w:r w:rsidR="00494C74">
        <w:rPr>
          <w:color w:val="000000"/>
          <w:sz w:val="28"/>
          <w:szCs w:val="28"/>
        </w:rPr>
        <w:t>болевания, препятствующего пост</w:t>
      </w:r>
      <w:r w:rsidRPr="00E95FBB">
        <w:rPr>
          <w:color w:val="000000"/>
          <w:sz w:val="28"/>
          <w:szCs w:val="28"/>
        </w:rPr>
        <w:t xml:space="preserve">уплению на государственную гражданскую службу или ее прохождению (учетная форма 001-ГС/у, утвержденная приказом </w:t>
      </w:r>
      <w:proofErr w:type="spellStart"/>
      <w:r w:rsidRPr="00E95FBB">
        <w:rPr>
          <w:color w:val="000000"/>
          <w:sz w:val="28"/>
          <w:szCs w:val="28"/>
        </w:rPr>
        <w:t>Минздравсоцразвития</w:t>
      </w:r>
      <w:proofErr w:type="spellEnd"/>
      <w:r w:rsidRPr="00E95FBB">
        <w:rPr>
          <w:color w:val="000000"/>
          <w:sz w:val="28"/>
          <w:szCs w:val="28"/>
        </w:rPr>
        <w:t xml:space="preserve"> России от 14.12.2009 № 984н)</w:t>
      </w:r>
      <w:r w:rsidR="00494C74">
        <w:rPr>
          <w:color w:val="000000"/>
          <w:sz w:val="28"/>
          <w:szCs w:val="28"/>
        </w:rPr>
        <w:t>;</w:t>
      </w:r>
    </w:p>
    <w:p w:rsidR="00B92CB2" w:rsidRDefault="00B92CB2" w:rsidP="00B92CB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справку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Сахалинской области;</w:t>
      </w:r>
    </w:p>
    <w:p w:rsidR="00494C74" w:rsidRDefault="00B92CB2" w:rsidP="00B92CB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Сахалинской области</w:t>
      </w:r>
      <w:r w:rsidR="00494C74">
        <w:rPr>
          <w:color w:val="000000"/>
          <w:sz w:val="28"/>
          <w:szCs w:val="28"/>
        </w:rPr>
        <w:t>;</w:t>
      </w:r>
    </w:p>
    <w:p w:rsidR="00B92CB2" w:rsidRPr="00494C74" w:rsidRDefault="00494C74" w:rsidP="00494C7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494C74">
        <w:rPr>
          <w:color w:val="000000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размещали общедоступную информацию, а также данные, позволяющие их идентифицировать</w:t>
      </w:r>
      <w:r w:rsidR="00B92CB2" w:rsidRPr="00494C74">
        <w:rPr>
          <w:color w:val="000000"/>
          <w:sz w:val="28"/>
          <w:szCs w:val="28"/>
        </w:rPr>
        <w:t>.</w:t>
      </w:r>
    </w:p>
    <w:p w:rsidR="00B92CB2" w:rsidRPr="00B9750E" w:rsidRDefault="00B92CB2" w:rsidP="00B92CB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92CB2" w:rsidRPr="00B9750E" w:rsidRDefault="00B92CB2" w:rsidP="00B92CB2">
      <w:pPr>
        <w:autoSpaceDE w:val="0"/>
        <w:autoSpaceDN w:val="0"/>
        <w:adjustRightInd w:val="0"/>
        <w:ind w:firstLine="708"/>
        <w:jc w:val="both"/>
        <w:outlineLvl w:val="0"/>
        <w:rPr>
          <w:b/>
          <w:color w:val="000000"/>
          <w:sz w:val="28"/>
          <w:szCs w:val="28"/>
        </w:rPr>
      </w:pPr>
      <w:r w:rsidRPr="00B9750E">
        <w:rPr>
          <w:b/>
          <w:color w:val="000000"/>
          <w:sz w:val="28"/>
          <w:szCs w:val="28"/>
        </w:rPr>
        <w:t>Обращаться по адресу:</w:t>
      </w:r>
    </w:p>
    <w:p w:rsidR="00B92CB2" w:rsidRPr="00B9750E" w:rsidRDefault="00B92CB2" w:rsidP="00B92CB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693000, г"/>
        </w:smartTagPr>
        <w:r w:rsidRPr="00B9750E">
          <w:rPr>
            <w:color w:val="000000"/>
            <w:sz w:val="28"/>
            <w:szCs w:val="28"/>
          </w:rPr>
          <w:t>693000, г</w:t>
        </w:r>
      </w:smartTag>
      <w:r w:rsidRPr="00B9750E">
        <w:rPr>
          <w:color w:val="000000"/>
          <w:sz w:val="28"/>
          <w:szCs w:val="28"/>
        </w:rPr>
        <w:t>. Южно-Сахалинск, Коммунистический проспект, д. 3</w:t>
      </w:r>
      <w:r>
        <w:rPr>
          <w:color w:val="000000"/>
          <w:sz w:val="28"/>
          <w:szCs w:val="28"/>
        </w:rPr>
        <w:t>9</w:t>
      </w:r>
      <w:r w:rsidRPr="00B9750E">
        <w:rPr>
          <w:color w:val="000000"/>
          <w:sz w:val="28"/>
          <w:szCs w:val="28"/>
        </w:rPr>
        <w:t xml:space="preserve">, </w:t>
      </w:r>
      <w:proofErr w:type="spellStart"/>
      <w:r w:rsidRPr="00B9750E">
        <w:rPr>
          <w:color w:val="000000"/>
          <w:sz w:val="28"/>
          <w:szCs w:val="28"/>
        </w:rPr>
        <w:t>каб</w:t>
      </w:r>
      <w:proofErr w:type="spellEnd"/>
      <w:r w:rsidRPr="00B9750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32</w:t>
      </w:r>
      <w:r w:rsidR="00494C74">
        <w:rPr>
          <w:color w:val="000000"/>
          <w:sz w:val="28"/>
          <w:szCs w:val="28"/>
        </w:rPr>
        <w:t>2</w:t>
      </w:r>
      <w:r w:rsidRPr="00B9750E">
        <w:rPr>
          <w:color w:val="000000"/>
          <w:sz w:val="28"/>
          <w:szCs w:val="28"/>
        </w:rPr>
        <w:t>, тел. (4242) 4</w:t>
      </w:r>
      <w:r w:rsidR="00494C74">
        <w:rPr>
          <w:color w:val="000000"/>
          <w:sz w:val="28"/>
          <w:szCs w:val="28"/>
        </w:rPr>
        <w:t>69</w:t>
      </w:r>
      <w:r w:rsidRPr="00B9750E">
        <w:rPr>
          <w:color w:val="000000"/>
          <w:sz w:val="28"/>
          <w:szCs w:val="28"/>
        </w:rPr>
        <w:t>-</w:t>
      </w:r>
      <w:r w:rsidR="00494C74">
        <w:rPr>
          <w:color w:val="000000"/>
          <w:sz w:val="28"/>
          <w:szCs w:val="28"/>
        </w:rPr>
        <w:t>468</w:t>
      </w:r>
      <w:r w:rsidRPr="00B9750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понедельни</w:t>
      </w:r>
      <w:r w:rsidRPr="00B9750E">
        <w:rPr>
          <w:color w:val="000000"/>
          <w:sz w:val="28"/>
          <w:szCs w:val="28"/>
        </w:rPr>
        <w:t>ка по пятницу с 9-00 до 17-00, перерыв на обед с 13-00 до 14-00.</w:t>
      </w:r>
    </w:p>
    <w:p w:rsidR="00B92CB2" w:rsidRPr="00B9750E" w:rsidRDefault="00B92CB2" w:rsidP="00B92CB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B9750E">
        <w:rPr>
          <w:color w:val="000000"/>
          <w:sz w:val="28"/>
          <w:szCs w:val="28"/>
        </w:rPr>
        <w:t>Документы на конкурс принимаются в течение 21 дня со дня опубликования нас</w:t>
      </w:r>
      <w:r>
        <w:rPr>
          <w:color w:val="000000"/>
          <w:sz w:val="28"/>
          <w:szCs w:val="28"/>
        </w:rPr>
        <w:t>тоящего объявления на официальном сайте контрольно-счетной палаты Сахалинской области в сети Интернет (</w:t>
      </w:r>
      <w:hyperlink r:id="rId7" w:history="1">
        <w:r w:rsidRPr="007165E4">
          <w:rPr>
            <w:rStyle w:val="a4"/>
            <w:sz w:val="28"/>
            <w:szCs w:val="28"/>
          </w:rPr>
          <w:t>http://spsakh.ru</w:t>
        </w:r>
      </w:hyperlink>
      <w:r>
        <w:rPr>
          <w:color w:val="000000"/>
          <w:sz w:val="28"/>
          <w:szCs w:val="28"/>
        </w:rPr>
        <w:t xml:space="preserve"> </w:t>
      </w:r>
      <w:r w:rsidRPr="00C1240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Кадровая работа</w:t>
      </w:r>
      <w:r w:rsidRPr="00C1240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Конкурсы)</w:t>
      </w:r>
      <w:r w:rsidRPr="00B9750E">
        <w:rPr>
          <w:color w:val="000000"/>
          <w:sz w:val="28"/>
          <w:szCs w:val="28"/>
        </w:rPr>
        <w:t>.</w:t>
      </w:r>
    </w:p>
    <w:p w:rsidR="00B92CB2" w:rsidRDefault="00B92CB2" w:rsidP="00B92CB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B9750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Предполагаемая дата к</w:t>
      </w:r>
      <w:r w:rsidRPr="00B9750E">
        <w:rPr>
          <w:color w:val="000000"/>
          <w:sz w:val="28"/>
          <w:szCs w:val="28"/>
        </w:rPr>
        <w:t>онкурс</w:t>
      </w:r>
      <w:r>
        <w:rPr>
          <w:color w:val="000000"/>
          <w:sz w:val="28"/>
          <w:szCs w:val="28"/>
        </w:rPr>
        <w:t>а -</w:t>
      </w:r>
      <w:r w:rsidRPr="00B9750E">
        <w:rPr>
          <w:color w:val="000000"/>
          <w:sz w:val="28"/>
          <w:szCs w:val="28"/>
        </w:rPr>
        <w:t xml:space="preserve"> </w:t>
      </w:r>
      <w:r w:rsidR="008C0A8E">
        <w:rPr>
          <w:b/>
          <w:color w:val="000000"/>
          <w:sz w:val="28"/>
          <w:szCs w:val="28"/>
        </w:rPr>
        <w:t>6</w:t>
      </w:r>
      <w:r w:rsidRPr="00D934CC">
        <w:rPr>
          <w:b/>
          <w:color w:val="000000"/>
          <w:sz w:val="28"/>
          <w:szCs w:val="28"/>
        </w:rPr>
        <w:t xml:space="preserve"> </w:t>
      </w:r>
      <w:r w:rsidR="008C0A8E">
        <w:rPr>
          <w:b/>
          <w:color w:val="000000"/>
          <w:sz w:val="28"/>
          <w:szCs w:val="28"/>
        </w:rPr>
        <w:t>декаб</w:t>
      </w:r>
      <w:r>
        <w:rPr>
          <w:b/>
          <w:color w:val="000000"/>
          <w:sz w:val="28"/>
          <w:szCs w:val="28"/>
        </w:rPr>
        <w:t>ря</w:t>
      </w:r>
      <w:r w:rsidRPr="00B9750E">
        <w:rPr>
          <w:b/>
          <w:color w:val="000000"/>
          <w:sz w:val="28"/>
          <w:szCs w:val="28"/>
        </w:rPr>
        <w:t xml:space="preserve"> 201</w:t>
      </w:r>
      <w:r w:rsidR="008C0A8E">
        <w:rPr>
          <w:b/>
          <w:color w:val="000000"/>
          <w:sz w:val="28"/>
          <w:szCs w:val="28"/>
        </w:rPr>
        <w:t>9</w:t>
      </w:r>
      <w:bookmarkStart w:id="0" w:name="_GoBack"/>
      <w:bookmarkEnd w:id="0"/>
      <w:r w:rsidRPr="00B9750E">
        <w:rPr>
          <w:b/>
          <w:color w:val="000000"/>
          <w:sz w:val="28"/>
          <w:szCs w:val="28"/>
        </w:rPr>
        <w:t xml:space="preserve"> </w:t>
      </w:r>
      <w:r w:rsidRPr="009112CD">
        <w:rPr>
          <w:b/>
          <w:color w:val="000000"/>
          <w:sz w:val="28"/>
          <w:szCs w:val="28"/>
        </w:rPr>
        <w:t>года</w:t>
      </w:r>
      <w:r w:rsidRPr="00B9750E">
        <w:rPr>
          <w:color w:val="000000"/>
          <w:sz w:val="28"/>
          <w:szCs w:val="28"/>
        </w:rPr>
        <w:t xml:space="preserve"> в 10-00</w:t>
      </w:r>
      <w:r>
        <w:rPr>
          <w:color w:val="000000"/>
          <w:sz w:val="28"/>
          <w:szCs w:val="28"/>
        </w:rPr>
        <w:t xml:space="preserve"> час</w:t>
      </w:r>
      <w:r w:rsidRPr="00B9750E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помещении контрольно-счетной палаты </w:t>
      </w:r>
      <w:r w:rsidRPr="00B9750E">
        <w:rPr>
          <w:color w:val="000000"/>
          <w:sz w:val="28"/>
          <w:szCs w:val="28"/>
        </w:rPr>
        <w:t xml:space="preserve">Сахалинской области </w:t>
      </w:r>
      <w:r w:rsidRPr="001D5B9C">
        <w:rPr>
          <w:color w:val="000000"/>
          <w:sz w:val="28"/>
          <w:szCs w:val="28"/>
        </w:rPr>
        <w:t xml:space="preserve">по адресу: </w:t>
      </w:r>
      <w:r w:rsidRPr="00B9750E">
        <w:rPr>
          <w:color w:val="000000"/>
          <w:sz w:val="28"/>
          <w:szCs w:val="28"/>
        </w:rPr>
        <w:t>г. Южно-Сахалинск, Коммунистический проспект, д. 3</w:t>
      </w:r>
      <w:r>
        <w:rPr>
          <w:color w:val="000000"/>
          <w:sz w:val="28"/>
          <w:szCs w:val="28"/>
        </w:rPr>
        <w:t>9</w:t>
      </w:r>
      <w:r w:rsidRPr="00B9750E">
        <w:rPr>
          <w:color w:val="000000"/>
          <w:sz w:val="28"/>
          <w:szCs w:val="28"/>
        </w:rPr>
        <w:t xml:space="preserve">, </w:t>
      </w:r>
      <w:proofErr w:type="spellStart"/>
      <w:r w:rsidRPr="00B9750E">
        <w:rPr>
          <w:color w:val="000000"/>
          <w:sz w:val="28"/>
          <w:szCs w:val="28"/>
        </w:rPr>
        <w:t>каб</w:t>
      </w:r>
      <w:proofErr w:type="spellEnd"/>
      <w:r w:rsidRPr="00B9750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322. Конкурс будет проводиться в форме собеседования, темы для собеседования будут предоставлены кандидатам, допущенным к участию в конкурсе.</w:t>
      </w:r>
    </w:p>
    <w:p w:rsidR="00B92CB2" w:rsidRDefault="00B92CB2" w:rsidP="00B92CB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92CB2" w:rsidRDefault="00B92CB2" w:rsidP="00B92CB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92CB2" w:rsidRPr="003B30D7" w:rsidRDefault="00B92CB2" w:rsidP="00B92CB2">
      <w:pPr>
        <w:ind w:left="720" w:right="895"/>
        <w:jc w:val="both"/>
        <w:rPr>
          <w:sz w:val="28"/>
          <w:szCs w:val="28"/>
        </w:rPr>
      </w:pPr>
    </w:p>
    <w:p w:rsidR="00B92CB2" w:rsidRDefault="00B92CB2" w:rsidP="00B92CB2"/>
    <w:p w:rsidR="00E4412A" w:rsidRDefault="00E4412A"/>
    <w:sectPr w:rsidR="00E4412A" w:rsidSect="006B1EC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4FD3"/>
    <w:multiLevelType w:val="hybridMultilevel"/>
    <w:tmpl w:val="160AD7A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B2"/>
    <w:rsid w:val="001C049F"/>
    <w:rsid w:val="0026650F"/>
    <w:rsid w:val="00494C74"/>
    <w:rsid w:val="006B1ECB"/>
    <w:rsid w:val="008C0A8E"/>
    <w:rsid w:val="009E6A14"/>
    <w:rsid w:val="00AB0FE0"/>
    <w:rsid w:val="00B92CB2"/>
    <w:rsid w:val="00BB4A8A"/>
    <w:rsid w:val="00C16EF2"/>
    <w:rsid w:val="00C23C9D"/>
    <w:rsid w:val="00E4412A"/>
    <w:rsid w:val="00E95FBB"/>
    <w:rsid w:val="00F1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2CB2"/>
    <w:rPr>
      <w:color w:val="0000FF" w:themeColor="hyperlink"/>
      <w:u w:val="single"/>
    </w:rPr>
  </w:style>
  <w:style w:type="paragraph" w:customStyle="1" w:styleId="ConsPlusNormal">
    <w:name w:val="ConsPlusNormal"/>
    <w:rsid w:val="00B92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23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C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8"/>
    <w:uiPriority w:val="99"/>
    <w:locked/>
    <w:rsid w:val="006B1ECB"/>
    <w:rPr>
      <w:b/>
      <w:bCs/>
      <w:sz w:val="24"/>
      <w:szCs w:val="24"/>
    </w:rPr>
  </w:style>
  <w:style w:type="paragraph" w:styleId="a8">
    <w:name w:val="Body Text"/>
    <w:basedOn w:val="a"/>
    <w:link w:val="a7"/>
    <w:uiPriority w:val="99"/>
    <w:rsid w:val="006B1ECB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B1E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2CB2"/>
    <w:rPr>
      <w:color w:val="0000FF" w:themeColor="hyperlink"/>
      <w:u w:val="single"/>
    </w:rPr>
  </w:style>
  <w:style w:type="paragraph" w:customStyle="1" w:styleId="ConsPlusNormal">
    <w:name w:val="ConsPlusNormal"/>
    <w:rsid w:val="00B92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23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C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8"/>
    <w:uiPriority w:val="99"/>
    <w:locked/>
    <w:rsid w:val="006B1ECB"/>
    <w:rPr>
      <w:b/>
      <w:bCs/>
      <w:sz w:val="24"/>
      <w:szCs w:val="24"/>
    </w:rPr>
  </w:style>
  <w:style w:type="paragraph" w:styleId="a8">
    <w:name w:val="Body Text"/>
    <w:basedOn w:val="a"/>
    <w:link w:val="a7"/>
    <w:uiPriority w:val="99"/>
    <w:rsid w:val="006B1ECB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B1E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sa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1834;fld=134;dst=10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2019-11-11T07:30:00Z</cp:lastPrinted>
  <dcterms:created xsi:type="dcterms:W3CDTF">2019-11-11T08:16:00Z</dcterms:created>
  <dcterms:modified xsi:type="dcterms:W3CDTF">2019-11-11T08:16:00Z</dcterms:modified>
</cp:coreProperties>
</file>