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71" w:rsidRPr="003544AB" w:rsidRDefault="00D81971" w:rsidP="00D8197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proofErr w:type="gramStart"/>
      <w:r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пунктом 14 плана работы контрольно-счетной палаты Сахалинской области на 2018 год в </w:t>
      </w:r>
      <w:r w:rsidR="00C963CE"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период с </w:t>
      </w:r>
      <w:r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>ноябр</w:t>
      </w:r>
      <w:r w:rsidR="00C963CE"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A60A1B"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2018 года </w:t>
      </w:r>
      <w:r w:rsidR="00C963CE"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A60A1B"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A0B2A"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>январ</w:t>
      </w:r>
      <w:r w:rsidR="00C963CE"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ь </w:t>
      </w:r>
      <w:r w:rsidR="00A60A1B"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2019 года </w:t>
      </w:r>
      <w:r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осуществлена </w:t>
      </w:r>
      <w:r w:rsidR="009A51E9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>роверка использования средств, направленных в рамках реализации государственной программы Сахалинской области «Развитие здравоохранения в Сахалинской области на 2014-2020 годы: на реконструкцию главного входа ГБУЗ</w:t>
      </w:r>
      <w:r w:rsidRPr="003544A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«Областной кожно-венерологический диспансер»;</w:t>
      </w:r>
      <w:proofErr w:type="gramEnd"/>
      <w:r w:rsidRPr="003544A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строительство объекта «Областная психиатрическая больница в г. Южно-Сахалинске», в том</w:t>
      </w:r>
      <w:r w:rsidR="00AA0B2A" w:rsidRPr="003544A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числе строительство I очереди;</w:t>
      </w:r>
      <w:r w:rsidRPr="003544A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приобретение оборудования для ГБУЗ «Станция скорой медицинско</w:t>
      </w:r>
      <w:r w:rsidR="009A51E9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й помощи города Южно-Сахалинска</w:t>
      </w:r>
      <w:r w:rsidR="000149A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»</w:t>
      </w:r>
      <w:bookmarkStart w:id="0" w:name="_GoBack"/>
      <w:bookmarkEnd w:id="0"/>
      <w:r w:rsidR="009A51E9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,</w:t>
      </w:r>
      <w:r w:rsidRPr="003544A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результатам которой </w:t>
      </w:r>
      <w:r w:rsidR="009A51E9" w:rsidRPr="003544AB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23.01.2019 </w:t>
      </w:r>
      <w:r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>в министерств</w:t>
      </w:r>
      <w:r w:rsidR="009A51E9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54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здравоохранения Сахалинской области (далее – Минздрав) направлено представление.</w:t>
      </w:r>
    </w:p>
    <w:p w:rsidR="009A51E9" w:rsidRDefault="00D81971" w:rsidP="004316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По итогам </w:t>
      </w:r>
      <w:r w:rsidR="009A51E9">
        <w:rPr>
          <w:rFonts w:ascii="Times New Roman" w:eastAsia="Calibri" w:hAnsi="Times New Roman" w:cs="Times New Roman"/>
          <w:sz w:val="25"/>
          <w:szCs w:val="25"/>
        </w:rPr>
        <w:t xml:space="preserve">рассмотрения представления министерством </w:t>
      </w:r>
      <w:r w:rsidR="004316C4" w:rsidRPr="003544AB">
        <w:rPr>
          <w:rFonts w:ascii="Times New Roman" w:eastAsia="Calibri" w:hAnsi="Times New Roman" w:cs="Times New Roman"/>
          <w:sz w:val="25"/>
          <w:szCs w:val="25"/>
        </w:rPr>
        <w:t>разработан проект постановления Правительства Сахалинской области о внесении изменений в государственную программу с учетом требований Методических указаний № 10 и Порядка № 117.</w:t>
      </w:r>
      <w:r w:rsidR="009A51E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316C4" w:rsidRPr="003544AB">
        <w:rPr>
          <w:rFonts w:ascii="Times New Roman" w:eastAsia="Calibri" w:hAnsi="Times New Roman" w:cs="Times New Roman"/>
          <w:sz w:val="25"/>
          <w:szCs w:val="25"/>
        </w:rPr>
        <w:t>Противоречия отдельных положений соглашений о предоставлении учреждению субсидии на иные цели учтены при заключении соглашений на 2019 год и плановый период 200-2021 годов. Ошибки в части бухгалтерского учета транспортных средств, оснащенных медицинским оборудованием и расходными материалами</w:t>
      </w:r>
      <w:r w:rsidR="009A51E9">
        <w:rPr>
          <w:rFonts w:ascii="Times New Roman" w:eastAsia="Calibri" w:hAnsi="Times New Roman" w:cs="Times New Roman"/>
          <w:sz w:val="25"/>
          <w:szCs w:val="25"/>
        </w:rPr>
        <w:t>,</w:t>
      </w:r>
      <w:r w:rsidR="004316C4" w:rsidRPr="003544AB">
        <w:rPr>
          <w:rFonts w:ascii="Times New Roman" w:eastAsia="Calibri" w:hAnsi="Times New Roman" w:cs="Times New Roman"/>
          <w:sz w:val="25"/>
          <w:szCs w:val="25"/>
        </w:rPr>
        <w:t xml:space="preserve"> подведомственными учреждениями устранены, имущество поставлено на соответствующие счета бухгалтерского учета. </w:t>
      </w:r>
    </w:p>
    <w:p w:rsidR="004316C4" w:rsidRPr="003544AB" w:rsidRDefault="004316C4" w:rsidP="004316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544AB">
        <w:rPr>
          <w:rFonts w:ascii="Times New Roman" w:eastAsia="Calibri" w:hAnsi="Times New Roman" w:cs="Times New Roman"/>
          <w:sz w:val="25"/>
          <w:szCs w:val="25"/>
        </w:rPr>
        <w:t>Однако сведения о направлении в МИЗО документов об изменении стоимости объектов в реестре государственной собственности в КСП не представлены.</w:t>
      </w:r>
    </w:p>
    <w:p w:rsidR="004316C4" w:rsidRPr="003544AB" w:rsidRDefault="004316C4" w:rsidP="004316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Для полноценного функционирования информационной системы управления диспетчерской службой (АДИС) 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>«</w:t>
      </w:r>
      <w:r w:rsidRPr="003544AB">
        <w:rPr>
          <w:rFonts w:ascii="Times New Roman" w:eastAsia="Calibri" w:hAnsi="Times New Roman" w:cs="Times New Roman"/>
          <w:sz w:val="25"/>
          <w:szCs w:val="25"/>
        </w:rPr>
        <w:t>Анивской ЦРБ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>»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подписан договор на установку ПО, обеспечивающего доступ к защищенной сети передачи данных после завершения которой, будет выполнена настройка планшетов для работы с сервером (поставка 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>планировалась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на март </w:t>
      </w:r>
      <w:r w:rsidR="00E47295">
        <w:rPr>
          <w:rFonts w:ascii="Times New Roman" w:eastAsia="Calibri" w:hAnsi="Times New Roman" w:cs="Times New Roman"/>
          <w:sz w:val="25"/>
          <w:szCs w:val="25"/>
        </w:rPr>
        <w:t>2019 г.</w:t>
      </w:r>
      <w:r w:rsidRPr="003544AB">
        <w:rPr>
          <w:rFonts w:ascii="Times New Roman" w:eastAsia="Calibri" w:hAnsi="Times New Roman" w:cs="Times New Roman"/>
          <w:sz w:val="25"/>
          <w:szCs w:val="25"/>
        </w:rPr>
        <w:t>). Лазерные принтеры в «Холмской ЦРБ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>»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установлены и функционируют»</w:t>
      </w:r>
      <w:r w:rsidR="009A51E9">
        <w:rPr>
          <w:rFonts w:ascii="Times New Roman" w:eastAsia="Calibri" w:hAnsi="Times New Roman" w:cs="Times New Roman"/>
          <w:sz w:val="25"/>
          <w:szCs w:val="25"/>
        </w:rPr>
        <w:t>,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тем не </w:t>
      </w:r>
      <w:proofErr w:type="gramStart"/>
      <w:r w:rsidRPr="003544AB">
        <w:rPr>
          <w:rFonts w:ascii="Times New Roman" w:eastAsia="Calibri" w:hAnsi="Times New Roman" w:cs="Times New Roman"/>
          <w:sz w:val="25"/>
          <w:szCs w:val="25"/>
        </w:rPr>
        <w:t>менее</w:t>
      </w:r>
      <w:proofErr w:type="gramEnd"/>
      <w:r w:rsidR="009A51E9">
        <w:rPr>
          <w:rFonts w:ascii="Times New Roman" w:eastAsia="Calibri" w:hAnsi="Times New Roman" w:cs="Times New Roman"/>
          <w:sz w:val="25"/>
          <w:szCs w:val="25"/>
        </w:rPr>
        <w:t xml:space="preserve"> отсутствуют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сведени</w:t>
      </w:r>
      <w:r w:rsidR="009A51E9">
        <w:rPr>
          <w:rFonts w:ascii="Times New Roman" w:eastAsia="Calibri" w:hAnsi="Times New Roman" w:cs="Times New Roman"/>
          <w:sz w:val="25"/>
          <w:szCs w:val="25"/>
        </w:rPr>
        <w:t>я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об использовании планшетов.</w:t>
      </w:r>
    </w:p>
    <w:p w:rsidR="004316C4" w:rsidRPr="003544AB" w:rsidRDefault="004316C4" w:rsidP="004316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Министерством разрабатывается алгоритм взаимодействия между учреждениями и поставщиками при возникновении гарантийных 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>случаев (</w:t>
      </w:r>
      <w:r w:rsidRPr="003544AB">
        <w:rPr>
          <w:rFonts w:ascii="Times New Roman" w:eastAsia="Calibri" w:hAnsi="Times New Roman" w:cs="Times New Roman"/>
          <w:sz w:val="25"/>
          <w:szCs w:val="25"/>
        </w:rPr>
        <w:t>обязательств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>)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3544AB" w:rsidRPr="003544AB" w:rsidRDefault="004316C4" w:rsidP="004316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544AB">
        <w:rPr>
          <w:rFonts w:ascii="Times New Roman" w:eastAsia="Calibri" w:hAnsi="Times New Roman" w:cs="Times New Roman"/>
          <w:sz w:val="25"/>
          <w:szCs w:val="25"/>
        </w:rPr>
        <w:t>Вопрос о продолжении прекращении строительства объекта «Областная психиатрическая больница в г. Южно-Сахалинске» находится в стадии рассмотрения, по итогам которого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>,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в свою очередь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>,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министерством б</w:t>
      </w:r>
      <w:r w:rsidR="009A51E9">
        <w:rPr>
          <w:rFonts w:ascii="Times New Roman" w:eastAsia="Calibri" w:hAnsi="Times New Roman" w:cs="Times New Roman"/>
          <w:sz w:val="25"/>
          <w:szCs w:val="25"/>
        </w:rPr>
        <w:t>удет принято решение о передаче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либо списании затрат на сумму 46 193,8 тыс. рублей. </w:t>
      </w:r>
    </w:p>
    <w:p w:rsidR="004316C4" w:rsidRPr="003544AB" w:rsidRDefault="009A51E9" w:rsidP="004316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П</w:t>
      </w:r>
      <w:r w:rsidR="004316C4" w:rsidRPr="003544AB">
        <w:rPr>
          <w:rFonts w:ascii="Times New Roman" w:eastAsia="Calibri" w:hAnsi="Times New Roman" w:cs="Times New Roman"/>
          <w:sz w:val="25"/>
          <w:szCs w:val="25"/>
        </w:rPr>
        <w:t>редложения о необходимости устранения иных недостатков, указанных в Отчете приняты к сведению и устранению (часть недостатков неустранима в связи с истечением сроков действия документов, утвержденных на 2018 финансовый год).</w:t>
      </w:r>
    </w:p>
    <w:p w:rsidR="004316C4" w:rsidRPr="003544AB" w:rsidRDefault="004316C4" w:rsidP="004316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Кроме того, 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 xml:space="preserve">19.03.2019 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Минстрой 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>(</w:t>
      </w:r>
      <w:r w:rsidRPr="003544AB">
        <w:rPr>
          <w:rFonts w:ascii="Times New Roman" w:eastAsia="Calibri" w:hAnsi="Times New Roman" w:cs="Times New Roman"/>
          <w:sz w:val="25"/>
          <w:szCs w:val="25"/>
        </w:rPr>
        <w:t>в лице ОКУ «Дирекция по реализации программ строительства СО»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>)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направил на согласование в Минздрав 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 xml:space="preserve">расчеты по </w:t>
      </w:r>
      <w:r w:rsidRPr="003544AB">
        <w:rPr>
          <w:rFonts w:ascii="Times New Roman" w:eastAsia="Calibri" w:hAnsi="Times New Roman" w:cs="Times New Roman"/>
          <w:sz w:val="25"/>
          <w:szCs w:val="25"/>
        </w:rPr>
        <w:t>стоимост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 xml:space="preserve">и 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работ 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 xml:space="preserve">на </w:t>
      </w:r>
      <w:r w:rsidRPr="003544AB">
        <w:rPr>
          <w:rFonts w:ascii="Times New Roman" w:eastAsia="Calibri" w:hAnsi="Times New Roman" w:cs="Times New Roman"/>
          <w:sz w:val="25"/>
          <w:szCs w:val="25"/>
        </w:rPr>
        <w:t>инженерно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 xml:space="preserve">е </w:t>
      </w:r>
      <w:r w:rsidRPr="003544AB">
        <w:rPr>
          <w:rFonts w:ascii="Times New Roman" w:eastAsia="Calibri" w:hAnsi="Times New Roman" w:cs="Times New Roman"/>
          <w:sz w:val="25"/>
          <w:szCs w:val="25"/>
        </w:rPr>
        <w:t>обследовани</w:t>
      </w:r>
      <w:r w:rsidR="003544AB" w:rsidRPr="003544AB">
        <w:rPr>
          <w:rFonts w:ascii="Times New Roman" w:eastAsia="Calibri" w:hAnsi="Times New Roman" w:cs="Times New Roman"/>
          <w:sz w:val="25"/>
          <w:szCs w:val="25"/>
        </w:rPr>
        <w:t>е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по объекту «Областная психиатрическая больница в г. Южно-Сахалинске» </w:t>
      </w:r>
      <w:r w:rsidR="00E47295">
        <w:rPr>
          <w:rFonts w:ascii="Times New Roman" w:eastAsia="Calibri" w:hAnsi="Times New Roman" w:cs="Times New Roman"/>
          <w:sz w:val="25"/>
          <w:szCs w:val="25"/>
        </w:rPr>
        <w:t xml:space="preserve">для </w:t>
      </w:r>
      <w:r w:rsidRPr="003544AB">
        <w:rPr>
          <w:rFonts w:ascii="Times New Roman" w:eastAsia="Calibri" w:hAnsi="Times New Roman" w:cs="Times New Roman"/>
          <w:sz w:val="25"/>
          <w:szCs w:val="25"/>
        </w:rPr>
        <w:t>включения</w:t>
      </w:r>
      <w:r w:rsidR="00E47295">
        <w:rPr>
          <w:rFonts w:ascii="Times New Roman" w:eastAsia="Calibri" w:hAnsi="Times New Roman" w:cs="Times New Roman"/>
          <w:sz w:val="25"/>
          <w:szCs w:val="25"/>
        </w:rPr>
        <w:t xml:space="preserve"> этих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расходов в областной бюджет.</w:t>
      </w:r>
    </w:p>
    <w:p w:rsidR="004316C4" w:rsidRPr="003544AB" w:rsidRDefault="004316C4" w:rsidP="005220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В связи </w:t>
      </w:r>
      <w:r w:rsidR="000D531E" w:rsidRPr="003544AB">
        <w:rPr>
          <w:rFonts w:ascii="Times New Roman" w:eastAsia="Calibri" w:hAnsi="Times New Roman" w:cs="Times New Roman"/>
          <w:sz w:val="25"/>
          <w:szCs w:val="25"/>
        </w:rPr>
        <w:t xml:space="preserve">с </w:t>
      </w:r>
      <w:r w:rsidR="002D7F24" w:rsidRPr="003544AB">
        <w:rPr>
          <w:rFonts w:ascii="Times New Roman" w:eastAsia="Calibri" w:hAnsi="Times New Roman" w:cs="Times New Roman"/>
          <w:sz w:val="25"/>
          <w:szCs w:val="25"/>
        </w:rPr>
        <w:t>не</w:t>
      </w:r>
      <w:r w:rsidRPr="003544AB">
        <w:rPr>
          <w:rFonts w:ascii="Times New Roman" w:eastAsia="Calibri" w:hAnsi="Times New Roman" w:cs="Times New Roman"/>
          <w:sz w:val="25"/>
          <w:szCs w:val="25"/>
        </w:rPr>
        <w:t>п</w:t>
      </w:r>
      <w:r w:rsidR="009A51E9">
        <w:rPr>
          <w:rFonts w:ascii="Times New Roman" w:eastAsia="Calibri" w:hAnsi="Times New Roman" w:cs="Times New Roman"/>
          <w:sz w:val="25"/>
          <w:szCs w:val="25"/>
        </w:rPr>
        <w:t xml:space="preserve">ринятием </w:t>
      </w:r>
      <w:r w:rsidR="009A51E9" w:rsidRPr="003544AB">
        <w:rPr>
          <w:rFonts w:ascii="Times New Roman" w:eastAsia="Calibri" w:hAnsi="Times New Roman" w:cs="Times New Roman"/>
          <w:sz w:val="25"/>
          <w:szCs w:val="25"/>
        </w:rPr>
        <w:t xml:space="preserve">министерством здравоохранения Сахалинской области </w:t>
      </w:r>
      <w:r w:rsidR="009A51E9">
        <w:rPr>
          <w:rFonts w:ascii="Times New Roman" w:eastAsia="Calibri" w:hAnsi="Times New Roman" w:cs="Times New Roman"/>
          <w:sz w:val="25"/>
          <w:szCs w:val="25"/>
        </w:rPr>
        <w:t>в полном объеме мер по результатам рассмотрения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A51E9">
        <w:rPr>
          <w:rFonts w:ascii="Times New Roman" w:eastAsia="Calibri" w:hAnsi="Times New Roman" w:cs="Times New Roman"/>
          <w:sz w:val="25"/>
          <w:szCs w:val="25"/>
        </w:rPr>
        <w:t>п</w:t>
      </w:r>
      <w:r w:rsidRPr="003544AB">
        <w:rPr>
          <w:rFonts w:ascii="Times New Roman" w:eastAsia="Calibri" w:hAnsi="Times New Roman" w:cs="Times New Roman"/>
          <w:sz w:val="25"/>
          <w:szCs w:val="25"/>
        </w:rPr>
        <w:t>редставлени</w:t>
      </w:r>
      <w:r w:rsidR="002D7F24" w:rsidRPr="003544AB">
        <w:rPr>
          <w:rFonts w:ascii="Times New Roman" w:eastAsia="Calibri" w:hAnsi="Times New Roman" w:cs="Times New Roman"/>
          <w:sz w:val="25"/>
          <w:szCs w:val="25"/>
        </w:rPr>
        <w:t xml:space="preserve">я </w:t>
      </w:r>
      <w:r w:rsidR="009A51E9">
        <w:rPr>
          <w:rFonts w:ascii="Times New Roman" w:eastAsia="Calibri" w:hAnsi="Times New Roman" w:cs="Times New Roman"/>
          <w:sz w:val="25"/>
          <w:szCs w:val="25"/>
        </w:rPr>
        <w:t>Коллегией</w:t>
      </w:r>
      <w:r w:rsidRPr="003544AB">
        <w:rPr>
          <w:rFonts w:ascii="Times New Roman" w:eastAsia="Calibri" w:hAnsi="Times New Roman" w:cs="Times New Roman"/>
          <w:sz w:val="25"/>
          <w:szCs w:val="25"/>
        </w:rPr>
        <w:t xml:space="preserve"> контрольно-счетной палаты Сахалинской области</w:t>
      </w:r>
      <w:r w:rsidR="009A51E9">
        <w:rPr>
          <w:rFonts w:ascii="Times New Roman" w:eastAsia="Calibri" w:hAnsi="Times New Roman" w:cs="Times New Roman"/>
          <w:sz w:val="25"/>
          <w:szCs w:val="25"/>
        </w:rPr>
        <w:t xml:space="preserve"> принят</w:t>
      </w:r>
      <w:r w:rsidR="00033806">
        <w:rPr>
          <w:rFonts w:ascii="Times New Roman" w:eastAsia="Calibri" w:hAnsi="Times New Roman" w:cs="Times New Roman"/>
          <w:sz w:val="25"/>
          <w:szCs w:val="25"/>
        </w:rPr>
        <w:t xml:space="preserve">о решение о продлении срока реализации представления </w:t>
      </w:r>
      <w:r w:rsidRPr="003544AB">
        <w:rPr>
          <w:rFonts w:ascii="Times New Roman" w:eastAsia="Calibri" w:hAnsi="Times New Roman" w:cs="Times New Roman"/>
          <w:sz w:val="25"/>
          <w:szCs w:val="25"/>
        </w:rPr>
        <w:t>до 01.07.2019.</w:t>
      </w:r>
    </w:p>
    <w:sectPr w:rsidR="004316C4" w:rsidRPr="003544AB" w:rsidSect="003544AB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88"/>
    <w:rsid w:val="000149AD"/>
    <w:rsid w:val="00033806"/>
    <w:rsid w:val="000D531E"/>
    <w:rsid w:val="001972D5"/>
    <w:rsid w:val="002A1DA8"/>
    <w:rsid w:val="002D7F24"/>
    <w:rsid w:val="003544AB"/>
    <w:rsid w:val="004316C4"/>
    <w:rsid w:val="005220F7"/>
    <w:rsid w:val="00712388"/>
    <w:rsid w:val="00921A8B"/>
    <w:rsid w:val="009A51E9"/>
    <w:rsid w:val="009E0128"/>
    <w:rsid w:val="00A60A1B"/>
    <w:rsid w:val="00AA0B2A"/>
    <w:rsid w:val="00BE64D1"/>
    <w:rsid w:val="00C934B5"/>
    <w:rsid w:val="00C963CE"/>
    <w:rsid w:val="00D81971"/>
    <w:rsid w:val="00E47295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Елена Михайловна</cp:lastModifiedBy>
  <cp:revision>14</cp:revision>
  <cp:lastPrinted>2019-04-18T05:51:00Z</cp:lastPrinted>
  <dcterms:created xsi:type="dcterms:W3CDTF">2019-04-18T04:31:00Z</dcterms:created>
  <dcterms:modified xsi:type="dcterms:W3CDTF">2019-04-25T04:58:00Z</dcterms:modified>
</cp:coreProperties>
</file>