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6" w:rsidRPr="00B8203E" w:rsidRDefault="00021CAD" w:rsidP="00B8203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8203E">
        <w:rPr>
          <w:sz w:val="26"/>
          <w:szCs w:val="26"/>
        </w:rPr>
        <w:t>Министерством сельского хозяйства Сахалинской области (далее – Министерство) во исполнение</w:t>
      </w:r>
      <w:r w:rsidR="00DF2934" w:rsidRPr="00B8203E">
        <w:rPr>
          <w:sz w:val="26"/>
          <w:szCs w:val="26"/>
        </w:rPr>
        <w:t xml:space="preserve"> </w:t>
      </w:r>
      <w:r w:rsidRPr="00B8203E">
        <w:rPr>
          <w:sz w:val="26"/>
          <w:szCs w:val="26"/>
        </w:rPr>
        <w:t xml:space="preserve">представления контрольно-счетной палаты Сахалинской области, направленного </w:t>
      </w:r>
      <w:r w:rsidR="008E4E1C" w:rsidRPr="00FF1F6B">
        <w:rPr>
          <w:rFonts w:eastAsia="Times New Roman" w:cs="Times New Roman"/>
          <w:sz w:val="28"/>
          <w:szCs w:val="28"/>
        </w:rPr>
        <w:t xml:space="preserve">20.12.2017 </w:t>
      </w:r>
      <w:r w:rsidRPr="00B8203E">
        <w:rPr>
          <w:sz w:val="26"/>
          <w:szCs w:val="26"/>
        </w:rPr>
        <w:t xml:space="preserve">по результатам контрольного мероприятия </w:t>
      </w:r>
      <w:r w:rsidRPr="00B8203E">
        <w:rPr>
          <w:rFonts w:eastAsia="Times New Roman" w:cs="Times New Roman"/>
          <w:sz w:val="26"/>
          <w:szCs w:val="26"/>
          <w:lang w:eastAsia="ru-RU"/>
        </w:rPr>
        <w:t xml:space="preserve">«Проверка использования средств областного бюджета, направленных на реализацию подпрограммы «Развитие </w:t>
      </w:r>
      <w:proofErr w:type="spellStart"/>
      <w:r w:rsidRPr="00B8203E">
        <w:rPr>
          <w:rFonts w:eastAsia="Times New Roman" w:cs="Times New Roman"/>
          <w:sz w:val="26"/>
          <w:szCs w:val="26"/>
          <w:lang w:eastAsia="ru-RU"/>
        </w:rPr>
        <w:t>подотрасли</w:t>
      </w:r>
      <w:proofErr w:type="spellEnd"/>
      <w:r w:rsidRPr="00B8203E">
        <w:rPr>
          <w:rFonts w:eastAsia="Times New Roman" w:cs="Times New Roman"/>
          <w:sz w:val="26"/>
          <w:szCs w:val="26"/>
          <w:lang w:eastAsia="ru-RU"/>
        </w:rPr>
        <w:t xml:space="preserve"> растениеводства, переработки и реализации продукции растениеводства»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за 2015</w:t>
      </w:r>
      <w:proofErr w:type="gramEnd"/>
      <w:r w:rsidRPr="00B8203E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8203E">
        <w:rPr>
          <w:rFonts w:eastAsia="Times New Roman" w:cs="Times New Roman"/>
          <w:sz w:val="26"/>
          <w:szCs w:val="26"/>
          <w:lang w:eastAsia="ru-RU"/>
        </w:rPr>
        <w:t>2016 годы и истекший период 2017 года»</w:t>
      </w:r>
      <w:r w:rsidRPr="00B8203E">
        <w:rPr>
          <w:sz w:val="26"/>
          <w:szCs w:val="26"/>
        </w:rPr>
        <w:t xml:space="preserve">, </w:t>
      </w:r>
      <w:r w:rsidR="008E4E1C">
        <w:rPr>
          <w:sz w:val="26"/>
          <w:szCs w:val="26"/>
        </w:rPr>
        <w:t xml:space="preserve">проведенного в соответствии с п. 5 </w:t>
      </w:r>
      <w:bookmarkStart w:id="0" w:name="_GoBack"/>
      <w:bookmarkEnd w:id="0"/>
      <w:r w:rsidR="008E4E1C">
        <w:rPr>
          <w:sz w:val="26"/>
          <w:szCs w:val="26"/>
        </w:rPr>
        <w:t xml:space="preserve">плана работы контрольно-счетной палаты Сахалинской области на 2017 год, </w:t>
      </w:r>
      <w:r w:rsidRPr="00B8203E">
        <w:rPr>
          <w:sz w:val="26"/>
          <w:szCs w:val="26"/>
        </w:rPr>
        <w:t xml:space="preserve">представлена информация </w:t>
      </w:r>
      <w:r w:rsidRPr="00B8203E">
        <w:rPr>
          <w:rFonts w:eastAsia="Times New Roman" w:cs="Times New Roman"/>
          <w:sz w:val="26"/>
          <w:szCs w:val="26"/>
        </w:rPr>
        <w:t>о принятых мерах по устранению выявленных нарушений и недостатков</w:t>
      </w:r>
      <w:r w:rsidR="00543B66" w:rsidRPr="00B8203E">
        <w:rPr>
          <w:sz w:val="26"/>
          <w:szCs w:val="26"/>
        </w:rPr>
        <w:t>, в том числе: внесены изменения в государственную программу (</w:t>
      </w:r>
      <w:r w:rsidR="00543B66" w:rsidRPr="00B8203E">
        <w:rPr>
          <w:rFonts w:eastAsia="Times New Roman" w:cs="Times New Roman"/>
          <w:sz w:val="26"/>
          <w:szCs w:val="26"/>
          <w:lang w:eastAsia="ru-RU"/>
        </w:rPr>
        <w:t>обеспечена взаимосвязь между плановыми значениями</w:t>
      </w:r>
      <w:r w:rsidR="00B8203E" w:rsidRPr="00B820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43B66" w:rsidRPr="00B8203E">
        <w:rPr>
          <w:rFonts w:eastAsia="Times New Roman" w:cs="Times New Roman"/>
          <w:sz w:val="26"/>
          <w:szCs w:val="26"/>
          <w:lang w:eastAsia="ru-RU"/>
        </w:rPr>
        <w:t>индикаторов</w:t>
      </w:r>
      <w:r w:rsidR="00B8203E" w:rsidRPr="00B820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43B66" w:rsidRPr="00B8203E">
        <w:rPr>
          <w:rFonts w:eastAsia="Times New Roman" w:cs="Times New Roman"/>
          <w:sz w:val="26"/>
          <w:szCs w:val="26"/>
          <w:lang w:eastAsia="ru-RU"/>
        </w:rPr>
        <w:t>и мероприятиями подпрограммы, в</w:t>
      </w:r>
      <w:r w:rsidR="00543B66" w:rsidRPr="00B8203E">
        <w:rPr>
          <w:rFonts w:eastAsia="Times New Roman" w:cs="Times New Roman"/>
          <w:sz w:val="26"/>
          <w:szCs w:val="26"/>
        </w:rPr>
        <w:t>несены изменения</w:t>
      </w:r>
      <w:r w:rsidR="00543B66" w:rsidRPr="00B820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43B66" w:rsidRPr="00B8203E">
        <w:rPr>
          <w:rFonts w:eastAsia="Times New Roman" w:cs="Times New Roman"/>
          <w:sz w:val="26"/>
          <w:szCs w:val="26"/>
        </w:rPr>
        <w:t>в сведения о мерах правового регулирования);</w:t>
      </w:r>
      <w:proofErr w:type="gramEnd"/>
      <w:r w:rsidR="00543B66" w:rsidRPr="00B8203E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="00551B16" w:rsidRPr="00B8203E">
        <w:rPr>
          <w:sz w:val="26"/>
          <w:szCs w:val="26"/>
        </w:rPr>
        <w:t>внесены изменения в Порядок оценки результативности использования субсидий, предоставленных на поддержку и развитие сельского хозяйства Сахалинской области</w:t>
      </w:r>
      <w:r w:rsidR="00B8203E" w:rsidRPr="00B8203E">
        <w:rPr>
          <w:sz w:val="26"/>
          <w:szCs w:val="26"/>
        </w:rPr>
        <w:t xml:space="preserve"> (в части дополнения пункта 3 требованием </w:t>
      </w:r>
      <w:r w:rsidR="00B8203E">
        <w:rPr>
          <w:sz w:val="26"/>
          <w:szCs w:val="26"/>
        </w:rPr>
        <w:t xml:space="preserve">об </w:t>
      </w:r>
      <w:r w:rsidR="00B8203E">
        <w:rPr>
          <w:rFonts w:cs="Times New Roman"/>
          <w:sz w:val="26"/>
          <w:szCs w:val="26"/>
        </w:rPr>
        <w:t>отсутствии</w:t>
      </w:r>
      <w:r w:rsidR="00B8203E" w:rsidRPr="00B8203E">
        <w:rPr>
          <w:rFonts w:cs="Times New Roman"/>
          <w:sz w:val="26"/>
          <w:szCs w:val="26"/>
        </w:rPr>
        <w:t xml:space="preserve"> задолженности по возврату в областной бюджет средств по предъявленным требованиям министерства за </w:t>
      </w:r>
      <w:proofErr w:type="spellStart"/>
      <w:r w:rsidR="00B8203E" w:rsidRPr="00B8203E">
        <w:rPr>
          <w:rFonts w:cs="Times New Roman"/>
          <w:sz w:val="26"/>
          <w:szCs w:val="26"/>
        </w:rPr>
        <w:t>недостижение</w:t>
      </w:r>
      <w:proofErr w:type="spellEnd"/>
      <w:r w:rsidR="00B8203E" w:rsidRPr="00B8203E">
        <w:rPr>
          <w:rFonts w:cs="Times New Roman"/>
          <w:sz w:val="26"/>
          <w:szCs w:val="26"/>
        </w:rPr>
        <w:t xml:space="preserve"> значений показателей результа</w:t>
      </w:r>
      <w:r w:rsidR="00B8203E">
        <w:rPr>
          <w:rFonts w:cs="Times New Roman"/>
          <w:sz w:val="26"/>
          <w:szCs w:val="26"/>
        </w:rPr>
        <w:t>тивности использования субсидий)</w:t>
      </w:r>
      <w:r w:rsidR="00551B16" w:rsidRPr="00B8203E">
        <w:rPr>
          <w:sz w:val="26"/>
          <w:szCs w:val="26"/>
        </w:rPr>
        <w:t xml:space="preserve">; произведен возврат средств в сумме 44,4 тыс. рублей (ООО «Север», КФХ </w:t>
      </w:r>
      <w:proofErr w:type="spellStart"/>
      <w:r w:rsidR="00551B16" w:rsidRPr="00B8203E">
        <w:rPr>
          <w:sz w:val="26"/>
          <w:szCs w:val="26"/>
        </w:rPr>
        <w:t>Тавказахов</w:t>
      </w:r>
      <w:proofErr w:type="spellEnd"/>
      <w:r w:rsidR="00551B16" w:rsidRPr="00B8203E">
        <w:rPr>
          <w:sz w:val="26"/>
          <w:szCs w:val="26"/>
        </w:rPr>
        <w:t xml:space="preserve"> Т.А.).</w:t>
      </w:r>
      <w:proofErr w:type="gramEnd"/>
    </w:p>
    <w:p w:rsidR="00551B16" w:rsidRPr="00551B16" w:rsidRDefault="00551B16" w:rsidP="00B8203E">
      <w:pPr>
        <w:tabs>
          <w:tab w:val="left" w:pos="2987"/>
        </w:tabs>
        <w:jc w:val="both"/>
        <w:rPr>
          <w:rFonts w:eastAsia="Times New Roman" w:cs="Times New Roman"/>
          <w:iCs/>
          <w:sz w:val="26"/>
          <w:szCs w:val="26"/>
          <w:lang w:eastAsia="ru-RU"/>
        </w:rPr>
      </w:pPr>
      <w:r w:rsidRPr="00551B16">
        <w:rPr>
          <w:rFonts w:eastAsia="Times New Roman" w:cs="Times New Roman"/>
          <w:iCs/>
          <w:sz w:val="26"/>
          <w:szCs w:val="26"/>
          <w:lang w:eastAsia="ru-RU"/>
        </w:rPr>
        <w:t xml:space="preserve">По результатам рассмотрения информации, представленной </w:t>
      </w:r>
      <w:r w:rsidR="00B8203E">
        <w:rPr>
          <w:rFonts w:eastAsia="Times New Roman" w:cs="Times New Roman"/>
          <w:iCs/>
          <w:sz w:val="26"/>
          <w:szCs w:val="26"/>
          <w:lang w:eastAsia="ru-RU"/>
        </w:rPr>
        <w:t>м</w:t>
      </w:r>
      <w:r w:rsidRPr="00B8203E">
        <w:rPr>
          <w:rFonts w:eastAsia="Calibri"/>
          <w:sz w:val="26"/>
          <w:szCs w:val="26"/>
        </w:rPr>
        <w:t>инистерством сельского хозяйства Сахалинской области, Коллегией</w:t>
      </w:r>
      <w:r w:rsidRPr="00B8203E">
        <w:rPr>
          <w:rFonts w:eastAsia="Times New Roman" w:cs="Times New Roman"/>
          <w:sz w:val="26"/>
          <w:szCs w:val="26"/>
          <w:lang w:eastAsia="ru-RU"/>
        </w:rPr>
        <w:t xml:space="preserve"> контрольно-счетной палаты Сахалинской области </w:t>
      </w:r>
      <w:r w:rsidRPr="00551B16">
        <w:rPr>
          <w:rFonts w:eastAsia="Times New Roman" w:cs="Times New Roman"/>
          <w:iCs/>
          <w:sz w:val="26"/>
          <w:szCs w:val="26"/>
          <w:lang w:eastAsia="ru-RU"/>
        </w:rPr>
        <w:t>принято решение о снятии представлени</w:t>
      </w:r>
      <w:r w:rsidRPr="00B8203E">
        <w:rPr>
          <w:rFonts w:eastAsia="Times New Roman" w:cs="Times New Roman"/>
          <w:iCs/>
          <w:sz w:val="26"/>
          <w:szCs w:val="26"/>
          <w:lang w:eastAsia="ru-RU"/>
        </w:rPr>
        <w:t>я</w:t>
      </w:r>
      <w:r w:rsidRPr="00551B16">
        <w:rPr>
          <w:rFonts w:eastAsia="Times New Roman" w:cs="Times New Roman"/>
          <w:iCs/>
          <w:sz w:val="26"/>
          <w:szCs w:val="26"/>
          <w:lang w:eastAsia="ru-RU"/>
        </w:rPr>
        <w:t xml:space="preserve"> с контроля</w:t>
      </w:r>
      <w:r w:rsidR="00116109">
        <w:rPr>
          <w:rFonts w:eastAsia="Times New Roman" w:cs="Times New Roman"/>
          <w:iCs/>
          <w:sz w:val="26"/>
          <w:szCs w:val="26"/>
          <w:lang w:eastAsia="ru-RU"/>
        </w:rPr>
        <w:t xml:space="preserve"> (19</w:t>
      </w:r>
      <w:r w:rsidR="00B8203E" w:rsidRPr="00B8203E">
        <w:rPr>
          <w:rFonts w:eastAsia="Times New Roman" w:cs="Times New Roman"/>
          <w:iCs/>
          <w:sz w:val="26"/>
          <w:szCs w:val="26"/>
          <w:lang w:eastAsia="ru-RU"/>
        </w:rPr>
        <w:t>.</w:t>
      </w:r>
      <w:r w:rsidR="00B8203E">
        <w:rPr>
          <w:rFonts w:eastAsia="Times New Roman" w:cs="Times New Roman"/>
          <w:iCs/>
          <w:sz w:val="26"/>
          <w:szCs w:val="26"/>
          <w:lang w:eastAsia="ru-RU"/>
        </w:rPr>
        <w:t>10</w:t>
      </w:r>
      <w:r w:rsidR="00B8203E" w:rsidRPr="00B8203E">
        <w:rPr>
          <w:rFonts w:eastAsia="Times New Roman" w:cs="Times New Roman"/>
          <w:iCs/>
          <w:sz w:val="26"/>
          <w:szCs w:val="26"/>
          <w:lang w:eastAsia="ru-RU"/>
        </w:rPr>
        <w:t>.2018)</w:t>
      </w:r>
      <w:r w:rsidRPr="00551B16">
        <w:rPr>
          <w:rFonts w:eastAsia="Times New Roman" w:cs="Times New Roman"/>
          <w:iCs/>
          <w:sz w:val="26"/>
          <w:szCs w:val="26"/>
          <w:lang w:eastAsia="ru-RU"/>
        </w:rPr>
        <w:t>.</w:t>
      </w:r>
    </w:p>
    <w:p w:rsidR="00551B16" w:rsidRPr="00B8203E" w:rsidRDefault="00551B16" w:rsidP="00B8203E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874D77" w:rsidRPr="00B8203E" w:rsidRDefault="00551B16" w:rsidP="00B8203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8203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 w:rsidR="00874D77" w:rsidRPr="00B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0009A6"/>
    <w:rsid w:val="00021CAD"/>
    <w:rsid w:val="00116109"/>
    <w:rsid w:val="001A20F4"/>
    <w:rsid w:val="00253684"/>
    <w:rsid w:val="0028267F"/>
    <w:rsid w:val="002D5635"/>
    <w:rsid w:val="002F3A78"/>
    <w:rsid w:val="00477264"/>
    <w:rsid w:val="00543B66"/>
    <w:rsid w:val="00551B16"/>
    <w:rsid w:val="006A265F"/>
    <w:rsid w:val="006D03F1"/>
    <w:rsid w:val="00774AAA"/>
    <w:rsid w:val="007A0B4C"/>
    <w:rsid w:val="00874D77"/>
    <w:rsid w:val="008A2692"/>
    <w:rsid w:val="008E4E1C"/>
    <w:rsid w:val="009978D8"/>
    <w:rsid w:val="00B8203E"/>
    <w:rsid w:val="00B92DA2"/>
    <w:rsid w:val="00CB2173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B105-A1A7-4D70-8FD1-89F36295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Рябова Яна Леонидовна</cp:lastModifiedBy>
  <cp:revision>2</cp:revision>
  <cp:lastPrinted>2018-07-16T03:41:00Z</cp:lastPrinted>
  <dcterms:created xsi:type="dcterms:W3CDTF">2018-10-24T00:51:00Z</dcterms:created>
  <dcterms:modified xsi:type="dcterms:W3CDTF">2018-10-24T00:51:00Z</dcterms:modified>
</cp:coreProperties>
</file>