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00D" w:rsidRPr="00A71D8D" w:rsidRDefault="00FE600D" w:rsidP="00FE600D">
      <w:pPr>
        <w:tabs>
          <w:tab w:val="righ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Контрольное мероприятие </w:t>
      </w:r>
      <w:r w:rsidRPr="00A71D8D">
        <w:rPr>
          <w:rFonts w:ascii="Times New Roman" w:hAnsi="Times New Roman" w:cs="Times New Roman"/>
          <w:sz w:val="26"/>
          <w:szCs w:val="26"/>
        </w:rPr>
        <w:t>«Проверка использования средств областного бюджета, направленных на реализацию мероприятий «Строительство и реконструкция автомобильных дорог общего пользования местного значения</w:t>
      </w:r>
      <w:r w:rsidRPr="00A71D8D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Pr="00A71D8D">
        <w:rPr>
          <w:rFonts w:ascii="Times New Roman" w:hAnsi="Times New Roman" w:cs="Times New Roman"/>
          <w:sz w:val="26"/>
          <w:szCs w:val="26"/>
        </w:rPr>
        <w:t xml:space="preserve"> государственной программы Сахалинской области «Развитие транспортной инфраструктуры и дорожного хозяйства Сахалинской области на 2014-2022 годы» за 2015, 2016 годы и истекший период 2017 года» </w:t>
      </w:r>
      <w:r w:rsidRPr="00A71D8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проведено в соответствии с п. 10 плана работы контрольно-счетной палаты Сахалинской области на 2017 год в июне-августе 2017 год</w:t>
      </w:r>
      <w:r w:rsidR="000E65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 По результатам </w:t>
      </w:r>
      <w:bookmarkStart w:id="0" w:name="_GoBack"/>
      <w:r w:rsidR="000E659F" w:rsidRPr="00DF6F9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31</w:t>
      </w:r>
      <w:r w:rsidRPr="00DF6F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.08.2017 </w:t>
      </w:r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</w:t>
      </w:r>
      <w:r w:rsidRPr="00A71D8D">
        <w:rPr>
          <w:rFonts w:ascii="Times New Roman" w:eastAsia="Times New Roman" w:hAnsi="Times New Roman" w:cs="Times New Roman"/>
          <w:sz w:val="26"/>
          <w:szCs w:val="26"/>
          <w:lang w:eastAsia="ru-RU"/>
        </w:rPr>
        <w:t>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представление об устранении нарушений.</w:t>
      </w:r>
      <w:r w:rsidRPr="00A71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E600D" w:rsidRDefault="00FE600D" w:rsidP="00FE600D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D8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9809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информации, </w:t>
      </w:r>
      <w:r w:rsidR="00C2293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направленной</w:t>
      </w:r>
      <w:r w:rsidR="009809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городским округом </w:t>
      </w:r>
      <w:r w:rsidR="00C2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период </w:t>
      </w:r>
      <w:r w:rsidR="009809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октября 2017 </w:t>
      </w:r>
      <w:proofErr w:type="gramStart"/>
      <w:r w:rsidR="00980972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 по</w:t>
      </w:r>
      <w:proofErr w:type="gramEnd"/>
      <w:r w:rsidR="009809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май 2018 года нарушени</w:t>
      </w:r>
      <w:r w:rsidR="00C2293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9809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</w:t>
      </w:r>
      <w:r w:rsidR="00C2293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71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09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A71D8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C22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устранены в полном объеме.</w:t>
      </w:r>
    </w:p>
    <w:p w:rsidR="00980972" w:rsidRDefault="00980972" w:rsidP="00980972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Администрацией города Южно-Сахалинска обеспечен ведомственный контроль за соблюдением МКУ городского округа «Город Южно-Сахалинск» «Управление капитального строительства» (далее - МКУ «УКС») требований Федерального закона от 05.04.2013 № 44-ФЗ «О контрактной системе в сфере закупок, товаров, работ, услуг для обеспечения государственных и муниципальных нужд». Специалистами МКУ «УКС» проанализированы обстоятельства, обусловившие задержку выполнения работ подрядчиком и подготовлено заключение об отсутствии оснований для проведения претензионно-исковой работы; </w:t>
      </w:r>
    </w:p>
    <w:p w:rsidR="00980972" w:rsidRDefault="00980972" w:rsidP="00980972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Ответственному исполнителю муниципальной программы (Департаменту городского хозяйства г. Южно-Сахалинска)  указано на необходимость устранения разночтений по индикаторам муниципальной и государственной программ. </w:t>
      </w:r>
    </w:p>
    <w:p w:rsidR="00980972" w:rsidRDefault="001E7932" w:rsidP="00980972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запросу Департамента по управлению муниципальным имуществом Администрации города Южно-Сахалинска о необходимости регистрации права собственности на объекты (ул. Лермонтова, ул. 1-я Октябрьская в п/р Хомутово) даны разъяснения </w:t>
      </w:r>
      <w:r w:rsidR="00980972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9809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служба государственной регистрации, кадастра и картографии (Росреестр)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809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Аналогичный ответ получен на запрос министерства транспорта и дорожного хозяйства Сахалинской области.</w:t>
      </w:r>
    </w:p>
    <w:p w:rsidR="00980972" w:rsidRPr="006D1B49" w:rsidRDefault="00980972" w:rsidP="00A0645C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МКУ «УКС» по объектам «Реконструкция ул. Лермонтова от ул. Сахалинской до моста», «Реконструкция ул. 1-я Октябрьская в п/р Хомутово», проводится работа по передаче затрат</w:t>
      </w:r>
      <w:r w:rsidR="001E79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обеспечение реализации гарантийных обяз</w:t>
      </w:r>
      <w:r w:rsidR="001E7932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ательств, принятых подрядчиками.</w:t>
      </w:r>
      <w:bookmarkStart w:id="1" w:name="Par1"/>
      <w:bookmarkEnd w:id="1"/>
      <w:r w:rsidR="00A064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Pr="006D1B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роведена служебная проверка, по результатам которой составлено заключение </w:t>
      </w:r>
      <w:r w:rsidR="001E79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отсутствии </w:t>
      </w:r>
      <w:r w:rsidRPr="006D1B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основания для привлечения должностных лиц </w:t>
      </w:r>
      <w:r w:rsidR="00A0645C" w:rsidRPr="006D1B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МКУ «УКС» </w:t>
      </w:r>
      <w:r w:rsidRPr="006D1B49">
        <w:rPr>
          <w:rFonts w:ascii="Times New Roman" w:eastAsia="Times New Roman" w:hAnsi="Times New Roman" w:cs="Times New Roman"/>
          <w:sz w:val="26"/>
          <w:szCs w:val="26"/>
          <w:lang w:eastAsia="ru-RU"/>
        </w:rPr>
        <w:t>к дисциплинарной ответственности</w:t>
      </w:r>
      <w:r w:rsidR="001E79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E600D" w:rsidRPr="00F67089" w:rsidRDefault="00FE600D" w:rsidP="00FE600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8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представленн</w:t>
      </w:r>
      <w:r w:rsidR="00F67089" w:rsidRPr="00F67089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Pr="00F67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</w:t>
      </w:r>
      <w:r w:rsidR="00F67089" w:rsidRPr="00F67089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F67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r w:rsidR="00F67089" w:rsidRPr="00F67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Городской округ «Город Южно-Сахалинск» </w:t>
      </w:r>
      <w:r w:rsidRPr="00F6708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коллеги</w:t>
      </w:r>
      <w:r w:rsidR="00F67089" w:rsidRPr="00F6708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67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контрольно-счетной палаты Сахалинской области </w:t>
      </w:r>
      <w:r w:rsidR="00F67089" w:rsidRPr="00F67089">
        <w:rPr>
          <w:rFonts w:ascii="Times New Roman" w:eastAsia="Times New Roman" w:hAnsi="Times New Roman" w:cs="Times New Roman"/>
          <w:sz w:val="26"/>
          <w:szCs w:val="26"/>
          <w:lang w:eastAsia="ru-RU"/>
        </w:rPr>
        <w:t>13.07.</w:t>
      </w:r>
      <w:r w:rsidRPr="00F67089">
        <w:rPr>
          <w:rFonts w:ascii="Times New Roman" w:eastAsia="Times New Roman" w:hAnsi="Times New Roman" w:cs="Times New Roman"/>
          <w:sz w:val="26"/>
          <w:szCs w:val="26"/>
          <w:lang w:eastAsia="ru-RU"/>
        </w:rPr>
        <w:t>2018 принято решение о снятии представлени</w:t>
      </w:r>
      <w:r w:rsidR="00F67089" w:rsidRPr="00F6708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F67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контроля.</w:t>
      </w:r>
      <w:r w:rsidRPr="00F6708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E600D" w:rsidRPr="00F67089" w:rsidRDefault="00FE600D" w:rsidP="00FE600D">
      <w:pPr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72D5" w:rsidRDefault="001972D5"/>
    <w:sectPr w:rsidR="00197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C2"/>
    <w:rsid w:val="000E659F"/>
    <w:rsid w:val="001972D5"/>
    <w:rsid w:val="001E7932"/>
    <w:rsid w:val="002A1DA8"/>
    <w:rsid w:val="008169C2"/>
    <w:rsid w:val="008F5442"/>
    <w:rsid w:val="00921A8B"/>
    <w:rsid w:val="00980972"/>
    <w:rsid w:val="009E0128"/>
    <w:rsid w:val="00A0645C"/>
    <w:rsid w:val="00BE64D1"/>
    <w:rsid w:val="00C22938"/>
    <w:rsid w:val="00DF6F96"/>
    <w:rsid w:val="00F67089"/>
    <w:rsid w:val="00FE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87A13C8-87BA-450F-AADC-1CEA84B8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00D"/>
    <w:pPr>
      <w:ind w:left="720"/>
      <w:contextualSpacing/>
    </w:pPr>
  </w:style>
  <w:style w:type="paragraph" w:styleId="2">
    <w:name w:val="List 2"/>
    <w:basedOn w:val="a"/>
    <w:uiPriority w:val="99"/>
    <w:rsid w:val="00FE600D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Карина Геннадьевна</dc:creator>
  <cp:keywords/>
  <dc:description/>
  <cp:lastModifiedBy>Руслан В. Веденеев</cp:lastModifiedBy>
  <cp:revision>9</cp:revision>
  <cp:lastPrinted>2018-07-13T02:38:00Z</cp:lastPrinted>
  <dcterms:created xsi:type="dcterms:W3CDTF">2018-07-13T02:17:00Z</dcterms:created>
  <dcterms:modified xsi:type="dcterms:W3CDTF">2018-07-16T05:12:00Z</dcterms:modified>
</cp:coreProperties>
</file>