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29" w:rsidRPr="00761031" w:rsidRDefault="00886B5E" w:rsidP="00886B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61031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«</w:t>
      </w:r>
      <w:r w:rsidRPr="00761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использования средств областного бюджета, направленных на реализацию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 на 2014-2020 годы» и иных средств, использованных в деятельности ГУСП «Совхоз Корсаковский», АО «Комсомолец» за 2015 год и истекший период 2016 года</w:t>
      </w:r>
      <w:r w:rsidRPr="00761031">
        <w:rPr>
          <w:rFonts w:ascii="Times New Roman" w:hAnsi="Times New Roman" w:cs="Times New Roman"/>
          <w:sz w:val="28"/>
          <w:szCs w:val="28"/>
        </w:rPr>
        <w:t>», проведенного в мае-августе 2016 года в соответствии с</w:t>
      </w:r>
      <w:proofErr w:type="gramEnd"/>
      <w:r w:rsidRPr="00761031">
        <w:rPr>
          <w:rFonts w:ascii="Times New Roman" w:hAnsi="Times New Roman" w:cs="Times New Roman"/>
          <w:sz w:val="28"/>
          <w:szCs w:val="28"/>
        </w:rPr>
        <w:t xml:space="preserve"> п. 6 плана работы контрольно-счетной палаты Сахалинской области на 2016 год, в августе 2016 года направлены представления в министерство имущественных и земельных отношений Сахалинской области (далее – МИЗО), министерство сельского хозяйства Сахалинской области (далее – Минсельхоз), АО «Комсомолец» и АО «Совхоз Корсаковский». </w:t>
      </w:r>
    </w:p>
    <w:p w:rsidR="00DE5F59" w:rsidRPr="00761031" w:rsidRDefault="00886B5E" w:rsidP="00886B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031">
        <w:rPr>
          <w:rFonts w:ascii="Times New Roman" w:eastAsia="Times New Roman" w:hAnsi="Times New Roman"/>
          <w:sz w:val="28"/>
          <w:szCs w:val="28"/>
          <w:lang w:eastAsia="ru-RU"/>
        </w:rPr>
        <w:t>По информациям Минсельхоза,</w:t>
      </w:r>
      <w:r w:rsidR="004933DE" w:rsidRPr="00761031">
        <w:rPr>
          <w:rFonts w:ascii="Times New Roman" w:eastAsia="Times New Roman" w:hAnsi="Times New Roman"/>
          <w:sz w:val="28"/>
          <w:szCs w:val="28"/>
          <w:lang w:eastAsia="ru-RU"/>
        </w:rPr>
        <w:t xml:space="preserve"> АО </w:t>
      </w:r>
      <w:r w:rsidR="004933DE" w:rsidRPr="00761031">
        <w:rPr>
          <w:rFonts w:ascii="Times New Roman" w:hAnsi="Times New Roman" w:cs="Times New Roman"/>
          <w:sz w:val="28"/>
          <w:szCs w:val="28"/>
        </w:rPr>
        <w:t>«Комсомолец»</w:t>
      </w:r>
      <w:r w:rsidRPr="00761031">
        <w:rPr>
          <w:rFonts w:ascii="Times New Roman" w:hAnsi="Times New Roman" w:cs="Times New Roman"/>
          <w:sz w:val="28"/>
          <w:szCs w:val="28"/>
        </w:rPr>
        <w:t xml:space="preserve">  в </w:t>
      </w:r>
      <w:r w:rsidR="00DE5F59" w:rsidRPr="00761031">
        <w:rPr>
          <w:rFonts w:ascii="Times New Roman" w:hAnsi="Times New Roman"/>
          <w:sz w:val="28"/>
          <w:szCs w:val="28"/>
        </w:rPr>
        <w:t xml:space="preserve"> областной бюджет </w:t>
      </w:r>
      <w:r w:rsidR="000C56CC" w:rsidRPr="00761031">
        <w:rPr>
          <w:rFonts w:ascii="Times New Roman" w:hAnsi="Times New Roman"/>
          <w:sz w:val="28"/>
          <w:szCs w:val="28"/>
        </w:rPr>
        <w:t xml:space="preserve">возвращены </w:t>
      </w:r>
      <w:r w:rsidR="003D5A93">
        <w:rPr>
          <w:rFonts w:ascii="Times New Roman" w:hAnsi="Times New Roman"/>
          <w:sz w:val="28"/>
          <w:szCs w:val="28"/>
        </w:rPr>
        <w:t xml:space="preserve">средства </w:t>
      </w:r>
      <w:r w:rsidR="00DE5F59" w:rsidRPr="00761031">
        <w:rPr>
          <w:rFonts w:ascii="Times New Roman" w:hAnsi="Times New Roman"/>
          <w:sz w:val="28"/>
          <w:szCs w:val="28"/>
        </w:rPr>
        <w:t xml:space="preserve">в сумме </w:t>
      </w:r>
      <w:r w:rsidR="000C56CC" w:rsidRPr="00761031">
        <w:rPr>
          <w:rFonts w:ascii="Times New Roman" w:hAnsi="Times New Roman"/>
          <w:sz w:val="28"/>
          <w:szCs w:val="28"/>
        </w:rPr>
        <w:t>194,9 тыс. рублей</w:t>
      </w:r>
      <w:r w:rsidR="003D5A93">
        <w:rPr>
          <w:rFonts w:ascii="Times New Roman" w:hAnsi="Times New Roman"/>
          <w:sz w:val="28"/>
          <w:szCs w:val="28"/>
        </w:rPr>
        <w:t>,</w:t>
      </w:r>
      <w:r w:rsidR="000C56CC" w:rsidRPr="00761031">
        <w:rPr>
          <w:rFonts w:ascii="Times New Roman" w:hAnsi="Times New Roman"/>
          <w:sz w:val="28"/>
          <w:szCs w:val="28"/>
        </w:rPr>
        <w:t xml:space="preserve"> выданные на приобретение УЗИ-сканера для ветеринарии</w:t>
      </w:r>
      <w:r w:rsidRPr="00761031">
        <w:rPr>
          <w:rFonts w:ascii="Times New Roman" w:hAnsi="Times New Roman"/>
          <w:sz w:val="28"/>
          <w:szCs w:val="28"/>
        </w:rPr>
        <w:t xml:space="preserve">, что подтверждено соответствующим платежным поручением. </w:t>
      </w:r>
      <w:r w:rsidR="000C56CC" w:rsidRPr="00761031">
        <w:rPr>
          <w:rFonts w:ascii="Times New Roman" w:hAnsi="Times New Roman"/>
          <w:sz w:val="28"/>
          <w:szCs w:val="28"/>
        </w:rPr>
        <w:t xml:space="preserve">01.09.2016 Минсельхозом направлено исковое заявление в суд </w:t>
      </w:r>
      <w:r w:rsidR="00761031">
        <w:rPr>
          <w:rFonts w:ascii="Times New Roman" w:hAnsi="Times New Roman"/>
          <w:sz w:val="28"/>
          <w:szCs w:val="28"/>
        </w:rPr>
        <w:t>с требованием о</w:t>
      </w:r>
      <w:r w:rsidR="000C56CC" w:rsidRPr="00761031">
        <w:rPr>
          <w:rFonts w:ascii="Times New Roman" w:hAnsi="Times New Roman"/>
          <w:sz w:val="28"/>
          <w:szCs w:val="28"/>
        </w:rPr>
        <w:t xml:space="preserve"> взыскани</w:t>
      </w:r>
      <w:r w:rsidR="00761031">
        <w:rPr>
          <w:rFonts w:ascii="Times New Roman" w:hAnsi="Times New Roman"/>
          <w:sz w:val="28"/>
          <w:szCs w:val="28"/>
        </w:rPr>
        <w:t>и</w:t>
      </w:r>
      <w:r w:rsidR="000C56CC" w:rsidRPr="00761031">
        <w:rPr>
          <w:rFonts w:ascii="Times New Roman" w:hAnsi="Times New Roman"/>
          <w:sz w:val="28"/>
          <w:szCs w:val="28"/>
        </w:rPr>
        <w:t xml:space="preserve"> </w:t>
      </w:r>
      <w:r w:rsidR="008406AB" w:rsidRPr="00761031">
        <w:rPr>
          <w:rFonts w:ascii="Times New Roman" w:hAnsi="Times New Roman"/>
          <w:sz w:val="28"/>
          <w:szCs w:val="28"/>
        </w:rPr>
        <w:t xml:space="preserve">с АО «Комсомолец» </w:t>
      </w:r>
      <w:r w:rsidR="008F0B37" w:rsidRPr="00761031">
        <w:rPr>
          <w:rFonts w:ascii="Times New Roman" w:hAnsi="Times New Roman"/>
          <w:sz w:val="28"/>
          <w:szCs w:val="28"/>
        </w:rPr>
        <w:t xml:space="preserve">6 792,0 </w:t>
      </w:r>
      <w:r w:rsidR="00DE5F59" w:rsidRPr="00761031">
        <w:rPr>
          <w:rFonts w:ascii="Times New Roman" w:hAnsi="Times New Roman"/>
          <w:sz w:val="28"/>
          <w:szCs w:val="28"/>
        </w:rPr>
        <w:t xml:space="preserve">тыс. рублей, в том числе предоставленных </w:t>
      </w:r>
      <w:proofErr w:type="gramStart"/>
      <w:r w:rsidR="00DE5F59" w:rsidRPr="00761031">
        <w:rPr>
          <w:rFonts w:ascii="Times New Roman" w:hAnsi="Times New Roman"/>
          <w:sz w:val="28"/>
          <w:szCs w:val="28"/>
        </w:rPr>
        <w:t>на</w:t>
      </w:r>
      <w:proofErr w:type="gramEnd"/>
      <w:r w:rsidR="00DE5F59" w:rsidRPr="00761031">
        <w:rPr>
          <w:rFonts w:ascii="Times New Roman" w:hAnsi="Times New Roman"/>
          <w:sz w:val="28"/>
          <w:szCs w:val="28"/>
        </w:rPr>
        <w:t>:</w:t>
      </w:r>
    </w:p>
    <w:p w:rsidR="00DE5F59" w:rsidRPr="00761031" w:rsidRDefault="008406AB" w:rsidP="00DE5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31">
        <w:rPr>
          <w:rFonts w:ascii="Times New Roman" w:hAnsi="Times New Roman"/>
          <w:sz w:val="28"/>
          <w:szCs w:val="28"/>
        </w:rPr>
        <w:t xml:space="preserve">- </w:t>
      </w:r>
      <w:r w:rsidR="00DE5F59" w:rsidRPr="00761031">
        <w:rPr>
          <w:rFonts w:ascii="Times New Roman" w:hAnsi="Times New Roman"/>
          <w:sz w:val="28"/>
          <w:szCs w:val="28"/>
        </w:rPr>
        <w:t>возмещение затрат, по содержанию крупного рогатого скота основного стада молочного и мясного направления - 5 322,2 тыс. рублей;</w:t>
      </w:r>
    </w:p>
    <w:p w:rsidR="00DE5F59" w:rsidRPr="00761031" w:rsidRDefault="008406AB" w:rsidP="00DE5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31">
        <w:rPr>
          <w:rFonts w:ascii="Times New Roman" w:hAnsi="Times New Roman"/>
          <w:sz w:val="28"/>
          <w:szCs w:val="28"/>
        </w:rPr>
        <w:t xml:space="preserve">- </w:t>
      </w:r>
      <w:r w:rsidR="00DE5F59" w:rsidRPr="00761031">
        <w:rPr>
          <w:rFonts w:ascii="Times New Roman" w:hAnsi="Times New Roman"/>
          <w:sz w:val="28"/>
          <w:szCs w:val="28"/>
        </w:rPr>
        <w:t>проведение весенне-полевых работ - 169,1 тыс. рублей;</w:t>
      </w:r>
    </w:p>
    <w:p w:rsidR="00DE5F59" w:rsidRPr="00761031" w:rsidRDefault="008406AB" w:rsidP="00DE5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31">
        <w:rPr>
          <w:rFonts w:ascii="Times New Roman" w:hAnsi="Times New Roman"/>
          <w:sz w:val="28"/>
          <w:szCs w:val="28"/>
        </w:rPr>
        <w:t xml:space="preserve">- </w:t>
      </w:r>
      <w:r w:rsidR="00DE5F59" w:rsidRPr="00761031">
        <w:rPr>
          <w:rFonts w:ascii="Times New Roman" w:hAnsi="Times New Roman"/>
          <w:sz w:val="28"/>
          <w:szCs w:val="28"/>
        </w:rPr>
        <w:t>погашение кредиторской задолженности - 1 171,0 тыс. рублей;</w:t>
      </w:r>
    </w:p>
    <w:p w:rsidR="008406AB" w:rsidRPr="00761031" w:rsidRDefault="008406AB" w:rsidP="00DE5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31">
        <w:rPr>
          <w:rFonts w:ascii="Times New Roman" w:hAnsi="Times New Roman"/>
          <w:sz w:val="28"/>
          <w:szCs w:val="28"/>
        </w:rPr>
        <w:t xml:space="preserve">- </w:t>
      </w:r>
      <w:r w:rsidR="00DE5F59" w:rsidRPr="00761031">
        <w:rPr>
          <w:rFonts w:ascii="Times New Roman" w:hAnsi="Times New Roman"/>
          <w:sz w:val="28"/>
          <w:szCs w:val="28"/>
        </w:rPr>
        <w:t xml:space="preserve">возмещение затрат реализуемого товарного молока - </w:t>
      </w:r>
      <w:r w:rsidRPr="00761031">
        <w:rPr>
          <w:rFonts w:ascii="Times New Roman" w:hAnsi="Times New Roman"/>
          <w:sz w:val="28"/>
          <w:szCs w:val="28"/>
        </w:rPr>
        <w:t xml:space="preserve">129,7 </w:t>
      </w:r>
      <w:r w:rsidR="00886B5E" w:rsidRPr="00761031">
        <w:rPr>
          <w:rFonts w:ascii="Times New Roman" w:hAnsi="Times New Roman"/>
          <w:sz w:val="28"/>
          <w:szCs w:val="28"/>
        </w:rPr>
        <w:t>тыс. рублей.</w:t>
      </w:r>
    </w:p>
    <w:p w:rsidR="00886B5E" w:rsidRPr="00761031" w:rsidRDefault="00886B5E" w:rsidP="00886B5E">
      <w:pPr>
        <w:spacing w:after="0"/>
        <w:ind w:right="-27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1031">
        <w:rPr>
          <w:rFonts w:ascii="Times New Roman" w:hAnsi="Times New Roman"/>
          <w:sz w:val="28"/>
          <w:szCs w:val="28"/>
        </w:rPr>
        <w:t>АО «Комсомолец» представлены копии актов сверок расчетов, подтверждающих отсутствие кредиторской задолженности перед поставщиками, на которые выделялась субсидия АО «Комсомолец» в соответствии с соглашением от 13.07.2015 № 5, а также копий документов, подтверждающих оплату и списание кредиторской задолженности на сумму 3 403,8 тыс. рублей, о перечислении ООО «Стандарт-Трейд» кредиторской задолженности в сумме 100,0 тыс. рублей.</w:t>
      </w:r>
      <w:proofErr w:type="gramEnd"/>
    </w:p>
    <w:p w:rsidR="00886B5E" w:rsidRPr="00761031" w:rsidRDefault="00886B5E" w:rsidP="00886B5E">
      <w:pPr>
        <w:spacing w:after="0"/>
        <w:ind w:right="-27" w:firstLine="708"/>
        <w:jc w:val="both"/>
        <w:rPr>
          <w:rFonts w:ascii="Times New Roman" w:hAnsi="Times New Roman"/>
          <w:sz w:val="28"/>
          <w:szCs w:val="28"/>
        </w:rPr>
      </w:pPr>
      <w:r w:rsidRPr="00761031">
        <w:rPr>
          <w:rFonts w:ascii="Times New Roman" w:hAnsi="Times New Roman"/>
          <w:sz w:val="28"/>
          <w:szCs w:val="28"/>
        </w:rPr>
        <w:t>По информации МИЗО, переданные АО «Комсомолец» две квартиры</w:t>
      </w:r>
      <w:r w:rsidR="003D5A93">
        <w:rPr>
          <w:rFonts w:ascii="Times New Roman" w:hAnsi="Times New Roman"/>
          <w:sz w:val="28"/>
          <w:szCs w:val="28"/>
        </w:rPr>
        <w:t xml:space="preserve"> и возвращены</w:t>
      </w:r>
      <w:r w:rsidRPr="00761031">
        <w:rPr>
          <w:rFonts w:ascii="Times New Roman" w:hAnsi="Times New Roman"/>
          <w:sz w:val="28"/>
          <w:szCs w:val="28"/>
        </w:rPr>
        <w:t xml:space="preserve"> в казну Сахалинской области.</w:t>
      </w:r>
    </w:p>
    <w:p w:rsidR="00886B5E" w:rsidRPr="00761031" w:rsidRDefault="00886B5E" w:rsidP="00886B5E">
      <w:pPr>
        <w:spacing w:after="0"/>
        <w:ind w:right="-27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1031">
        <w:rPr>
          <w:rFonts w:ascii="Times New Roman" w:hAnsi="Times New Roman"/>
          <w:sz w:val="28"/>
          <w:szCs w:val="28"/>
        </w:rPr>
        <w:t xml:space="preserve">По сведениям АО «Совхоз Корсаковский» обеспечена достоверность бухгалтерской отчетности, приняты к учету основные средства (с/хозяйственная техника), внесены изменения в бухгалтерский учет, а также оформлена передача осушительных систем, используемых в деятельности (заключены договоры аренды, осуществлен возврат в казну Сахалинской области 3-х квартир, направлены документы в администрацию МО «Корсаковский городской округ» для передачи в муниципальную </w:t>
      </w:r>
      <w:r w:rsidRPr="00761031">
        <w:rPr>
          <w:rFonts w:ascii="Times New Roman" w:hAnsi="Times New Roman"/>
          <w:sz w:val="28"/>
          <w:szCs w:val="28"/>
        </w:rPr>
        <w:lastRenderedPageBreak/>
        <w:t>собственность 7-ми квартир, расположенных в с</w:t>
      </w:r>
      <w:proofErr w:type="gramEnd"/>
      <w:r w:rsidRPr="00761031">
        <w:rPr>
          <w:rFonts w:ascii="Times New Roman" w:hAnsi="Times New Roman"/>
          <w:sz w:val="28"/>
          <w:szCs w:val="28"/>
        </w:rPr>
        <w:t>. Чапаево, в рамках соблюдения Закона № 223-ФЗ проведена учеба сотрудников.</w:t>
      </w:r>
    </w:p>
    <w:p w:rsidR="00761031" w:rsidRPr="00761031" w:rsidRDefault="00886B5E" w:rsidP="0076103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1031">
        <w:rPr>
          <w:rFonts w:ascii="Times New Roman" w:hAnsi="Times New Roman"/>
          <w:sz w:val="28"/>
          <w:szCs w:val="28"/>
        </w:rPr>
        <w:t xml:space="preserve">Вместе с тем, в связи с неполным </w:t>
      </w:r>
      <w:r w:rsidR="00761031" w:rsidRPr="00761031">
        <w:rPr>
          <w:rFonts w:ascii="Times New Roman" w:hAnsi="Times New Roman"/>
          <w:sz w:val="28"/>
          <w:szCs w:val="28"/>
        </w:rPr>
        <w:t>выполнением</w:t>
      </w:r>
      <w:r w:rsidRPr="00761031">
        <w:rPr>
          <w:rFonts w:ascii="Times New Roman" w:hAnsi="Times New Roman"/>
          <w:sz w:val="28"/>
          <w:szCs w:val="28"/>
        </w:rPr>
        <w:t xml:space="preserve"> предложений</w:t>
      </w:r>
      <w:r w:rsidR="00761031" w:rsidRPr="00761031">
        <w:rPr>
          <w:rFonts w:ascii="Times New Roman" w:hAnsi="Times New Roman"/>
          <w:sz w:val="28"/>
          <w:szCs w:val="28"/>
        </w:rPr>
        <w:t xml:space="preserve"> контрольно-счетной палаты Сахалинской области представления, направленные в МИЗО, Минсельхоз,</w:t>
      </w:r>
      <w:r w:rsidRPr="00761031">
        <w:rPr>
          <w:rFonts w:ascii="Times New Roman" w:hAnsi="Times New Roman"/>
          <w:sz w:val="28"/>
          <w:szCs w:val="28"/>
        </w:rPr>
        <w:t xml:space="preserve"> </w:t>
      </w:r>
      <w:r w:rsidR="00761031" w:rsidRPr="00761031">
        <w:rPr>
          <w:rFonts w:ascii="Times New Roman" w:hAnsi="Times New Roman" w:cs="Times New Roman"/>
          <w:sz w:val="28"/>
          <w:szCs w:val="28"/>
        </w:rPr>
        <w:t>АО «Комсомолец» и АО «Совхоз Корсаковский», находятся на контроле</w:t>
      </w:r>
      <w:bookmarkStart w:id="0" w:name="_GoBack"/>
      <w:bookmarkEnd w:id="0"/>
      <w:r w:rsidR="00761031" w:rsidRPr="00761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B5E" w:rsidRPr="00761031" w:rsidRDefault="00886B5E" w:rsidP="00DE5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86B5E" w:rsidRPr="0076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96F6D"/>
    <w:multiLevelType w:val="hybridMultilevel"/>
    <w:tmpl w:val="E0B4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45"/>
    <w:rsid w:val="000C56CC"/>
    <w:rsid w:val="001972D5"/>
    <w:rsid w:val="001C6145"/>
    <w:rsid w:val="002A1DA8"/>
    <w:rsid w:val="003D5A93"/>
    <w:rsid w:val="004933DE"/>
    <w:rsid w:val="005F6329"/>
    <w:rsid w:val="00761031"/>
    <w:rsid w:val="008406AB"/>
    <w:rsid w:val="00852C45"/>
    <w:rsid w:val="00886B5E"/>
    <w:rsid w:val="008F0B37"/>
    <w:rsid w:val="009E0128"/>
    <w:rsid w:val="00CB60E9"/>
    <w:rsid w:val="00D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Елена Михайловна</cp:lastModifiedBy>
  <cp:revision>4</cp:revision>
  <cp:lastPrinted>2017-03-20T23:49:00Z</cp:lastPrinted>
  <dcterms:created xsi:type="dcterms:W3CDTF">2017-03-20T07:14:00Z</dcterms:created>
  <dcterms:modified xsi:type="dcterms:W3CDTF">2017-03-21T04:56:00Z</dcterms:modified>
</cp:coreProperties>
</file>