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48" w:rsidRDefault="00416248" w:rsidP="004162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Решением коллегии контрольно-счетной палаты Сахалинской области от 27 февраля 2015 года снято с контроля </w:t>
      </w:r>
      <w:r>
        <w:rPr>
          <w:rFonts w:ascii="Times New Roman" w:hAnsi="Times New Roman" w:cs="Times New Roman"/>
          <w:sz w:val="26"/>
          <w:szCs w:val="26"/>
        </w:rPr>
        <w:t>представление, направленное</w:t>
      </w:r>
      <w:r>
        <w:rPr>
          <w:rFonts w:ascii="Times New Roman" w:hAnsi="Times New Roman" w:cs="Times New Roman"/>
          <w:sz w:val="26"/>
          <w:szCs w:val="26"/>
        </w:rPr>
        <w:t xml:space="preserve"> 12 января 2015 года</w:t>
      </w:r>
      <w:r>
        <w:rPr>
          <w:rFonts w:ascii="Times New Roman" w:hAnsi="Times New Roman" w:cs="Times New Roman"/>
          <w:sz w:val="26"/>
          <w:szCs w:val="26"/>
        </w:rPr>
        <w:t xml:space="preserve"> в ГБОУ ДПО </w:t>
      </w:r>
      <w:r w:rsidRPr="008A656B">
        <w:rPr>
          <w:rFonts w:ascii="Times New Roman" w:hAnsi="Times New Roman" w:cs="Times New Roman"/>
          <w:sz w:val="26"/>
          <w:szCs w:val="26"/>
        </w:rPr>
        <w:t>«Институт развития образования Сахалинской области</w:t>
      </w:r>
      <w:r w:rsidR="00CC7FDE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8A656B">
        <w:rPr>
          <w:rFonts w:ascii="Times New Roman" w:hAnsi="Times New Roman" w:cs="Times New Roman"/>
          <w:sz w:val="26"/>
          <w:szCs w:val="26"/>
        </w:rPr>
        <w:t>результатам контрольного мероприятия «Проверка использования средств областного бюджета и иных средств за 2012 и 2013 годы в государственном бюджетном образовательном учреждении дополнительного профессионального образования «Институт развития образования Сахалинской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»». </w:t>
      </w:r>
      <w:proofErr w:type="gramEnd"/>
    </w:p>
    <w:p w:rsidR="00416248" w:rsidRDefault="00416248" w:rsidP="004162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</w:t>
      </w:r>
      <w:r>
        <w:rPr>
          <w:rFonts w:ascii="Times New Roman" w:hAnsi="Times New Roman" w:cs="Times New Roman"/>
          <w:sz w:val="26"/>
          <w:szCs w:val="26"/>
        </w:rPr>
        <w:t>ласно представленной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полнота принятых мер обеспечена: </w:t>
      </w:r>
      <w:r w:rsidRPr="00F71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внесены изменения в локальные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правовые</w:t>
      </w:r>
      <w:r w:rsidRPr="00F71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акты по оплате труда, выставлены претензии по уплате арендной платы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суммы неустойки</w:t>
      </w:r>
      <w:r w:rsidRPr="00F71D3B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оприходованы излишки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предприняты меры к погашению недостачи, налажен учет продукции, разработаны все положения и порядки в рамках реализации Федерального закона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44-ФЗ в сфере закупок, приведен в соответствие с законодательством учет бланков строгой отчетности.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Министерством взят на контроль вопрос об обеспечении внутреннего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учреждения в 2015 году.</w:t>
      </w:r>
    </w:p>
    <w:p w:rsidR="00251A48" w:rsidRDefault="00251A48"/>
    <w:sectPr w:rsidR="0025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48"/>
    <w:rsid w:val="00251A48"/>
    <w:rsid w:val="00416248"/>
    <w:rsid w:val="00C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cp:lastPrinted>2015-03-04T07:01:00Z</cp:lastPrinted>
  <dcterms:created xsi:type="dcterms:W3CDTF">2015-03-04T06:59:00Z</dcterms:created>
  <dcterms:modified xsi:type="dcterms:W3CDTF">2015-03-04T07:28:00Z</dcterms:modified>
</cp:coreProperties>
</file>