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0" w:rsidRPr="005110B4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CC068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FE2746" w:rsidRPr="00FE2746">
        <w:rPr>
          <w:rFonts w:eastAsia="Calibri"/>
          <w:sz w:val="28"/>
          <w:szCs w:val="28"/>
        </w:rPr>
        <w:t>«Проверка использования средств областного бюджета, направленных на реализацию подпрограммы «Чистая вода» (включая исполнение регионального проекта «Чистая вода»)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года»</w:t>
      </w:r>
      <w:r w:rsidR="009F2FD0" w:rsidRPr="009F2FD0">
        <w:rPr>
          <w:rFonts w:eastAsia="Calibri"/>
          <w:sz w:val="28"/>
          <w:szCs w:val="28"/>
        </w:rPr>
        <w:t>.</w:t>
      </w:r>
      <w:r w:rsidR="00847935" w:rsidRPr="006C1F33">
        <w:rPr>
          <w:color w:val="FF0000"/>
          <w:sz w:val="28"/>
          <w:szCs w:val="28"/>
        </w:rPr>
        <w:t xml:space="preserve"> </w:t>
      </w:r>
    </w:p>
    <w:p w:rsidR="00490068" w:rsidRDefault="00490068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направлено представление министерству жилищно-коммунального хозяйства</w:t>
      </w:r>
      <w:r w:rsidR="003665D0">
        <w:rPr>
          <w:sz w:val="28"/>
          <w:szCs w:val="28"/>
        </w:rPr>
        <w:t>.</w:t>
      </w:r>
    </w:p>
    <w:p w:rsidR="00BB57AD" w:rsidRPr="00BB57AD" w:rsidRDefault="00BB57AD" w:rsidP="00BB57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7AD">
        <w:rPr>
          <w:rFonts w:eastAsiaTheme="minorHAnsi"/>
          <w:sz w:val="28"/>
          <w:szCs w:val="28"/>
          <w:lang w:eastAsia="en-US"/>
        </w:rPr>
        <w:t xml:space="preserve">В установленный срок министерство представило информацию о принятых мерах, в том числе: </w:t>
      </w:r>
    </w:p>
    <w:p w:rsidR="00F87D2F" w:rsidRPr="00CF3245" w:rsidRDefault="00F87D2F" w:rsidP="00F87D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7908">
        <w:rPr>
          <w:rFonts w:eastAsiaTheme="minorHAnsi"/>
          <w:sz w:val="28"/>
          <w:szCs w:val="28"/>
          <w:lang w:eastAsia="en-US"/>
        </w:rPr>
        <w:t xml:space="preserve">по объекту «Реконструкция водозабора в с. Горнозаводск» нарушения на сумму 28,788 и 229,0 тыс. рублей устранены (в том числе сторнированы работы на 28,788 тыс. рублей и переплата учтена в составе других видов дополнительных работ, по лабораторной мебели получено согласование изменений ПД); </w:t>
      </w:r>
      <w:r w:rsidRPr="00CF3245">
        <w:rPr>
          <w:rFonts w:eastAsiaTheme="minorHAnsi"/>
          <w:sz w:val="28"/>
          <w:szCs w:val="28"/>
          <w:lang w:eastAsia="en-US"/>
        </w:rPr>
        <w:t>по объекту «Реконструкция системы водоотведения в пгт.</w:t>
      </w:r>
      <w:r w:rsidR="003D7908" w:rsidRPr="00CF3245">
        <w:rPr>
          <w:rFonts w:eastAsiaTheme="minorHAnsi"/>
          <w:sz w:val="28"/>
          <w:szCs w:val="28"/>
          <w:lang w:eastAsia="en-US"/>
        </w:rPr>
        <w:t xml:space="preserve"> </w:t>
      </w:r>
      <w:r w:rsidRPr="00CF3245">
        <w:rPr>
          <w:rFonts w:eastAsiaTheme="minorHAnsi"/>
          <w:sz w:val="28"/>
          <w:szCs w:val="28"/>
          <w:lang w:eastAsia="en-US"/>
        </w:rPr>
        <w:t xml:space="preserve">Ноглики» нарушения на сумму 920,383 тыс. рублей устраняются, в том числе </w:t>
      </w:r>
      <w:r w:rsidR="003D7908" w:rsidRPr="00CF3245">
        <w:rPr>
          <w:rFonts w:eastAsiaTheme="minorHAnsi"/>
          <w:sz w:val="28"/>
          <w:szCs w:val="28"/>
          <w:lang w:eastAsia="en-US"/>
        </w:rPr>
        <w:t>министерство</w:t>
      </w:r>
      <w:r w:rsidRPr="00CF3245">
        <w:rPr>
          <w:rFonts w:eastAsiaTheme="minorHAnsi"/>
          <w:sz w:val="28"/>
          <w:szCs w:val="28"/>
          <w:lang w:eastAsia="en-US"/>
        </w:rPr>
        <w:t xml:space="preserve"> направило в адрес МО «Ногликский ГО» </w:t>
      </w:r>
      <w:r w:rsidR="003D7908" w:rsidRPr="00CF3245">
        <w:rPr>
          <w:rFonts w:eastAsiaTheme="minorHAnsi"/>
          <w:sz w:val="28"/>
          <w:szCs w:val="28"/>
          <w:lang w:eastAsia="en-US"/>
        </w:rPr>
        <w:t>т</w:t>
      </w:r>
      <w:r w:rsidRPr="00CF3245">
        <w:rPr>
          <w:rFonts w:eastAsiaTheme="minorHAnsi"/>
          <w:sz w:val="28"/>
          <w:szCs w:val="28"/>
          <w:lang w:eastAsia="en-US"/>
        </w:rPr>
        <w:t xml:space="preserve">ребование о необходимости перечисления средств в доход областного бюджета, либо принять меры по выполнению работ; </w:t>
      </w:r>
    </w:p>
    <w:p w:rsidR="00F87D2F" w:rsidRPr="00FC1DA8" w:rsidRDefault="00F87D2F" w:rsidP="00F87D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DA8">
        <w:rPr>
          <w:rFonts w:eastAsiaTheme="minorHAnsi"/>
          <w:sz w:val="28"/>
          <w:szCs w:val="28"/>
          <w:lang w:eastAsia="en-US"/>
        </w:rPr>
        <w:t xml:space="preserve">в государственную программу «Обеспечение населения Сахалинской области качественными услугами жилищно-коммунального хозяйства» </w:t>
      </w:r>
      <w:r w:rsidR="00C15797" w:rsidRPr="00FC1DA8">
        <w:rPr>
          <w:rFonts w:eastAsiaTheme="minorHAnsi"/>
          <w:sz w:val="28"/>
          <w:szCs w:val="28"/>
          <w:lang w:eastAsia="en-US"/>
        </w:rPr>
        <w:t>внесены изменения</w:t>
      </w:r>
      <w:r w:rsidR="00C15797">
        <w:rPr>
          <w:rFonts w:eastAsiaTheme="minorHAnsi"/>
          <w:sz w:val="28"/>
          <w:szCs w:val="28"/>
          <w:lang w:eastAsia="en-US"/>
        </w:rPr>
        <w:t>, в тои числе</w:t>
      </w:r>
      <w:r w:rsidR="00C15797" w:rsidRPr="00FC1DA8">
        <w:rPr>
          <w:rFonts w:eastAsiaTheme="minorHAnsi"/>
          <w:sz w:val="28"/>
          <w:szCs w:val="28"/>
          <w:lang w:eastAsia="en-US"/>
        </w:rPr>
        <w:t xml:space="preserve"> </w:t>
      </w:r>
      <w:r w:rsidRPr="00FC1DA8">
        <w:rPr>
          <w:rFonts w:eastAsiaTheme="minorHAnsi"/>
          <w:sz w:val="28"/>
          <w:szCs w:val="28"/>
          <w:lang w:eastAsia="en-US"/>
        </w:rPr>
        <w:t xml:space="preserve">в части уточнения задач подпрограммы «Чистая вода» (постановление Правительства Сахалинской области от 10.02.2023 № 65); </w:t>
      </w:r>
    </w:p>
    <w:p w:rsidR="00F87D2F" w:rsidRDefault="00F87D2F" w:rsidP="00F87D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5797">
        <w:rPr>
          <w:rFonts w:eastAsiaTheme="minorHAnsi"/>
          <w:sz w:val="28"/>
          <w:szCs w:val="28"/>
          <w:lang w:eastAsia="en-US"/>
        </w:rPr>
        <w:t xml:space="preserve">устранены замечания в части паспорта государственной программы, ссылок на недействующие правовые акты, рассмотрены и учтены замечания относительно представляемой отчетности, получены объяснения от муниципальных образований, допустивших неправомерные и неэффективные расходы субсидий, проведены совещания о рассмотрении представления при участии представителей </w:t>
      </w:r>
      <w:r w:rsidR="00C15797" w:rsidRPr="00C15797">
        <w:rPr>
          <w:rFonts w:eastAsiaTheme="minorHAnsi"/>
          <w:sz w:val="28"/>
          <w:szCs w:val="28"/>
          <w:lang w:eastAsia="en-US"/>
        </w:rPr>
        <w:t>м</w:t>
      </w:r>
      <w:r w:rsidRPr="00C15797">
        <w:rPr>
          <w:rFonts w:eastAsiaTheme="minorHAnsi"/>
          <w:sz w:val="28"/>
          <w:szCs w:val="28"/>
          <w:lang w:eastAsia="en-US"/>
        </w:rPr>
        <w:t>инистерства и муниципальных образований «Невельский ГО» и «Ногликский ГО», даны поручения.</w:t>
      </w:r>
    </w:p>
    <w:p w:rsidR="00D3706C" w:rsidRPr="00D25179" w:rsidRDefault="00D3706C" w:rsidP="00D3706C">
      <w:pPr>
        <w:ind w:firstLine="709"/>
        <w:jc w:val="both"/>
        <w:rPr>
          <w:sz w:val="28"/>
          <w:szCs w:val="28"/>
        </w:rPr>
      </w:pPr>
      <w:r w:rsidRPr="00D25179">
        <w:rPr>
          <w:sz w:val="28"/>
          <w:szCs w:val="28"/>
        </w:rPr>
        <w:t xml:space="preserve">Требования представления исполнены, информация в КСП представлена в полном объеме. </w:t>
      </w:r>
    </w:p>
    <w:p w:rsidR="00D3706C" w:rsidRDefault="00D3706C" w:rsidP="00D3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>ег</w:t>
      </w:r>
      <w:r w:rsidR="000B7FAA">
        <w:rPr>
          <w:sz w:val="28"/>
          <w:szCs w:val="28"/>
        </w:rPr>
        <w:t>ией КСП Сахалинской области 11.04.2023</w:t>
      </w:r>
      <w:r w:rsidRPr="001E5A6C">
        <w:rPr>
          <w:sz w:val="28"/>
          <w:szCs w:val="28"/>
        </w:rPr>
        <w:t xml:space="preserve"> принято решение о снятии </w:t>
      </w:r>
      <w:r>
        <w:rPr>
          <w:sz w:val="28"/>
          <w:szCs w:val="28"/>
        </w:rPr>
        <w:t>представления</w:t>
      </w:r>
      <w:r w:rsidRPr="00490068">
        <w:rPr>
          <w:sz w:val="28"/>
          <w:szCs w:val="28"/>
        </w:rPr>
        <w:t xml:space="preserve"> </w:t>
      </w:r>
      <w:r w:rsidRPr="001E5A6C">
        <w:rPr>
          <w:sz w:val="28"/>
          <w:szCs w:val="28"/>
        </w:rPr>
        <w:t>с контроля</w:t>
      </w:r>
      <w:r>
        <w:rPr>
          <w:sz w:val="28"/>
          <w:szCs w:val="28"/>
        </w:rPr>
        <w:t>.</w:t>
      </w:r>
    </w:p>
    <w:p w:rsidR="00D3706C" w:rsidRPr="00D3706C" w:rsidRDefault="00490068" w:rsidP="00D25179">
      <w:pPr>
        <w:ind w:firstLine="709"/>
        <w:jc w:val="both"/>
        <w:rPr>
          <w:sz w:val="28"/>
          <w:szCs w:val="28"/>
        </w:rPr>
      </w:pPr>
      <w:r w:rsidRPr="00D3706C">
        <w:rPr>
          <w:sz w:val="28"/>
          <w:szCs w:val="28"/>
        </w:rPr>
        <w:t>Также п</w:t>
      </w:r>
      <w:r w:rsidR="00847935" w:rsidRPr="00D3706C">
        <w:rPr>
          <w:sz w:val="28"/>
          <w:szCs w:val="28"/>
        </w:rPr>
        <w:t xml:space="preserve">о результатам контрольного мероприятия КСП </w:t>
      </w:r>
      <w:r w:rsidRPr="00D3706C">
        <w:rPr>
          <w:sz w:val="28"/>
          <w:szCs w:val="28"/>
        </w:rPr>
        <w:t xml:space="preserve">направлено представление </w:t>
      </w:r>
      <w:r w:rsidR="0056305E" w:rsidRPr="00D3706C">
        <w:rPr>
          <w:sz w:val="28"/>
          <w:szCs w:val="28"/>
        </w:rPr>
        <w:t xml:space="preserve">в адрес </w:t>
      </w:r>
      <w:r w:rsidR="00D25179" w:rsidRPr="00D3706C">
        <w:rPr>
          <w:sz w:val="28"/>
          <w:szCs w:val="28"/>
        </w:rPr>
        <w:t xml:space="preserve">администрации муниципального образования </w:t>
      </w:r>
      <w:r w:rsidR="00D3706C" w:rsidRPr="00D3706C">
        <w:rPr>
          <w:sz w:val="28"/>
          <w:szCs w:val="28"/>
        </w:rPr>
        <w:t>«Городской округ Ногликский».</w:t>
      </w:r>
    </w:p>
    <w:p w:rsidR="00D3706C" w:rsidRPr="00D3706C" w:rsidRDefault="00D3706C" w:rsidP="00D25179">
      <w:pPr>
        <w:ind w:firstLine="709"/>
        <w:jc w:val="both"/>
        <w:rPr>
          <w:sz w:val="28"/>
          <w:szCs w:val="28"/>
        </w:rPr>
      </w:pPr>
      <w:r w:rsidRPr="00D3706C">
        <w:rPr>
          <w:sz w:val="28"/>
          <w:szCs w:val="28"/>
        </w:rPr>
        <w:t>Требования представления исполнены частично:</w:t>
      </w:r>
    </w:p>
    <w:p w:rsidR="00D3706C" w:rsidRPr="00D3706C" w:rsidRDefault="00D3706C" w:rsidP="00D25179">
      <w:pPr>
        <w:ind w:firstLine="709"/>
        <w:jc w:val="both"/>
        <w:rPr>
          <w:sz w:val="28"/>
          <w:szCs w:val="28"/>
        </w:rPr>
      </w:pPr>
      <w:r w:rsidRPr="00D3706C">
        <w:rPr>
          <w:sz w:val="28"/>
          <w:szCs w:val="28"/>
        </w:rPr>
        <w:t>проводится работа с подрядчиком и строительным контролем по расследованию факта выполнения и приемки работ, запрошены объяснения у подрядчика и специалистов строительного контроля;</w:t>
      </w:r>
    </w:p>
    <w:p w:rsidR="00D3706C" w:rsidRPr="00D3706C" w:rsidRDefault="00D3706C" w:rsidP="00D3706C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D3706C">
        <w:rPr>
          <w:sz w:val="32"/>
          <w:szCs w:val="28"/>
        </w:rPr>
        <w:lastRenderedPageBreak/>
        <w:t xml:space="preserve"> </w:t>
      </w:r>
      <w:r w:rsidRPr="00D3706C">
        <w:rPr>
          <w:rFonts w:eastAsia="Calibri"/>
          <w:sz w:val="28"/>
          <w:szCs w:val="24"/>
          <w:lang w:eastAsia="en-US"/>
        </w:rPr>
        <w:t>в Реестре контрактов ЕИС размещена информация об оплате и выполнени</w:t>
      </w:r>
      <w:r>
        <w:rPr>
          <w:rFonts w:eastAsia="Calibri"/>
          <w:sz w:val="28"/>
          <w:szCs w:val="24"/>
          <w:lang w:eastAsia="en-US"/>
        </w:rPr>
        <w:t xml:space="preserve">и муниципального контракта </w:t>
      </w:r>
      <w:r w:rsidRPr="00CF3245">
        <w:rPr>
          <w:rFonts w:eastAsiaTheme="minorHAnsi"/>
          <w:sz w:val="28"/>
          <w:szCs w:val="28"/>
          <w:lang w:eastAsia="en-US"/>
        </w:rPr>
        <w:t>«Реконструкция системы водоотведения в пгт. Ноглики»</w:t>
      </w:r>
      <w:r w:rsidRPr="00D3706C">
        <w:rPr>
          <w:rFonts w:eastAsia="Calibri"/>
          <w:sz w:val="28"/>
          <w:szCs w:val="24"/>
          <w:lang w:eastAsia="en-US"/>
        </w:rPr>
        <w:t>.</w:t>
      </w:r>
    </w:p>
    <w:p w:rsidR="00D3706C" w:rsidRPr="00D3706C" w:rsidRDefault="008F49E7" w:rsidP="00D37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администрации </w:t>
      </w:r>
      <w:r w:rsidRPr="00D3706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D3706C" w:rsidRPr="00D3706C">
        <w:rPr>
          <w:rFonts w:eastAsiaTheme="minorHAnsi"/>
          <w:sz w:val="28"/>
          <w:szCs w:val="28"/>
          <w:lang w:eastAsia="en-US"/>
        </w:rPr>
        <w:t xml:space="preserve">31.03.2023 </w:t>
      </w:r>
      <w:r>
        <w:rPr>
          <w:rFonts w:eastAsiaTheme="minorHAnsi"/>
          <w:sz w:val="28"/>
          <w:szCs w:val="28"/>
          <w:lang w:eastAsia="en-US"/>
        </w:rPr>
        <w:t xml:space="preserve">поступило ходатайство </w:t>
      </w:r>
      <w:r w:rsidR="00D3706C" w:rsidRPr="00D3706C">
        <w:rPr>
          <w:rFonts w:eastAsiaTheme="minorHAnsi"/>
          <w:sz w:val="28"/>
          <w:szCs w:val="28"/>
          <w:lang w:eastAsia="en-US"/>
        </w:rPr>
        <w:t>о продлении срока исполнения представления на 60 дней.</w:t>
      </w:r>
    </w:p>
    <w:p w:rsidR="008F49E7" w:rsidRDefault="008F49E7" w:rsidP="00D37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>егией КСП Сахалинской области</w:t>
      </w:r>
      <w:r w:rsidR="007B22E1" w:rsidRPr="007B22E1">
        <w:rPr>
          <w:sz w:val="28"/>
          <w:szCs w:val="28"/>
        </w:rPr>
        <w:t xml:space="preserve"> 11.</w:t>
      </w:r>
      <w:r w:rsidR="007B22E1">
        <w:rPr>
          <w:sz w:val="28"/>
          <w:szCs w:val="28"/>
        </w:rPr>
        <w:t>04.2023</w:t>
      </w:r>
      <w:r w:rsidRPr="001E5A6C">
        <w:rPr>
          <w:sz w:val="28"/>
          <w:szCs w:val="28"/>
        </w:rPr>
        <w:t xml:space="preserve"> принято решение о</w:t>
      </w:r>
      <w:r>
        <w:rPr>
          <w:rFonts w:eastAsiaTheme="minorHAnsi"/>
          <w:sz w:val="28"/>
          <w:szCs w:val="28"/>
          <w:lang w:eastAsia="en-US"/>
        </w:rPr>
        <w:t xml:space="preserve"> продлении срока исполнения представления до </w:t>
      </w:r>
      <w:r w:rsidRPr="00D3706C">
        <w:rPr>
          <w:rFonts w:eastAsiaTheme="minorHAnsi"/>
          <w:sz w:val="28"/>
          <w:szCs w:val="28"/>
          <w:lang w:eastAsia="en-US"/>
        </w:rPr>
        <w:t>09.06.2023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8F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B7FAA"/>
    <w:rsid w:val="00137974"/>
    <w:rsid w:val="001D3C9E"/>
    <w:rsid w:val="002A0F70"/>
    <w:rsid w:val="002F11AF"/>
    <w:rsid w:val="002F5FBD"/>
    <w:rsid w:val="003665D0"/>
    <w:rsid w:val="003774D9"/>
    <w:rsid w:val="003D7908"/>
    <w:rsid w:val="00490068"/>
    <w:rsid w:val="004E460F"/>
    <w:rsid w:val="005110B4"/>
    <w:rsid w:val="00523122"/>
    <w:rsid w:val="005454FE"/>
    <w:rsid w:val="0056305E"/>
    <w:rsid w:val="005B7806"/>
    <w:rsid w:val="005C67FF"/>
    <w:rsid w:val="006C1F33"/>
    <w:rsid w:val="006D4FE3"/>
    <w:rsid w:val="006F09C0"/>
    <w:rsid w:val="007B22E1"/>
    <w:rsid w:val="00847935"/>
    <w:rsid w:val="008659E9"/>
    <w:rsid w:val="008927EC"/>
    <w:rsid w:val="008F015C"/>
    <w:rsid w:val="008F49E7"/>
    <w:rsid w:val="009F2FD0"/>
    <w:rsid w:val="00AE2150"/>
    <w:rsid w:val="00B75364"/>
    <w:rsid w:val="00BB57AD"/>
    <w:rsid w:val="00C15797"/>
    <w:rsid w:val="00CC068B"/>
    <w:rsid w:val="00CF3245"/>
    <w:rsid w:val="00D25179"/>
    <w:rsid w:val="00D3706C"/>
    <w:rsid w:val="00D75CBC"/>
    <w:rsid w:val="00F05F1C"/>
    <w:rsid w:val="00F87D2F"/>
    <w:rsid w:val="00FC1DA8"/>
    <w:rsid w:val="00FC451D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3643-C157-4872-A13E-8A27826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23</cp:revision>
  <cp:lastPrinted>2023-02-27T22:48:00Z</cp:lastPrinted>
  <dcterms:created xsi:type="dcterms:W3CDTF">2023-02-17T06:20:00Z</dcterms:created>
  <dcterms:modified xsi:type="dcterms:W3CDTF">2023-09-05T02:11:00Z</dcterms:modified>
</cp:coreProperties>
</file>