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D5" w:rsidRPr="00C6517C" w:rsidRDefault="00790292" w:rsidP="00EA536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п. 14 плана работы контрольно-счетной палаты Сахалинской области на 2019 год в апреле-июле 2019 года проведено </w:t>
      </w:r>
      <w:r w:rsidR="00F963B6" w:rsidRPr="00C6517C">
        <w:rPr>
          <w:rFonts w:ascii="Times New Roman" w:hAnsi="Times New Roman" w:cs="Times New Roman"/>
          <w:sz w:val="26"/>
          <w:szCs w:val="26"/>
        </w:rPr>
        <w:t>контрольно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963B6" w:rsidRPr="00C6517C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963B6" w:rsidRPr="00C6517C">
        <w:rPr>
          <w:rFonts w:ascii="Times New Roman" w:hAnsi="Times New Roman" w:cs="Times New Roman"/>
          <w:sz w:val="26"/>
          <w:szCs w:val="26"/>
        </w:rPr>
        <w:t xml:space="preserve"> «Проверка использования средств областного бюджета, направленных на реализацию подпрограммы «Строительство, реконструкция общеобразовательных учреждений в Сахалинской области» (далее - Подпрограмма, Подпрограмма № 6) государственной программы Сахалинской области «Развитие образования в Сахалинской области на 2014-2020 годы» (далее - Госпрограмма) за 2017, 2018 годы и</w:t>
      </w:r>
      <w:proofErr w:type="gramEnd"/>
      <w:r w:rsidR="00F963B6" w:rsidRPr="00C6517C">
        <w:rPr>
          <w:rFonts w:ascii="Times New Roman" w:hAnsi="Times New Roman" w:cs="Times New Roman"/>
          <w:sz w:val="26"/>
          <w:szCs w:val="26"/>
        </w:rPr>
        <w:t xml:space="preserve"> истекший период 2019 года, а также мероприятий по обеспечению антитеррористической безопасности проверяемых образовательных учреждений, за 2017, 2018 годы и истекший период 2019 года», </w:t>
      </w:r>
      <w:r>
        <w:rPr>
          <w:rFonts w:ascii="Times New Roman" w:hAnsi="Times New Roman" w:cs="Times New Roman"/>
          <w:sz w:val="26"/>
          <w:szCs w:val="26"/>
        </w:rPr>
        <w:t xml:space="preserve">по итогам которого </w:t>
      </w:r>
      <w:r w:rsidR="00F963B6" w:rsidRPr="00C6517C">
        <w:rPr>
          <w:rFonts w:ascii="Times New Roman" w:hAnsi="Times New Roman" w:cs="Times New Roman"/>
          <w:sz w:val="26"/>
          <w:szCs w:val="26"/>
        </w:rPr>
        <w:t>в адрес министерства образования Сахалинской области направлено информационное письмо с указанием ряда выявленных нарушений и недостатков.</w:t>
      </w:r>
    </w:p>
    <w:p w:rsidR="00F963B6" w:rsidRPr="00C6517C" w:rsidRDefault="00F963B6" w:rsidP="00EA536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517C">
        <w:rPr>
          <w:rFonts w:ascii="Times New Roman" w:hAnsi="Times New Roman" w:cs="Times New Roman"/>
          <w:sz w:val="26"/>
          <w:szCs w:val="26"/>
        </w:rPr>
        <w:t xml:space="preserve">В целях устранения нарушений Министерством осуществлены организационные мероприятия и </w:t>
      </w:r>
      <w:r w:rsidR="00790292">
        <w:rPr>
          <w:rFonts w:ascii="Times New Roman" w:hAnsi="Times New Roman" w:cs="Times New Roman"/>
          <w:sz w:val="26"/>
          <w:szCs w:val="26"/>
        </w:rPr>
        <w:t>предста</w:t>
      </w:r>
      <w:r w:rsidRPr="00C6517C">
        <w:rPr>
          <w:rFonts w:ascii="Times New Roman" w:hAnsi="Times New Roman" w:cs="Times New Roman"/>
          <w:sz w:val="26"/>
          <w:szCs w:val="26"/>
        </w:rPr>
        <w:t>влена информация об устранении выявленных нарушений, в том числе:</w:t>
      </w:r>
    </w:p>
    <w:p w:rsidR="00F963B6" w:rsidRPr="00C6517C" w:rsidRDefault="00F963B6" w:rsidP="00EA53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17C">
        <w:rPr>
          <w:rFonts w:ascii="Times New Roman" w:hAnsi="Times New Roman" w:cs="Times New Roman"/>
          <w:sz w:val="26"/>
          <w:szCs w:val="26"/>
        </w:rPr>
        <w:t>- устранены недостатки</w:t>
      </w:r>
      <w:r w:rsidR="005E0824" w:rsidRPr="00C6517C">
        <w:rPr>
          <w:rFonts w:ascii="Times New Roman" w:hAnsi="Times New Roman" w:cs="Times New Roman"/>
          <w:sz w:val="26"/>
          <w:szCs w:val="26"/>
        </w:rPr>
        <w:t>,</w:t>
      </w:r>
      <w:r w:rsidRPr="00C6517C">
        <w:rPr>
          <w:rFonts w:ascii="Times New Roman" w:hAnsi="Times New Roman" w:cs="Times New Roman"/>
          <w:sz w:val="26"/>
          <w:szCs w:val="26"/>
        </w:rPr>
        <w:t xml:space="preserve"> о</w:t>
      </w:r>
      <w:r w:rsidR="00DC3B2B" w:rsidRPr="00C6517C">
        <w:rPr>
          <w:rFonts w:ascii="Times New Roman" w:hAnsi="Times New Roman" w:cs="Times New Roman"/>
          <w:sz w:val="26"/>
          <w:szCs w:val="26"/>
        </w:rPr>
        <w:t>т</w:t>
      </w:r>
      <w:r w:rsidRPr="00C6517C">
        <w:rPr>
          <w:rFonts w:ascii="Times New Roman" w:hAnsi="Times New Roman" w:cs="Times New Roman"/>
          <w:sz w:val="26"/>
          <w:szCs w:val="26"/>
        </w:rPr>
        <w:t>меченные при анализе Госпрограммы в части: арифметических ошиб</w:t>
      </w:r>
      <w:r w:rsidR="005E0824" w:rsidRPr="00C6517C">
        <w:rPr>
          <w:rFonts w:ascii="Times New Roman" w:hAnsi="Times New Roman" w:cs="Times New Roman"/>
          <w:sz w:val="26"/>
          <w:szCs w:val="26"/>
        </w:rPr>
        <w:t>ок</w:t>
      </w:r>
      <w:r w:rsidRPr="00C6517C">
        <w:rPr>
          <w:rFonts w:ascii="Times New Roman" w:hAnsi="Times New Roman" w:cs="Times New Roman"/>
          <w:sz w:val="26"/>
          <w:szCs w:val="26"/>
        </w:rPr>
        <w:t>, суммовых расхождений между Паспортом программы и ее разделами; по срокам реализации мероприятий</w:t>
      </w:r>
      <w:r w:rsidR="005E0824" w:rsidRPr="00C6517C">
        <w:rPr>
          <w:rFonts w:ascii="Times New Roman" w:hAnsi="Times New Roman" w:cs="Times New Roman"/>
          <w:sz w:val="26"/>
          <w:szCs w:val="26"/>
        </w:rPr>
        <w:t xml:space="preserve">, </w:t>
      </w:r>
      <w:r w:rsidR="00DC3B2B" w:rsidRPr="00C6517C">
        <w:rPr>
          <w:rFonts w:ascii="Times New Roman" w:hAnsi="Times New Roman" w:cs="Times New Roman"/>
          <w:sz w:val="26"/>
          <w:szCs w:val="26"/>
        </w:rPr>
        <w:t>приведению в соответствие</w:t>
      </w:r>
      <w:r w:rsidR="005E0824" w:rsidRPr="00C6517C">
        <w:rPr>
          <w:rFonts w:ascii="Times New Roman" w:hAnsi="Times New Roman" w:cs="Times New Roman"/>
          <w:sz w:val="26"/>
          <w:szCs w:val="26"/>
        </w:rPr>
        <w:t xml:space="preserve"> индикативных показателей и ожидаемых результатов, уточнению</w:t>
      </w:r>
      <w:r w:rsidR="00DC3B2B" w:rsidRPr="00C6517C">
        <w:rPr>
          <w:rFonts w:ascii="Times New Roman" w:hAnsi="Times New Roman" w:cs="Times New Roman"/>
          <w:sz w:val="26"/>
          <w:szCs w:val="26"/>
        </w:rPr>
        <w:t xml:space="preserve"> </w:t>
      </w:r>
      <w:r w:rsidR="005E0824" w:rsidRPr="00C6517C">
        <w:rPr>
          <w:rFonts w:ascii="Times New Roman" w:hAnsi="Times New Roman" w:cs="Times New Roman"/>
          <w:sz w:val="26"/>
          <w:szCs w:val="26"/>
        </w:rPr>
        <w:t xml:space="preserve">названий мероприятий </w:t>
      </w:r>
      <w:r w:rsidR="00DC3B2B" w:rsidRPr="00C6517C">
        <w:rPr>
          <w:rFonts w:ascii="Times New Roman" w:hAnsi="Times New Roman" w:cs="Times New Roman"/>
          <w:sz w:val="26"/>
          <w:szCs w:val="26"/>
        </w:rPr>
        <w:t>и исключению нереализуемых мероприятий из Госпрограммы</w:t>
      </w:r>
      <w:r w:rsidR="00C6517C">
        <w:rPr>
          <w:rFonts w:ascii="Times New Roman" w:hAnsi="Times New Roman" w:cs="Times New Roman"/>
          <w:sz w:val="26"/>
          <w:szCs w:val="26"/>
        </w:rPr>
        <w:t>;</w:t>
      </w:r>
    </w:p>
    <w:p w:rsidR="00741ED7" w:rsidRPr="00C6517C" w:rsidRDefault="00741ED7" w:rsidP="00EA53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17C">
        <w:rPr>
          <w:rFonts w:ascii="Times New Roman" w:hAnsi="Times New Roman" w:cs="Times New Roman"/>
          <w:sz w:val="26"/>
          <w:szCs w:val="26"/>
        </w:rPr>
        <w:t>- приняты сведению замечания по формиро</w:t>
      </w:r>
      <w:r w:rsidR="00790292">
        <w:rPr>
          <w:rFonts w:ascii="Times New Roman" w:hAnsi="Times New Roman" w:cs="Times New Roman"/>
          <w:sz w:val="26"/>
          <w:szCs w:val="26"/>
        </w:rPr>
        <w:t>ванию ежегодных планов-графиков,</w:t>
      </w:r>
      <w:r w:rsidRPr="00C6517C">
        <w:rPr>
          <w:rFonts w:ascii="Times New Roman" w:hAnsi="Times New Roman" w:cs="Times New Roman"/>
          <w:sz w:val="26"/>
          <w:szCs w:val="26"/>
        </w:rPr>
        <w:t xml:space="preserve"> исполнению порядка № 50, обеспечению </w:t>
      </w:r>
      <w:r w:rsidR="00514ECF" w:rsidRPr="00C6517C">
        <w:rPr>
          <w:rFonts w:ascii="Times New Roman" w:hAnsi="Times New Roman" w:cs="Times New Roman"/>
          <w:sz w:val="26"/>
          <w:szCs w:val="26"/>
        </w:rPr>
        <w:t>соответствия целевых индикаторов программы показателям результативности использования субсидий</w:t>
      </w:r>
      <w:r w:rsidR="00EA5366" w:rsidRPr="00C6517C">
        <w:rPr>
          <w:rFonts w:ascii="Times New Roman" w:hAnsi="Times New Roman" w:cs="Times New Roman"/>
          <w:sz w:val="26"/>
          <w:szCs w:val="26"/>
        </w:rPr>
        <w:t xml:space="preserve">, необходимости координации работы с Минстроем </w:t>
      </w:r>
      <w:r w:rsidR="00514ECF" w:rsidRPr="00C6517C">
        <w:rPr>
          <w:rFonts w:ascii="Times New Roman" w:hAnsi="Times New Roman" w:cs="Times New Roman"/>
          <w:sz w:val="26"/>
          <w:szCs w:val="26"/>
        </w:rPr>
        <w:t>и проч</w:t>
      </w:r>
      <w:r w:rsidR="00790292">
        <w:rPr>
          <w:rFonts w:ascii="Times New Roman" w:hAnsi="Times New Roman" w:cs="Times New Roman"/>
          <w:sz w:val="26"/>
          <w:szCs w:val="26"/>
        </w:rPr>
        <w:t>ее</w:t>
      </w:r>
      <w:r w:rsidR="00C6517C">
        <w:rPr>
          <w:rFonts w:ascii="Times New Roman" w:hAnsi="Times New Roman" w:cs="Times New Roman"/>
          <w:sz w:val="26"/>
          <w:szCs w:val="26"/>
        </w:rPr>
        <w:t>;</w:t>
      </w:r>
    </w:p>
    <w:p w:rsidR="00F963B6" w:rsidRPr="00C6517C" w:rsidRDefault="00F963B6" w:rsidP="00EA53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17C">
        <w:rPr>
          <w:rFonts w:ascii="Times New Roman" w:hAnsi="Times New Roman" w:cs="Times New Roman"/>
          <w:sz w:val="26"/>
          <w:szCs w:val="26"/>
        </w:rPr>
        <w:t>- к новому учебному году представлены акты ввода в эксплуатацию объектов «Строительство средней общеобразовательной школы в г. Долинске», «</w:t>
      </w:r>
      <w:proofErr w:type="gramStart"/>
      <w:r w:rsidRPr="00C6517C">
        <w:rPr>
          <w:rFonts w:ascii="Times New Roman" w:hAnsi="Times New Roman" w:cs="Times New Roman"/>
          <w:sz w:val="26"/>
          <w:szCs w:val="26"/>
        </w:rPr>
        <w:t>Школа-детский</w:t>
      </w:r>
      <w:proofErr w:type="gramEnd"/>
      <w:r w:rsidRPr="00C6517C">
        <w:rPr>
          <w:rFonts w:ascii="Times New Roman" w:hAnsi="Times New Roman" w:cs="Times New Roman"/>
          <w:sz w:val="26"/>
          <w:szCs w:val="26"/>
        </w:rPr>
        <w:t xml:space="preserve"> сад в с. Тунгор Охинского район», «Дополнительное здание МАОУ Гимназии № 3 в г. Южно-Сахалинске</w:t>
      </w:r>
      <w:r w:rsidR="00C6517C">
        <w:rPr>
          <w:rFonts w:ascii="Times New Roman" w:hAnsi="Times New Roman" w:cs="Times New Roman"/>
          <w:sz w:val="26"/>
          <w:szCs w:val="26"/>
        </w:rPr>
        <w:t>»</w:t>
      </w:r>
      <w:r w:rsidR="00DC3B2B" w:rsidRPr="00C6517C">
        <w:rPr>
          <w:rFonts w:ascii="Times New Roman" w:hAnsi="Times New Roman" w:cs="Times New Roman"/>
          <w:sz w:val="26"/>
          <w:szCs w:val="26"/>
        </w:rPr>
        <w:t xml:space="preserve"> и лицензии на осуществление образовательной деятельности новых учреждений</w:t>
      </w:r>
      <w:r w:rsidR="00C6517C">
        <w:rPr>
          <w:rFonts w:ascii="Times New Roman" w:hAnsi="Times New Roman" w:cs="Times New Roman"/>
          <w:sz w:val="26"/>
          <w:szCs w:val="26"/>
        </w:rPr>
        <w:t>;</w:t>
      </w:r>
    </w:p>
    <w:p w:rsidR="00741ED7" w:rsidRPr="00C6517C" w:rsidRDefault="00741ED7" w:rsidP="00EA53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17C">
        <w:rPr>
          <w:rFonts w:ascii="Times New Roman" w:hAnsi="Times New Roman" w:cs="Times New Roman"/>
          <w:sz w:val="26"/>
          <w:szCs w:val="26"/>
        </w:rPr>
        <w:t>- представлены пояснения о причинах изменений индикативных значений</w:t>
      </w:r>
      <w:r w:rsidR="00D2302D" w:rsidRPr="00C6517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517C" w:rsidRPr="00C6517C" w:rsidRDefault="00C651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6517C" w:rsidRPr="00C6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9C"/>
    <w:rsid w:val="001972D5"/>
    <w:rsid w:val="002A1DA8"/>
    <w:rsid w:val="00514ECF"/>
    <w:rsid w:val="005E0824"/>
    <w:rsid w:val="00625F9C"/>
    <w:rsid w:val="00741ED7"/>
    <w:rsid w:val="00790292"/>
    <w:rsid w:val="00811B3C"/>
    <w:rsid w:val="00921A8B"/>
    <w:rsid w:val="009E0128"/>
    <w:rsid w:val="00A2348B"/>
    <w:rsid w:val="00BE64D1"/>
    <w:rsid w:val="00C6517C"/>
    <w:rsid w:val="00D2302D"/>
    <w:rsid w:val="00D4794D"/>
    <w:rsid w:val="00DC3B2B"/>
    <w:rsid w:val="00EA5366"/>
    <w:rsid w:val="00F9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Харченко Татьяна Ринатовна</cp:lastModifiedBy>
  <cp:revision>4</cp:revision>
  <cp:lastPrinted>2021-01-26T22:25:00Z</cp:lastPrinted>
  <dcterms:created xsi:type="dcterms:W3CDTF">2021-01-26T22:41:00Z</dcterms:created>
  <dcterms:modified xsi:type="dcterms:W3CDTF">2021-07-20T23:38:00Z</dcterms:modified>
</cp:coreProperties>
</file>