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09C" w:rsidRPr="00E27DA6" w:rsidRDefault="0070209C" w:rsidP="00561989">
      <w:pPr>
        <w:ind w:firstLine="709"/>
        <w:jc w:val="both"/>
        <w:rPr>
          <w:sz w:val="26"/>
          <w:szCs w:val="26"/>
        </w:rPr>
      </w:pPr>
      <w:r w:rsidRPr="00E27DA6">
        <w:rPr>
          <w:rFonts w:eastAsiaTheme="minorHAnsi" w:cstheme="minorBidi"/>
          <w:sz w:val="26"/>
          <w:szCs w:val="26"/>
          <w:lang w:eastAsia="en-US"/>
        </w:rPr>
        <w:t xml:space="preserve">С </w:t>
      </w:r>
      <w:r w:rsidRPr="00E27DA6">
        <w:rPr>
          <w:sz w:val="26"/>
          <w:szCs w:val="26"/>
        </w:rPr>
        <w:t xml:space="preserve">15 июня по 07 сентября 2020 года </w:t>
      </w:r>
      <w:r w:rsidRPr="00E27DA6">
        <w:rPr>
          <w:rFonts w:eastAsiaTheme="minorHAnsi" w:cstheme="minorBidi"/>
          <w:sz w:val="26"/>
          <w:szCs w:val="26"/>
          <w:lang w:eastAsia="en-US"/>
        </w:rPr>
        <w:t xml:space="preserve">в соответствии с планом работы на 2020 год проведено </w:t>
      </w:r>
      <w:r w:rsidRPr="00E27DA6">
        <w:rPr>
          <w:sz w:val="26"/>
          <w:szCs w:val="26"/>
        </w:rPr>
        <w:t>совместное контрольное мероприятие «Проверка использования средств областного бюджета, направленных в рамках подпрограммы «Стимулирование жилищного строительства» государственной программы Сахалинской области «Обеспечение населения качественным жильем» (включая исполнение национального проекта «Жилье и городская среда») в части субсидий, выделенных муниципальным образованиям Сахалинской области на обеспечение населения Сахалинской области качественным жильем, за 2018, 2019 годы и истекший период 2020 года».</w:t>
      </w:r>
    </w:p>
    <w:p w:rsidR="0070209C" w:rsidRPr="00E27DA6" w:rsidRDefault="0070209C" w:rsidP="0056198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 w:cstheme="minorBidi"/>
          <w:sz w:val="26"/>
          <w:szCs w:val="26"/>
          <w:lang w:eastAsia="en-US"/>
        </w:rPr>
      </w:pPr>
      <w:r w:rsidRPr="00E27DA6">
        <w:rPr>
          <w:rFonts w:eastAsiaTheme="minorHAnsi" w:cstheme="minorBidi"/>
          <w:sz w:val="26"/>
          <w:szCs w:val="26"/>
          <w:lang w:eastAsia="en-US"/>
        </w:rPr>
        <w:t xml:space="preserve">Отчет о результатах контрольного мероприятия рассмотрен на коллегии контрольно-счетной палаты Сахалинской области и утвержден </w:t>
      </w:r>
      <w:r w:rsidR="00716BDE" w:rsidRPr="00E27DA6">
        <w:rPr>
          <w:rFonts w:eastAsiaTheme="minorHAnsi" w:cstheme="minorBidi"/>
          <w:sz w:val="26"/>
          <w:szCs w:val="26"/>
          <w:lang w:eastAsia="en-US"/>
        </w:rPr>
        <w:t xml:space="preserve">07.09.2020 </w:t>
      </w:r>
      <w:r w:rsidR="00716BDE">
        <w:rPr>
          <w:rFonts w:eastAsiaTheme="minorHAnsi" w:cstheme="minorBidi"/>
          <w:sz w:val="26"/>
          <w:szCs w:val="26"/>
          <w:lang w:eastAsia="en-US"/>
        </w:rPr>
        <w:t>распоряжением</w:t>
      </w:r>
      <w:bookmarkStart w:id="0" w:name="_GoBack"/>
      <w:bookmarkEnd w:id="0"/>
      <w:r w:rsidRPr="00E27DA6">
        <w:rPr>
          <w:rFonts w:eastAsiaTheme="minorHAnsi" w:cstheme="minorBidi"/>
          <w:sz w:val="26"/>
          <w:szCs w:val="26"/>
          <w:lang w:eastAsia="en-US"/>
        </w:rPr>
        <w:t>.</w:t>
      </w:r>
    </w:p>
    <w:p w:rsidR="0070209C" w:rsidRPr="00E27DA6" w:rsidRDefault="0070209C" w:rsidP="00561989">
      <w:pPr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r w:rsidRPr="00E27DA6">
        <w:rPr>
          <w:rFonts w:eastAsiaTheme="minorHAnsi" w:cstheme="minorBidi"/>
          <w:sz w:val="26"/>
          <w:szCs w:val="26"/>
          <w:lang w:eastAsia="en-US"/>
        </w:rPr>
        <w:t xml:space="preserve">В соответствии с решением коллегии </w:t>
      </w:r>
      <w:r w:rsidRPr="00E27DA6">
        <w:rPr>
          <w:rFonts w:eastAsia="Calibri" w:cstheme="minorBidi"/>
          <w:sz w:val="26"/>
          <w:szCs w:val="26"/>
          <w:lang w:eastAsia="en-US"/>
        </w:rPr>
        <w:t xml:space="preserve">министерству строительства </w:t>
      </w:r>
      <w:r w:rsidRPr="00E27DA6">
        <w:rPr>
          <w:rFonts w:eastAsia="Calibri"/>
          <w:sz w:val="26"/>
          <w:szCs w:val="26"/>
          <w:lang w:eastAsia="en-US"/>
        </w:rPr>
        <w:t xml:space="preserve">Сахалинской области, </w:t>
      </w:r>
      <w:r w:rsidRPr="00E27DA6">
        <w:rPr>
          <w:rFonts w:eastAsiaTheme="minorHAnsi" w:cstheme="minorBidi"/>
          <w:sz w:val="26"/>
          <w:szCs w:val="26"/>
          <w:lang w:eastAsia="en-US"/>
        </w:rPr>
        <w:t xml:space="preserve">главам муниципальных образований городской округ «Город Южно-Сахалинск» и «Анивский городской округ» направлены представления об устранении выявленных нарушений, </w:t>
      </w:r>
      <w:r w:rsidRPr="00E27DA6">
        <w:rPr>
          <w:rFonts w:eastAsia="Calibri" w:cstheme="minorBidi"/>
          <w:sz w:val="26"/>
          <w:szCs w:val="26"/>
          <w:lang w:eastAsia="en-US"/>
        </w:rPr>
        <w:t xml:space="preserve">министерству архитектуры и градостроительства </w:t>
      </w:r>
      <w:r w:rsidRPr="00E27DA6">
        <w:rPr>
          <w:rFonts w:eastAsia="Calibri"/>
          <w:sz w:val="26"/>
          <w:szCs w:val="26"/>
          <w:lang w:eastAsia="en-US"/>
        </w:rPr>
        <w:t>Сахалинской области – информационное письмо</w:t>
      </w:r>
      <w:r w:rsidRPr="00E27DA6">
        <w:rPr>
          <w:rFonts w:eastAsiaTheme="minorHAnsi" w:cstheme="minorBidi"/>
          <w:sz w:val="26"/>
          <w:szCs w:val="26"/>
          <w:lang w:eastAsia="en-US"/>
        </w:rPr>
        <w:t>.</w:t>
      </w:r>
    </w:p>
    <w:p w:rsidR="00E27DA6" w:rsidRPr="00E27DA6" w:rsidRDefault="00EF3B8A" w:rsidP="004777A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 w:cstheme="minorBidi"/>
          <w:sz w:val="26"/>
          <w:szCs w:val="26"/>
          <w:lang w:eastAsia="en-US"/>
        </w:rPr>
      </w:pPr>
      <w:r w:rsidRPr="00E27DA6">
        <w:rPr>
          <w:rFonts w:eastAsia="Calibri"/>
          <w:sz w:val="26"/>
          <w:szCs w:val="26"/>
          <w:lang w:eastAsia="en-US"/>
        </w:rPr>
        <w:t xml:space="preserve">В установленный срок </w:t>
      </w:r>
      <w:r w:rsidRPr="00E27DA6">
        <w:rPr>
          <w:sz w:val="26"/>
          <w:szCs w:val="26"/>
          <w:lang w:eastAsia="en-US"/>
        </w:rPr>
        <w:t>представлена информация о мероприятиях по устранению выявленных нарушений.</w:t>
      </w:r>
      <w:r w:rsidR="004777A1">
        <w:rPr>
          <w:rFonts w:eastAsiaTheme="minorHAnsi" w:cstheme="minorBidi"/>
          <w:sz w:val="26"/>
          <w:szCs w:val="26"/>
          <w:lang w:eastAsia="en-US"/>
        </w:rPr>
        <w:t xml:space="preserve"> </w:t>
      </w:r>
    </w:p>
    <w:p w:rsidR="00E27DA6" w:rsidRPr="00E27DA6" w:rsidRDefault="00E27DA6" w:rsidP="00E27DA6">
      <w:pPr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r w:rsidRPr="00E27DA6">
        <w:rPr>
          <w:rFonts w:eastAsia="Calibri" w:cstheme="minorBidi"/>
          <w:sz w:val="26"/>
          <w:szCs w:val="26"/>
          <w:lang w:eastAsia="en-US"/>
        </w:rPr>
        <w:t>Решением коллегии</w:t>
      </w:r>
      <w:r w:rsidRPr="00E27DA6">
        <w:rPr>
          <w:rFonts w:eastAsiaTheme="minorHAnsi" w:cstheme="minorBidi"/>
          <w:sz w:val="26"/>
          <w:szCs w:val="26"/>
          <w:lang w:eastAsia="en-US"/>
        </w:rPr>
        <w:t xml:space="preserve"> контрольно-счетной палаты Сахалинской области от 22.01.2021 </w:t>
      </w:r>
      <w:r w:rsidRPr="00E27DA6">
        <w:rPr>
          <w:rFonts w:eastAsiaTheme="minorHAnsi" w:cstheme="minorBidi"/>
          <w:iCs/>
          <w:sz w:val="26"/>
          <w:szCs w:val="26"/>
          <w:lang w:eastAsia="en-US"/>
        </w:rPr>
        <w:t xml:space="preserve">представление </w:t>
      </w:r>
      <w:r w:rsidRPr="00E27DA6">
        <w:rPr>
          <w:rFonts w:eastAsia="Calibri" w:cstheme="minorBidi"/>
          <w:sz w:val="26"/>
          <w:szCs w:val="26"/>
          <w:lang w:eastAsia="en-US"/>
        </w:rPr>
        <w:t xml:space="preserve">Администрации </w:t>
      </w:r>
      <w:r w:rsidRPr="00E27DA6">
        <w:rPr>
          <w:rFonts w:eastAsiaTheme="minorHAnsi" w:cstheme="minorBidi"/>
          <w:sz w:val="26"/>
          <w:szCs w:val="26"/>
          <w:lang w:eastAsia="en-US"/>
        </w:rPr>
        <w:t>городского округа «Город Южно-Сахалинск» снято с контроля как полностью исполненное.</w:t>
      </w:r>
    </w:p>
    <w:p w:rsidR="00E27DA6" w:rsidRPr="00E27DA6" w:rsidRDefault="00E27DA6" w:rsidP="00E27DA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27DA6">
        <w:rPr>
          <w:rFonts w:eastAsiaTheme="minorHAnsi" w:cstheme="minorBidi"/>
          <w:sz w:val="26"/>
          <w:szCs w:val="26"/>
          <w:lang w:eastAsia="en-US"/>
        </w:rPr>
        <w:t>По состоянию на 01.0</w:t>
      </w:r>
      <w:r w:rsidR="00D265B8">
        <w:rPr>
          <w:rFonts w:eastAsiaTheme="minorHAnsi" w:cstheme="minorBidi"/>
          <w:sz w:val="26"/>
          <w:szCs w:val="26"/>
          <w:lang w:eastAsia="en-US"/>
        </w:rPr>
        <w:t>7</w:t>
      </w:r>
      <w:r w:rsidRPr="00E27DA6">
        <w:rPr>
          <w:rFonts w:eastAsiaTheme="minorHAnsi" w:cstheme="minorBidi"/>
          <w:sz w:val="26"/>
          <w:szCs w:val="26"/>
          <w:lang w:eastAsia="en-US"/>
        </w:rPr>
        <w:t xml:space="preserve">.2021 на контроле находится представления министерства строительства Сахалинской области от 07.09.2020 № 02-06/629 и Администрации «Анивский городской округ» от 07.09.2020 № 02-06/631 в части </w:t>
      </w:r>
      <w:r w:rsidRPr="00E27DA6">
        <w:rPr>
          <w:rFonts w:eastAsia="Calibri"/>
          <w:sz w:val="26"/>
          <w:szCs w:val="26"/>
          <w:lang w:eastAsia="en-US"/>
        </w:rPr>
        <w:t>возврата средств в доход областного бюджета в сумме 3649,9 тыс. рублей (завышение размеров социальных выплат</w:t>
      </w:r>
      <w:r w:rsidRPr="00E27DA6">
        <w:rPr>
          <w:sz w:val="26"/>
          <w:szCs w:val="26"/>
        </w:rPr>
        <w:t xml:space="preserve"> в результате неверного применения показателя средней рыночной стоимости 1 кв. м общей площади жилого помещения в Сахалинской области, установленного для применения в 2018 году, 116 Заявителей</w:t>
      </w:r>
      <w:r w:rsidRPr="00E27DA6">
        <w:rPr>
          <w:rFonts w:eastAsia="Calibri"/>
          <w:sz w:val="26"/>
          <w:szCs w:val="26"/>
          <w:lang w:eastAsia="en-US"/>
        </w:rPr>
        <w:t>).</w:t>
      </w:r>
    </w:p>
    <w:p w:rsidR="00D265B8" w:rsidRDefault="00E27DA6" w:rsidP="00E27DA6">
      <w:pPr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r>
        <w:rPr>
          <w:rFonts w:eastAsiaTheme="minorHAnsi" w:cstheme="minorBidi"/>
          <w:sz w:val="26"/>
          <w:szCs w:val="26"/>
          <w:lang w:eastAsia="en-US"/>
        </w:rPr>
        <w:t>Согласно представленной</w:t>
      </w:r>
      <w:r w:rsidRPr="00E27DA6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Администрацией</w:t>
      </w:r>
      <w:r w:rsidRPr="00E27DA6">
        <w:rPr>
          <w:iCs/>
          <w:sz w:val="26"/>
          <w:szCs w:val="26"/>
        </w:rPr>
        <w:t xml:space="preserve"> Анивского городского округа</w:t>
      </w:r>
      <w:r>
        <w:rPr>
          <w:rFonts w:eastAsiaTheme="minorHAnsi" w:cstheme="minorBidi"/>
          <w:sz w:val="26"/>
          <w:szCs w:val="26"/>
          <w:lang w:eastAsia="en-US"/>
        </w:rPr>
        <w:t xml:space="preserve"> информации (письмо от 31.03.2021 №м 01-1443) п</w:t>
      </w:r>
      <w:r w:rsidRPr="00E27DA6">
        <w:rPr>
          <w:rFonts w:eastAsiaTheme="minorHAnsi" w:cstheme="minorBidi"/>
          <w:sz w:val="26"/>
          <w:szCs w:val="26"/>
          <w:lang w:eastAsia="en-US"/>
        </w:rPr>
        <w:t>о состоянию на 01.04.2021 возврат на счет муниципального образования произведен 20 участниками в общей сумме 510,2 тыс. рублей.</w:t>
      </w:r>
      <w:r>
        <w:rPr>
          <w:rFonts w:eastAsiaTheme="minorHAnsi" w:cstheme="minorBidi"/>
          <w:sz w:val="26"/>
          <w:szCs w:val="26"/>
          <w:lang w:eastAsia="en-US"/>
        </w:rPr>
        <w:t xml:space="preserve"> </w:t>
      </w:r>
    </w:p>
    <w:p w:rsidR="00D265B8" w:rsidRDefault="00D265B8" w:rsidP="00E27DA6">
      <w:pPr>
        <w:ind w:firstLine="709"/>
        <w:jc w:val="both"/>
        <w:rPr>
          <w:iCs/>
          <w:sz w:val="26"/>
          <w:szCs w:val="26"/>
        </w:rPr>
      </w:pPr>
      <w:r>
        <w:rPr>
          <w:rFonts w:eastAsiaTheme="minorHAnsi" w:cstheme="minorBidi"/>
          <w:sz w:val="26"/>
          <w:szCs w:val="26"/>
          <w:lang w:eastAsia="en-US"/>
        </w:rPr>
        <w:t>Согласно представленной</w:t>
      </w:r>
      <w:r w:rsidRPr="00E27DA6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министерством строительства Сахалинской области</w:t>
      </w:r>
      <w:r>
        <w:rPr>
          <w:rFonts w:eastAsiaTheme="minorHAnsi" w:cstheme="minorBidi"/>
          <w:sz w:val="26"/>
          <w:szCs w:val="26"/>
          <w:lang w:eastAsia="en-US"/>
        </w:rPr>
        <w:t xml:space="preserve"> информации (письмо от 29.06.2021 № 3.08-2649/21) п</w:t>
      </w:r>
      <w:r w:rsidRPr="00E27DA6">
        <w:rPr>
          <w:rFonts w:eastAsiaTheme="minorHAnsi" w:cstheme="minorBidi"/>
          <w:sz w:val="26"/>
          <w:szCs w:val="26"/>
          <w:lang w:eastAsia="en-US"/>
        </w:rPr>
        <w:t>о состоянию на 01.0</w:t>
      </w:r>
      <w:r>
        <w:rPr>
          <w:rFonts w:eastAsiaTheme="minorHAnsi" w:cstheme="minorBidi"/>
          <w:sz w:val="26"/>
          <w:szCs w:val="26"/>
          <w:lang w:eastAsia="en-US"/>
        </w:rPr>
        <w:t>7</w:t>
      </w:r>
      <w:r w:rsidRPr="00E27DA6">
        <w:rPr>
          <w:rFonts w:eastAsiaTheme="minorHAnsi" w:cstheme="minorBidi"/>
          <w:sz w:val="26"/>
          <w:szCs w:val="26"/>
          <w:lang w:eastAsia="en-US"/>
        </w:rPr>
        <w:t>.2021</w:t>
      </w:r>
      <w:r>
        <w:rPr>
          <w:rFonts w:eastAsiaTheme="minorHAnsi" w:cstheme="minorBidi"/>
          <w:sz w:val="26"/>
          <w:szCs w:val="26"/>
          <w:lang w:eastAsia="en-US"/>
        </w:rPr>
        <w:t xml:space="preserve"> в суды Сахалинской области</w:t>
      </w:r>
      <w:r w:rsidR="00E27DA6">
        <w:rPr>
          <w:rFonts w:eastAsiaTheme="minorHAnsi" w:cstheme="minorBidi"/>
          <w:sz w:val="26"/>
          <w:szCs w:val="26"/>
          <w:lang w:eastAsia="en-US"/>
        </w:rPr>
        <w:t xml:space="preserve"> поданы </w:t>
      </w:r>
      <w:r>
        <w:rPr>
          <w:rFonts w:eastAsiaTheme="minorHAnsi" w:cstheme="minorBidi"/>
          <w:sz w:val="26"/>
          <w:szCs w:val="26"/>
          <w:lang w:eastAsia="en-US"/>
        </w:rPr>
        <w:t xml:space="preserve">96 </w:t>
      </w:r>
      <w:r w:rsidR="00E27DA6">
        <w:rPr>
          <w:rFonts w:eastAsiaTheme="minorHAnsi" w:cstheme="minorBidi"/>
          <w:sz w:val="26"/>
          <w:szCs w:val="26"/>
          <w:lang w:eastAsia="en-US"/>
        </w:rPr>
        <w:t>исковы</w:t>
      </w:r>
      <w:r>
        <w:rPr>
          <w:rFonts w:eastAsiaTheme="minorHAnsi" w:cstheme="minorBidi"/>
          <w:sz w:val="26"/>
          <w:szCs w:val="26"/>
          <w:lang w:eastAsia="en-US"/>
        </w:rPr>
        <w:t>х</w:t>
      </w:r>
      <w:r w:rsidR="00E27DA6">
        <w:rPr>
          <w:rFonts w:eastAsiaTheme="minorHAnsi" w:cstheme="minorBidi"/>
          <w:sz w:val="26"/>
          <w:szCs w:val="26"/>
          <w:lang w:eastAsia="en-US"/>
        </w:rPr>
        <w:t xml:space="preserve"> заявлени</w:t>
      </w:r>
      <w:r>
        <w:rPr>
          <w:rFonts w:eastAsiaTheme="minorHAnsi" w:cstheme="minorBidi"/>
          <w:sz w:val="26"/>
          <w:szCs w:val="26"/>
          <w:lang w:eastAsia="en-US"/>
        </w:rPr>
        <w:t xml:space="preserve">й, из которых судами удовлетворено 51 заявление, заключено </w:t>
      </w:r>
      <w:r w:rsidR="00125E3C">
        <w:rPr>
          <w:rFonts w:eastAsiaTheme="minorHAnsi" w:cstheme="minorBidi"/>
          <w:sz w:val="26"/>
          <w:szCs w:val="26"/>
          <w:lang w:eastAsia="en-US"/>
        </w:rPr>
        <w:t>11 мировых соглашений</w:t>
      </w:r>
      <w:r>
        <w:rPr>
          <w:rFonts w:eastAsiaTheme="minorHAnsi" w:cstheme="minorBidi"/>
          <w:sz w:val="26"/>
          <w:szCs w:val="26"/>
          <w:lang w:eastAsia="en-US"/>
        </w:rPr>
        <w:t xml:space="preserve">, назначено к рассмотрению 12 дел, не назначено дел – по 22 заявлениям, подана апелляционная жалоба – 1 делу. </w:t>
      </w:r>
      <w:r w:rsidR="00053A2B">
        <w:rPr>
          <w:rFonts w:eastAsiaTheme="minorHAnsi" w:cstheme="minorBidi"/>
          <w:sz w:val="26"/>
          <w:szCs w:val="26"/>
          <w:lang w:eastAsia="en-US"/>
        </w:rPr>
        <w:t xml:space="preserve">В июне </w:t>
      </w:r>
      <w:r w:rsidR="00053A2B" w:rsidRPr="00E27DA6">
        <w:rPr>
          <w:rFonts w:eastAsiaTheme="minorHAnsi" w:cstheme="minorBidi"/>
          <w:sz w:val="26"/>
          <w:szCs w:val="26"/>
          <w:lang w:eastAsia="en-US"/>
        </w:rPr>
        <w:t>на счет муниципального образования</w:t>
      </w:r>
      <w:r w:rsidR="00053A2B" w:rsidRPr="00053A2B">
        <w:rPr>
          <w:iCs/>
          <w:sz w:val="26"/>
          <w:szCs w:val="26"/>
        </w:rPr>
        <w:t xml:space="preserve"> </w:t>
      </w:r>
      <w:r w:rsidR="00053A2B" w:rsidRPr="00E27DA6">
        <w:rPr>
          <w:iCs/>
          <w:sz w:val="26"/>
          <w:szCs w:val="26"/>
        </w:rPr>
        <w:t>Анивск</w:t>
      </w:r>
      <w:r w:rsidR="00053A2B">
        <w:rPr>
          <w:iCs/>
          <w:sz w:val="26"/>
          <w:szCs w:val="26"/>
        </w:rPr>
        <w:t>ий</w:t>
      </w:r>
      <w:r w:rsidR="00053A2B" w:rsidRPr="00E27DA6">
        <w:rPr>
          <w:iCs/>
          <w:sz w:val="26"/>
          <w:szCs w:val="26"/>
        </w:rPr>
        <w:t xml:space="preserve"> городско</w:t>
      </w:r>
      <w:r w:rsidR="00053A2B">
        <w:rPr>
          <w:iCs/>
          <w:sz w:val="26"/>
          <w:szCs w:val="26"/>
        </w:rPr>
        <w:t>й округ поступили средства в сумме 971,2 тыс. рублей.</w:t>
      </w:r>
    </w:p>
    <w:p w:rsidR="00053A2B" w:rsidRDefault="00053A2B" w:rsidP="00E27DA6">
      <w:pPr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Министерство ходатайствует о продлении срока устранения нарушений до 01.12.2021 года.</w:t>
      </w:r>
    </w:p>
    <w:p w:rsidR="008A2692" w:rsidRPr="00561989" w:rsidRDefault="00561989" w:rsidP="00561989">
      <w:pPr>
        <w:ind w:firstLine="709"/>
        <w:jc w:val="both"/>
        <w:rPr>
          <w:sz w:val="26"/>
          <w:szCs w:val="26"/>
        </w:rPr>
      </w:pPr>
      <w:r w:rsidRPr="00CD3810">
        <w:rPr>
          <w:iCs/>
          <w:sz w:val="26"/>
          <w:szCs w:val="26"/>
        </w:rPr>
        <w:t xml:space="preserve">По результатам рассмотрения представленной  информации, </w:t>
      </w:r>
      <w:r w:rsidRPr="00CD3810">
        <w:rPr>
          <w:rFonts w:eastAsia="Calibri" w:cstheme="minorBidi"/>
          <w:sz w:val="26"/>
          <w:szCs w:val="26"/>
          <w:lang w:eastAsia="en-US"/>
        </w:rPr>
        <w:t>Коллегией</w:t>
      </w:r>
      <w:r w:rsidRPr="00CD3810">
        <w:rPr>
          <w:sz w:val="26"/>
          <w:szCs w:val="26"/>
        </w:rPr>
        <w:t xml:space="preserve"> контрольно-счетной палаты Сахалинской области</w:t>
      </w:r>
      <w:r w:rsidR="00892B13" w:rsidRPr="00CD3810">
        <w:rPr>
          <w:sz w:val="26"/>
          <w:szCs w:val="26"/>
        </w:rPr>
        <w:t xml:space="preserve"> </w:t>
      </w:r>
      <w:r w:rsidR="00E36D3C">
        <w:rPr>
          <w:rFonts w:eastAsia="SimSun"/>
          <w:sz w:val="26"/>
          <w:szCs w:val="26"/>
        </w:rPr>
        <w:t>16.07 2021</w:t>
      </w:r>
      <w:r w:rsidR="00E36D3C">
        <w:rPr>
          <w:sz w:val="26"/>
          <w:szCs w:val="26"/>
          <w:lang w:eastAsia="zh-CN"/>
        </w:rPr>
        <w:t xml:space="preserve"> </w:t>
      </w:r>
      <w:r w:rsidRPr="00E36D3C">
        <w:rPr>
          <w:iCs/>
          <w:sz w:val="26"/>
          <w:szCs w:val="26"/>
        </w:rPr>
        <w:t>принято</w:t>
      </w:r>
      <w:r w:rsidRPr="00CD3810">
        <w:rPr>
          <w:iCs/>
          <w:sz w:val="26"/>
          <w:szCs w:val="26"/>
        </w:rPr>
        <w:t xml:space="preserve"> решение</w:t>
      </w:r>
      <w:r w:rsidR="006A2284" w:rsidRPr="00CD3810">
        <w:rPr>
          <w:iCs/>
          <w:sz w:val="26"/>
          <w:szCs w:val="26"/>
        </w:rPr>
        <w:t xml:space="preserve"> </w:t>
      </w:r>
      <w:r w:rsidRPr="00CD3810">
        <w:rPr>
          <w:iCs/>
          <w:sz w:val="26"/>
          <w:szCs w:val="26"/>
        </w:rPr>
        <w:t>о</w:t>
      </w:r>
      <w:r w:rsidR="006A2284" w:rsidRPr="00CD3810">
        <w:rPr>
          <w:iCs/>
          <w:sz w:val="26"/>
          <w:szCs w:val="26"/>
        </w:rPr>
        <w:t xml:space="preserve"> </w:t>
      </w:r>
      <w:r w:rsidR="00E27DA6" w:rsidRPr="00CD3810">
        <w:rPr>
          <w:iCs/>
          <w:sz w:val="26"/>
          <w:szCs w:val="26"/>
        </w:rPr>
        <w:t xml:space="preserve"> </w:t>
      </w:r>
      <w:r w:rsidR="006A2284" w:rsidRPr="00CD3810">
        <w:rPr>
          <w:rFonts w:eastAsiaTheme="minorHAnsi" w:cstheme="minorBidi"/>
          <w:sz w:val="26"/>
          <w:szCs w:val="26"/>
          <w:lang w:eastAsia="en-US"/>
        </w:rPr>
        <w:t xml:space="preserve"> </w:t>
      </w:r>
      <w:r w:rsidRPr="00CD3810">
        <w:rPr>
          <w:iCs/>
          <w:sz w:val="26"/>
          <w:szCs w:val="26"/>
        </w:rPr>
        <w:t xml:space="preserve">продлении срока контроля </w:t>
      </w:r>
      <w:r w:rsidR="009207AE" w:rsidRPr="00CD3810">
        <w:rPr>
          <w:iCs/>
          <w:sz w:val="26"/>
          <w:szCs w:val="26"/>
        </w:rPr>
        <w:t>представлений министерства</w:t>
      </w:r>
      <w:r w:rsidR="006A2284" w:rsidRPr="00CD3810">
        <w:rPr>
          <w:iCs/>
          <w:sz w:val="26"/>
          <w:szCs w:val="26"/>
        </w:rPr>
        <w:t xml:space="preserve"> строительства Сахалинской области и Администрации Анивского городского округа </w:t>
      </w:r>
      <w:r w:rsidR="00CA4361" w:rsidRPr="00CD3810">
        <w:rPr>
          <w:iCs/>
          <w:sz w:val="26"/>
          <w:szCs w:val="26"/>
        </w:rPr>
        <w:t xml:space="preserve">до </w:t>
      </w:r>
      <w:r w:rsidRPr="00CD3810">
        <w:rPr>
          <w:rFonts w:eastAsiaTheme="minorHAnsi" w:cstheme="minorBidi"/>
          <w:sz w:val="26"/>
          <w:szCs w:val="26"/>
          <w:lang w:eastAsia="en-US"/>
        </w:rPr>
        <w:t>0</w:t>
      </w:r>
      <w:r w:rsidR="00E1118B" w:rsidRPr="00CD3810">
        <w:rPr>
          <w:rFonts w:eastAsiaTheme="minorHAnsi" w:cstheme="minorBidi"/>
          <w:sz w:val="26"/>
          <w:szCs w:val="26"/>
          <w:lang w:eastAsia="en-US"/>
        </w:rPr>
        <w:t>1</w:t>
      </w:r>
      <w:r w:rsidR="006A2284" w:rsidRPr="00CD3810">
        <w:rPr>
          <w:rFonts w:eastAsiaTheme="minorHAnsi" w:cstheme="minorBidi"/>
          <w:sz w:val="26"/>
          <w:szCs w:val="26"/>
          <w:lang w:eastAsia="en-US"/>
        </w:rPr>
        <w:t xml:space="preserve"> </w:t>
      </w:r>
      <w:r w:rsidR="00053A2B">
        <w:rPr>
          <w:rFonts w:eastAsiaTheme="minorHAnsi" w:cstheme="minorBidi"/>
          <w:sz w:val="26"/>
          <w:szCs w:val="26"/>
          <w:lang w:eastAsia="en-US"/>
        </w:rPr>
        <w:t xml:space="preserve">января </w:t>
      </w:r>
      <w:r w:rsidRPr="00CD3810">
        <w:rPr>
          <w:rFonts w:eastAsiaTheme="minorHAnsi" w:cstheme="minorBidi"/>
          <w:sz w:val="26"/>
          <w:szCs w:val="26"/>
          <w:lang w:eastAsia="en-US"/>
        </w:rPr>
        <w:t>2021</w:t>
      </w:r>
      <w:r w:rsidR="00CD3810">
        <w:rPr>
          <w:rFonts w:eastAsiaTheme="minorHAnsi" w:cstheme="minorBidi"/>
          <w:sz w:val="26"/>
          <w:szCs w:val="26"/>
          <w:lang w:eastAsia="en-US"/>
        </w:rPr>
        <w:t xml:space="preserve"> года.</w:t>
      </w:r>
    </w:p>
    <w:sectPr w:rsidR="008A2692" w:rsidRPr="00561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21C"/>
    <w:rsid w:val="00053A2B"/>
    <w:rsid w:val="000820E4"/>
    <w:rsid w:val="000F2D81"/>
    <w:rsid w:val="00123570"/>
    <w:rsid w:val="00125E3C"/>
    <w:rsid w:val="001C521C"/>
    <w:rsid w:val="00265061"/>
    <w:rsid w:val="004777A1"/>
    <w:rsid w:val="00561989"/>
    <w:rsid w:val="00612F1B"/>
    <w:rsid w:val="006A2284"/>
    <w:rsid w:val="0070209C"/>
    <w:rsid w:val="00716BDE"/>
    <w:rsid w:val="00754AD6"/>
    <w:rsid w:val="007A2809"/>
    <w:rsid w:val="007A6E45"/>
    <w:rsid w:val="00892B13"/>
    <w:rsid w:val="00896C4C"/>
    <w:rsid w:val="008A2692"/>
    <w:rsid w:val="008F239F"/>
    <w:rsid w:val="009207AE"/>
    <w:rsid w:val="00950C3F"/>
    <w:rsid w:val="009956A9"/>
    <w:rsid w:val="00BB266E"/>
    <w:rsid w:val="00CA4361"/>
    <w:rsid w:val="00CB2173"/>
    <w:rsid w:val="00CD3810"/>
    <w:rsid w:val="00CE3F6A"/>
    <w:rsid w:val="00D265B8"/>
    <w:rsid w:val="00D57998"/>
    <w:rsid w:val="00D7665F"/>
    <w:rsid w:val="00E1118B"/>
    <w:rsid w:val="00E27DA6"/>
    <w:rsid w:val="00E36D3C"/>
    <w:rsid w:val="00EF3B8A"/>
    <w:rsid w:val="00F63309"/>
    <w:rsid w:val="00F9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EB1A3C-3EFF-43C8-903A-8EF1B6750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20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Подстрижень Ольга Викторовна</dc:creator>
  <cp:lastModifiedBy>Гвак Евгения Михайловна</cp:lastModifiedBy>
  <cp:revision>17</cp:revision>
  <dcterms:created xsi:type="dcterms:W3CDTF">2021-04-04T22:54:00Z</dcterms:created>
  <dcterms:modified xsi:type="dcterms:W3CDTF">2021-07-19T23:23:00Z</dcterms:modified>
</cp:coreProperties>
</file>