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A8" w:rsidRPr="00EE0EA8" w:rsidRDefault="00EE0EA8" w:rsidP="00EE0EA8">
      <w:pPr>
        <w:tabs>
          <w:tab w:val="left" w:pos="993"/>
        </w:tabs>
        <w:rPr>
          <w:szCs w:val="24"/>
        </w:rPr>
      </w:pPr>
      <w:proofErr w:type="gramStart"/>
      <w:r w:rsidRPr="00EE0EA8">
        <w:rPr>
          <w:szCs w:val="24"/>
        </w:rPr>
        <w:t>В соответствии с пунктом 16 плана работы контрольно-счетной палаты Сахалинской области на 2019 год в сентябре-декабре 2019 года проведено контрольное мероприятие «Проверка использования средств областного бюджета, направленных АО «Сахалинское ипотечное агентство» в рамках государственных программ Сахалинской области и иных средств за 2016, 2017, 2018 годы и истекший период 2019 года», по итогам которой вынесены представления: в министерство строительства Сахалинской области</w:t>
      </w:r>
      <w:proofErr w:type="gramEnd"/>
      <w:r w:rsidRPr="00EE0EA8">
        <w:rPr>
          <w:szCs w:val="24"/>
        </w:rPr>
        <w:t xml:space="preserve"> и в министерство имущества и земельных отношений Сахалинской области. </w:t>
      </w:r>
    </w:p>
    <w:p w:rsidR="00EE0EA8" w:rsidRDefault="00EE0EA8" w:rsidP="00EE0EA8">
      <w:pPr>
        <w:tabs>
          <w:tab w:val="left" w:pos="993"/>
        </w:tabs>
        <w:rPr>
          <w:szCs w:val="24"/>
        </w:rPr>
      </w:pPr>
      <w:r w:rsidRPr="00EE0EA8">
        <w:rPr>
          <w:szCs w:val="24"/>
        </w:rPr>
        <w:t xml:space="preserve">По состоянию на </w:t>
      </w:r>
      <w:r w:rsidR="003328F9">
        <w:rPr>
          <w:szCs w:val="24"/>
        </w:rPr>
        <w:t>01</w:t>
      </w:r>
      <w:r>
        <w:rPr>
          <w:szCs w:val="24"/>
        </w:rPr>
        <w:t xml:space="preserve">.10.2020 числится на контроле только представление </w:t>
      </w:r>
      <w:r w:rsidRPr="00EE0EA8">
        <w:rPr>
          <w:szCs w:val="24"/>
        </w:rPr>
        <w:t xml:space="preserve"> министерств</w:t>
      </w:r>
      <w:r>
        <w:rPr>
          <w:szCs w:val="24"/>
        </w:rPr>
        <w:t xml:space="preserve">а </w:t>
      </w:r>
      <w:r w:rsidRPr="00EE0EA8">
        <w:rPr>
          <w:szCs w:val="24"/>
        </w:rPr>
        <w:t>строительства Сахалинской области</w:t>
      </w:r>
      <w:r>
        <w:rPr>
          <w:szCs w:val="24"/>
        </w:rPr>
        <w:t xml:space="preserve">, которое, согласно имеющейся переписке, ведет работу по внесению изменений в инвестиционные соглашения. </w:t>
      </w:r>
    </w:p>
    <w:p w:rsidR="00EE0EA8" w:rsidRPr="00EE0EA8" w:rsidRDefault="00EE0EA8" w:rsidP="00EE0EA8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В связи с тем, что министерством представлены не все копии подтверждающих документов, </w:t>
      </w:r>
      <w:r w:rsidRPr="00EE0EA8">
        <w:rPr>
          <w:szCs w:val="24"/>
        </w:rPr>
        <w:t>Коллегией КСП Сахалинской области</w:t>
      </w:r>
      <w:r w:rsidR="00084397">
        <w:rPr>
          <w:szCs w:val="24"/>
        </w:rPr>
        <w:t xml:space="preserve"> </w:t>
      </w:r>
      <w:r w:rsidR="00084397">
        <w:rPr>
          <w:szCs w:val="24"/>
        </w:rPr>
        <w:t>от 19.10.2020</w:t>
      </w:r>
      <w:r w:rsidR="00084397">
        <w:rPr>
          <w:sz w:val="26"/>
          <w:szCs w:val="26"/>
        </w:rPr>
        <w:t xml:space="preserve">  </w:t>
      </w:r>
      <w:r w:rsidR="00084397">
        <w:t xml:space="preserve"> </w:t>
      </w:r>
      <w:r w:rsidR="00084397">
        <w:rPr>
          <w:rFonts w:eastAsia="Calibri"/>
          <w:szCs w:val="24"/>
        </w:rPr>
        <w:t xml:space="preserve"> </w:t>
      </w:r>
      <w:bookmarkStart w:id="0" w:name="_GoBack"/>
      <w:bookmarkEnd w:id="0"/>
      <w:r w:rsidRPr="00EE0EA8">
        <w:rPr>
          <w:szCs w:val="24"/>
        </w:rPr>
        <w:t xml:space="preserve"> принято решение о продлении до </w:t>
      </w:r>
      <w:r>
        <w:rPr>
          <w:szCs w:val="24"/>
        </w:rPr>
        <w:t>31.12.2020</w:t>
      </w:r>
      <w:r w:rsidRPr="00EE0EA8">
        <w:rPr>
          <w:szCs w:val="24"/>
        </w:rPr>
        <w:t xml:space="preserve"> срока </w:t>
      </w:r>
      <w:proofErr w:type="gramStart"/>
      <w:r w:rsidRPr="00EE0EA8">
        <w:rPr>
          <w:szCs w:val="24"/>
        </w:rPr>
        <w:t>исполнения представления министерства строительства Сахалинской области</w:t>
      </w:r>
      <w:proofErr w:type="gramEnd"/>
      <w:r w:rsidRPr="00EE0EA8">
        <w:rPr>
          <w:szCs w:val="24"/>
        </w:rPr>
        <w:t xml:space="preserve">. </w:t>
      </w:r>
    </w:p>
    <w:sectPr w:rsidR="00EE0EA8" w:rsidRPr="00EE0EA8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8"/>
    <w:rsid w:val="00084397"/>
    <w:rsid w:val="001F0175"/>
    <w:rsid w:val="003328F9"/>
    <w:rsid w:val="00543EE1"/>
    <w:rsid w:val="00615F28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ED12FC"/>
    <w:rsid w:val="00E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3</cp:revision>
  <dcterms:created xsi:type="dcterms:W3CDTF">2020-10-18T23:43:00Z</dcterms:created>
  <dcterms:modified xsi:type="dcterms:W3CDTF">2020-10-19T04:22:00Z</dcterms:modified>
</cp:coreProperties>
</file>