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5D" w:rsidRDefault="003E375D"/>
    <w:p w:rsidR="005606BD" w:rsidRPr="00F957B8" w:rsidRDefault="005606BD" w:rsidP="00560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работы контрольно-счетной палаты Сахалинской области на 2019 год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октябре-декабр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2019 года проведено </w:t>
      </w:r>
      <w:r w:rsidRPr="00FB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контрольное мероприятие «</w:t>
      </w:r>
      <w:r w:rsidRPr="00FB69F8">
        <w:rPr>
          <w:rFonts w:ascii="Times New Roman" w:hAnsi="Times New Roman" w:cs="Times New Roman"/>
          <w:sz w:val="28"/>
          <w:szCs w:val="28"/>
        </w:rPr>
        <w:t>Аудит в сфере закупок, осуществляемых министерством здравоохранения Сахалинской области и подведомственными ему учреждениями, за 2017, 2018 годы и истекший период 2019 года»,</w:t>
      </w:r>
      <w:r w:rsidRPr="00FB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которого </w:t>
      </w:r>
      <w:r w:rsidRPr="00FB69F8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Сахалинской области 26.12</w:t>
      </w:r>
      <w:r w:rsidRPr="00F957B8">
        <w:rPr>
          <w:rFonts w:ascii="Times New Roman" w:hAnsi="Times New Roman" w:cs="Times New Roman"/>
          <w:sz w:val="28"/>
          <w:szCs w:val="28"/>
        </w:rPr>
        <w:t xml:space="preserve">.2019 направлены </w:t>
      </w:r>
      <w:r>
        <w:rPr>
          <w:rFonts w:ascii="Times New Roman" w:hAnsi="Times New Roman" w:cs="Times New Roman"/>
          <w:sz w:val="28"/>
          <w:szCs w:val="28"/>
        </w:rPr>
        <w:t>материалы для рассмотрения вопроса о привлечении виновных лиц к административной ответственности</w:t>
      </w:r>
      <w:r w:rsidRPr="00F957B8">
        <w:rPr>
          <w:rFonts w:ascii="Times New Roman" w:hAnsi="Times New Roman" w:cs="Times New Roman"/>
          <w:sz w:val="28"/>
          <w:szCs w:val="28"/>
        </w:rPr>
        <w:t>.</w:t>
      </w:r>
    </w:p>
    <w:p w:rsidR="005606BD" w:rsidRPr="005606BD" w:rsidRDefault="005606BD" w:rsidP="00560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BD">
        <w:rPr>
          <w:rFonts w:ascii="Times New Roman" w:hAnsi="Times New Roman" w:cs="Times New Roman"/>
          <w:sz w:val="28"/>
          <w:szCs w:val="28"/>
        </w:rPr>
        <w:t xml:space="preserve"> </w:t>
      </w:r>
      <w:r w:rsidR="000150E2">
        <w:rPr>
          <w:rFonts w:ascii="Times New Roman" w:hAnsi="Times New Roman" w:cs="Times New Roman"/>
          <w:sz w:val="28"/>
          <w:szCs w:val="28"/>
        </w:rPr>
        <w:t>П</w:t>
      </w:r>
      <w:r w:rsidRPr="005606BD">
        <w:rPr>
          <w:rFonts w:ascii="Times New Roman" w:hAnsi="Times New Roman" w:cs="Times New Roman"/>
          <w:sz w:val="28"/>
          <w:szCs w:val="28"/>
        </w:rPr>
        <w:t xml:space="preserve">о результатам административного расследования </w:t>
      </w:r>
      <w:r w:rsidR="000150E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0150E2" w:rsidRPr="005606BD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</w:t>
      </w:r>
      <w:r w:rsidR="000150E2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="000150E2" w:rsidRPr="005606BD">
        <w:rPr>
          <w:rFonts w:ascii="Times New Roman" w:hAnsi="Times New Roman" w:cs="Times New Roman"/>
          <w:sz w:val="28"/>
          <w:szCs w:val="28"/>
        </w:rPr>
        <w:t xml:space="preserve"> </w:t>
      </w:r>
      <w:r w:rsidRPr="005606BD">
        <w:rPr>
          <w:rFonts w:ascii="Times New Roman" w:hAnsi="Times New Roman" w:cs="Times New Roman"/>
          <w:sz w:val="28"/>
          <w:szCs w:val="28"/>
        </w:rPr>
        <w:t>вынесено постановление о прекращении производства по делу об административном правонарушении в связи с малозначимостью совершенного деяния.</w:t>
      </w:r>
    </w:p>
    <w:p w:rsidR="005606BD" w:rsidRDefault="005606BD"/>
    <w:sectPr w:rsidR="005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D"/>
    <w:rsid w:val="000150E2"/>
    <w:rsid w:val="003E375D"/>
    <w:rsid w:val="005606BD"/>
    <w:rsid w:val="009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16A6-DE95-4A42-B99C-5587889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606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606B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2020-10-14T23:05:00Z</dcterms:created>
  <dcterms:modified xsi:type="dcterms:W3CDTF">2020-10-15T00:22:00Z</dcterms:modified>
</cp:coreProperties>
</file>