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735C11">
        <w:rPr>
          <w:rFonts w:ascii="Times New Roman" w:hAnsi="Times New Roman" w:cs="Times New Roman"/>
          <w:bCs/>
          <w:sz w:val="26"/>
          <w:szCs w:val="26"/>
        </w:rPr>
        <w:t>В соответствии с п. 11 плана работы КСП на 2019 год в октябре</w:t>
      </w:r>
      <w:r w:rsidR="007207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07EA" w:rsidRPr="00735C11">
        <w:rPr>
          <w:rFonts w:ascii="Times New Roman" w:hAnsi="Times New Roman" w:cs="Times New Roman"/>
          <w:bCs/>
          <w:sz w:val="26"/>
          <w:szCs w:val="26"/>
        </w:rPr>
        <w:t>2019</w:t>
      </w:r>
      <w:r w:rsidR="007207EA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735C11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январе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07EA">
        <w:rPr>
          <w:rFonts w:ascii="Times New Roman" w:hAnsi="Times New Roman" w:cs="Times New Roman"/>
          <w:bCs/>
          <w:sz w:val="26"/>
          <w:szCs w:val="26"/>
        </w:rPr>
        <w:t xml:space="preserve">2020 </w:t>
      </w:r>
      <w:r w:rsidRPr="00735C11">
        <w:rPr>
          <w:rFonts w:ascii="Times New Roman" w:hAnsi="Times New Roman" w:cs="Times New Roman"/>
          <w:bCs/>
          <w:sz w:val="26"/>
          <w:szCs w:val="26"/>
        </w:rPr>
        <w:t>года проведено контрольное мероприятие «Проверк</w:t>
      </w:r>
      <w:r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Pr="00735C11">
        <w:rPr>
          <w:rFonts w:ascii="Times New Roman" w:hAnsi="Times New Roman" w:cs="Times New Roman"/>
          <w:bCs/>
          <w:sz w:val="26"/>
          <w:szCs w:val="26"/>
        </w:rPr>
        <w:t>использования средств областного бюджета, направленных АО «Совхоз Корсаковский» в рамках государственных программ Сахалинской области и иных средств (в том числе полученных от АО «Корпорация развития Сахалинской области») за 2017, 2018 годы и истекший период 2019 года» п</w:t>
      </w:r>
      <w:r w:rsidR="005A03BB">
        <w:rPr>
          <w:rFonts w:ascii="Times New Roman" w:hAnsi="Times New Roman" w:cs="Times New Roman"/>
          <w:bCs/>
          <w:sz w:val="26"/>
          <w:szCs w:val="26"/>
        </w:rPr>
        <w:t>о результатам которого в адрес м</w:t>
      </w:r>
      <w:r w:rsidRPr="00735C11">
        <w:rPr>
          <w:rFonts w:ascii="Times New Roman" w:hAnsi="Times New Roman" w:cs="Times New Roman"/>
          <w:bCs/>
          <w:sz w:val="26"/>
          <w:szCs w:val="26"/>
        </w:rPr>
        <w:t>инистерства сельского хозяйства Сахалинской области (реорганизовано в министерство сельского хозяйства и торговли Сахалинской области (далее - Мин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735C11">
        <w:rPr>
          <w:rFonts w:ascii="Times New Roman" w:hAnsi="Times New Roman" w:cs="Times New Roman"/>
          <w:bCs/>
          <w:sz w:val="26"/>
          <w:szCs w:val="26"/>
        </w:rPr>
        <w:t>хозторг) направлено представление от 2</w:t>
      </w:r>
      <w:r w:rsidR="00370B0A" w:rsidRPr="00370B0A">
        <w:rPr>
          <w:rFonts w:ascii="Times New Roman" w:hAnsi="Times New Roman" w:cs="Times New Roman"/>
          <w:bCs/>
          <w:sz w:val="26"/>
          <w:szCs w:val="26"/>
        </w:rPr>
        <w:t>9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.12.2019. </w:t>
      </w:r>
    </w:p>
    <w:p w:rsidR="00735C11" w:rsidRPr="00735C11" w:rsidRDefault="006F7F9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Исполнены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1, 3 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>и подп. 3-5 п. 2 Представления в части: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 xml:space="preserve">приняты к сведению и </w:t>
      </w:r>
      <w:r w:rsidR="00267E6F">
        <w:rPr>
          <w:rFonts w:ascii="Times New Roman" w:hAnsi="Times New Roman" w:cs="Times New Roman"/>
          <w:bCs/>
          <w:sz w:val="26"/>
          <w:szCs w:val="26"/>
        </w:rPr>
        <w:t>устранению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замечания: о </w:t>
      </w:r>
      <w:r w:rsidR="00267E6F">
        <w:rPr>
          <w:rFonts w:ascii="Times New Roman" w:hAnsi="Times New Roman" w:cs="Times New Roman"/>
          <w:bCs/>
          <w:sz w:val="26"/>
          <w:szCs w:val="26"/>
        </w:rPr>
        <w:t>не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сопоставимости и </w:t>
      </w:r>
      <w:r w:rsidR="00267E6F">
        <w:rPr>
          <w:rFonts w:ascii="Times New Roman" w:hAnsi="Times New Roman" w:cs="Times New Roman"/>
          <w:bCs/>
          <w:sz w:val="26"/>
          <w:szCs w:val="26"/>
        </w:rPr>
        <w:t xml:space="preserve">не идентичности </w:t>
      </w:r>
      <w:r w:rsidRPr="00735C11">
        <w:rPr>
          <w:rFonts w:ascii="Times New Roman" w:hAnsi="Times New Roman" w:cs="Times New Roman"/>
          <w:bCs/>
          <w:sz w:val="26"/>
          <w:szCs w:val="26"/>
        </w:rPr>
        <w:t>показателей результативности, установленных в Порядках, государственных программах</w:t>
      </w:r>
      <w:r w:rsidR="00432811">
        <w:rPr>
          <w:rFonts w:ascii="Times New Roman" w:hAnsi="Times New Roman" w:cs="Times New Roman"/>
          <w:bCs/>
          <w:sz w:val="26"/>
          <w:szCs w:val="26"/>
        </w:rPr>
        <w:t>,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Соглашениях на предоставление субсидий и Договорах о предоставлении бюджетных инвестиций; заполнения реквизитов договоров в Отчетах об использовании бюджетных инвестиций</w:t>
      </w:r>
      <w:r w:rsidR="006F7F91" w:rsidRPr="006F7F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7F91">
        <w:rPr>
          <w:rFonts w:ascii="Times New Roman" w:hAnsi="Times New Roman" w:cs="Times New Roman"/>
          <w:bCs/>
          <w:sz w:val="26"/>
          <w:szCs w:val="26"/>
        </w:rPr>
        <w:t>(</w:t>
      </w:r>
      <w:r w:rsidR="006F7F91" w:rsidRPr="00735C11">
        <w:rPr>
          <w:rFonts w:ascii="Times New Roman" w:hAnsi="Times New Roman" w:cs="Times New Roman"/>
          <w:bCs/>
          <w:sz w:val="26"/>
          <w:szCs w:val="26"/>
        </w:rPr>
        <w:t>по п. 1 и п. 3</w:t>
      </w:r>
      <w:r w:rsidR="006F7F91">
        <w:rPr>
          <w:rFonts w:ascii="Times New Roman" w:hAnsi="Times New Roman" w:cs="Times New Roman"/>
          <w:bCs/>
          <w:sz w:val="26"/>
          <w:szCs w:val="26"/>
        </w:rPr>
        <w:t>).</w:t>
      </w:r>
      <w:r w:rsidR="00267E6F">
        <w:rPr>
          <w:rFonts w:ascii="Times New Roman" w:hAnsi="Times New Roman" w:cs="Times New Roman"/>
          <w:bCs/>
          <w:sz w:val="26"/>
          <w:szCs w:val="26"/>
        </w:rPr>
        <w:t xml:space="preserve"> Во исполнение положений Инвестиционного договора на материалы о выявленных ГРБС нарушениях направлены в прокуратуру.</w:t>
      </w:r>
    </w:p>
    <w:p w:rsidR="00735C11" w:rsidRPr="00735C11" w:rsidRDefault="006F7F9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>несены надлежащие изменения в следующие правовые акты</w:t>
      </w:r>
      <w:r w:rsidRPr="006F7F9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735C11">
        <w:rPr>
          <w:rFonts w:ascii="Times New Roman" w:hAnsi="Times New Roman" w:cs="Times New Roman"/>
          <w:bCs/>
          <w:sz w:val="26"/>
          <w:szCs w:val="26"/>
        </w:rPr>
        <w:t>п. 2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 xml:space="preserve">- постановлениями </w:t>
      </w:r>
      <w:r w:rsidR="006F7F91">
        <w:rPr>
          <w:rFonts w:ascii="Times New Roman" w:hAnsi="Times New Roman" w:cs="Times New Roman"/>
          <w:bCs/>
          <w:sz w:val="26"/>
          <w:szCs w:val="26"/>
        </w:rPr>
        <w:t>ПСО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от 08.05.2020 №</w:t>
      </w:r>
      <w:r w:rsidR="004328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210 и от 22.06.2020 № 274 </w:t>
      </w:r>
      <w:r w:rsidR="00432811">
        <w:rPr>
          <w:rFonts w:ascii="Times New Roman" w:hAnsi="Times New Roman" w:cs="Times New Roman"/>
          <w:bCs/>
          <w:sz w:val="26"/>
          <w:szCs w:val="26"/>
        </w:rPr>
        <w:t xml:space="preserve">откорректированы </w:t>
      </w:r>
      <w:r w:rsidRPr="00735C11">
        <w:rPr>
          <w:rFonts w:ascii="Times New Roman" w:hAnsi="Times New Roman" w:cs="Times New Roman"/>
          <w:bCs/>
          <w:sz w:val="26"/>
          <w:szCs w:val="26"/>
        </w:rPr>
        <w:t>Порядки предоставления субсидий на поддержку и развитие сельского хозяйства Сахалинской области</w:t>
      </w:r>
      <w:r w:rsidR="0043281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735C11">
        <w:rPr>
          <w:rFonts w:ascii="Times New Roman" w:hAnsi="Times New Roman" w:cs="Times New Roman"/>
          <w:bCs/>
          <w:sz w:val="26"/>
          <w:szCs w:val="26"/>
        </w:rPr>
        <w:t>утв</w:t>
      </w:r>
      <w:r w:rsidR="00432811">
        <w:rPr>
          <w:rFonts w:ascii="Times New Roman" w:hAnsi="Times New Roman" w:cs="Times New Roman"/>
          <w:bCs/>
          <w:sz w:val="26"/>
          <w:szCs w:val="26"/>
        </w:rPr>
        <w:t>.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постановлением </w:t>
      </w:r>
      <w:r w:rsidR="006F7F91">
        <w:rPr>
          <w:rFonts w:ascii="Times New Roman" w:hAnsi="Times New Roman" w:cs="Times New Roman"/>
          <w:bCs/>
          <w:sz w:val="26"/>
          <w:szCs w:val="26"/>
        </w:rPr>
        <w:t xml:space="preserve">ПСО </w:t>
      </w:r>
      <w:r w:rsidRPr="00735C11">
        <w:rPr>
          <w:rFonts w:ascii="Times New Roman" w:hAnsi="Times New Roman" w:cs="Times New Roman"/>
          <w:bCs/>
          <w:sz w:val="26"/>
          <w:szCs w:val="26"/>
        </w:rPr>
        <w:t>от 17.03.2016 № 110</w:t>
      </w:r>
      <w:r w:rsidR="0043281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35C11">
        <w:rPr>
          <w:rFonts w:ascii="Times New Roman" w:hAnsi="Times New Roman" w:cs="Times New Roman"/>
          <w:bCs/>
          <w:sz w:val="26"/>
          <w:szCs w:val="26"/>
        </w:rPr>
        <w:t>далее – Постановление № 110, Порядки № 110), в целях их приведения в соответствие с Федеральными требованиями № 887 (подп. 2 п. 2)</w:t>
      </w:r>
      <w:r w:rsidR="00267E6F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267E6F" w:rsidRPr="00735C11">
        <w:rPr>
          <w:rFonts w:ascii="Times New Roman" w:hAnsi="Times New Roman" w:cs="Times New Roman"/>
          <w:bCs/>
          <w:sz w:val="26"/>
          <w:szCs w:val="26"/>
        </w:rPr>
        <w:t>Порядок по предоставлению субсидии на возмещение затрат на переоборудование или приобретение сельскохозяйственной техники для работы на газомоторном топливе</w:t>
      </w:r>
      <w:r w:rsidR="00267E6F">
        <w:rPr>
          <w:rFonts w:ascii="Times New Roman" w:hAnsi="Times New Roman" w:cs="Times New Roman"/>
          <w:bCs/>
          <w:sz w:val="26"/>
          <w:szCs w:val="26"/>
        </w:rPr>
        <w:t xml:space="preserve"> (утв. </w:t>
      </w:r>
      <w:r w:rsidR="00267E6F" w:rsidRPr="00735C11">
        <w:rPr>
          <w:rFonts w:ascii="Times New Roman" w:hAnsi="Times New Roman" w:cs="Times New Roman"/>
          <w:bCs/>
          <w:sz w:val="26"/>
          <w:szCs w:val="26"/>
        </w:rPr>
        <w:t xml:space="preserve">постановлением </w:t>
      </w:r>
      <w:r w:rsidR="00267E6F">
        <w:rPr>
          <w:rFonts w:ascii="Times New Roman" w:hAnsi="Times New Roman" w:cs="Times New Roman"/>
          <w:bCs/>
          <w:sz w:val="26"/>
          <w:szCs w:val="26"/>
        </w:rPr>
        <w:t xml:space="preserve">ПСО </w:t>
      </w:r>
      <w:r w:rsidR="00267E6F" w:rsidRPr="00735C11">
        <w:rPr>
          <w:rFonts w:ascii="Times New Roman" w:hAnsi="Times New Roman" w:cs="Times New Roman"/>
          <w:bCs/>
          <w:sz w:val="26"/>
          <w:szCs w:val="26"/>
        </w:rPr>
        <w:t>от 26.05.2017 № 241</w:t>
      </w:r>
      <w:r w:rsidR="00267E6F">
        <w:rPr>
          <w:rFonts w:ascii="Times New Roman" w:hAnsi="Times New Roman" w:cs="Times New Roman"/>
          <w:bCs/>
          <w:sz w:val="26"/>
          <w:szCs w:val="26"/>
        </w:rPr>
        <w:t xml:space="preserve">): уточнены </w:t>
      </w:r>
      <w:r w:rsidR="00267E6F" w:rsidRPr="00735C11">
        <w:rPr>
          <w:rFonts w:ascii="Times New Roman" w:hAnsi="Times New Roman" w:cs="Times New Roman"/>
          <w:bCs/>
          <w:sz w:val="26"/>
          <w:szCs w:val="26"/>
        </w:rPr>
        <w:t>название Порядка и определённый им показатель результативности</w:t>
      </w:r>
      <w:r w:rsidR="00267E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7E6F" w:rsidRPr="00735C11">
        <w:rPr>
          <w:rFonts w:ascii="Times New Roman" w:hAnsi="Times New Roman" w:cs="Times New Roman"/>
          <w:bCs/>
          <w:sz w:val="26"/>
          <w:szCs w:val="26"/>
        </w:rPr>
        <w:t>(подп. 4 п. 2).</w:t>
      </w:r>
      <w:r w:rsidRPr="00735C11">
        <w:rPr>
          <w:rFonts w:ascii="Times New Roman" w:hAnsi="Times New Roman" w:cs="Times New Roman"/>
          <w:bCs/>
          <w:sz w:val="26"/>
          <w:szCs w:val="26"/>
        </w:rPr>
        <w:t>;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 xml:space="preserve">- в Порядок предоставления субсидии на возмещение затрат по развитию мелиорации сельскохозяйственных земель (утв. Постановлением № 110) в части уточнения типов и видов мелиорации земель в соответствии </w:t>
      </w:r>
      <w:r w:rsidR="006F7F91">
        <w:rPr>
          <w:rFonts w:ascii="Times New Roman" w:hAnsi="Times New Roman" w:cs="Times New Roman"/>
          <w:bCs/>
          <w:sz w:val="26"/>
          <w:szCs w:val="26"/>
        </w:rPr>
        <w:t>с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6F7F91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735C11">
        <w:rPr>
          <w:rFonts w:ascii="Times New Roman" w:hAnsi="Times New Roman" w:cs="Times New Roman"/>
          <w:bCs/>
          <w:sz w:val="26"/>
          <w:szCs w:val="26"/>
        </w:rPr>
        <w:t>закон</w:t>
      </w:r>
      <w:r w:rsidR="006F7F91">
        <w:rPr>
          <w:rFonts w:ascii="Times New Roman" w:hAnsi="Times New Roman" w:cs="Times New Roman"/>
          <w:bCs/>
          <w:sz w:val="26"/>
          <w:szCs w:val="26"/>
        </w:rPr>
        <w:t>ом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от 10.01.1996 № 4-ФЗ «О мелиорации» (подп. 3 п. 2);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>Сняты с контроля в связи с отменой нормативно-правовых актов следующие пункты/подпункты Представления: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 xml:space="preserve">- подп. 3 п. 3 требования об исполнении процедур, предусмотренных Порядком оценки эффективности использования бюджетных инвестиций, направляемых в форме капитальных вложений (утв. постановлением </w:t>
      </w:r>
      <w:r w:rsidR="00432811">
        <w:rPr>
          <w:rFonts w:ascii="Times New Roman" w:hAnsi="Times New Roman" w:cs="Times New Roman"/>
          <w:bCs/>
          <w:sz w:val="26"/>
          <w:szCs w:val="26"/>
        </w:rPr>
        <w:t>ПСО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от 19.04.2011 № 136). Порядок отменен постановлением </w:t>
      </w:r>
      <w:r w:rsidR="00432811">
        <w:rPr>
          <w:rFonts w:ascii="Times New Roman" w:hAnsi="Times New Roman" w:cs="Times New Roman"/>
          <w:bCs/>
          <w:sz w:val="26"/>
          <w:szCs w:val="26"/>
        </w:rPr>
        <w:t>ПСО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от 05.03.2020 № 95;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 xml:space="preserve">- п. 7 по исполнению процедур, предусмотренных распоряжением </w:t>
      </w:r>
      <w:r w:rsidR="00432811">
        <w:rPr>
          <w:rFonts w:ascii="Times New Roman" w:hAnsi="Times New Roman" w:cs="Times New Roman"/>
          <w:bCs/>
          <w:sz w:val="26"/>
          <w:szCs w:val="26"/>
        </w:rPr>
        <w:t>ПСО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от 16.07.2014 № 388-р «О мерах по обеспечению поступления в бюджет Сахалинской области дивидендов (части прибыли) по находящимся в собственности Сахалинской области акциям акционерных обществ», которое утратило силу на основании распоряжения </w:t>
      </w:r>
      <w:r w:rsidR="00432811">
        <w:rPr>
          <w:rFonts w:ascii="Times New Roman" w:hAnsi="Times New Roman" w:cs="Times New Roman"/>
          <w:bCs/>
          <w:sz w:val="26"/>
          <w:szCs w:val="26"/>
        </w:rPr>
        <w:t>ПСО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от 13.02.2020 № 67-р.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>Снят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с контроля </w:t>
      </w:r>
      <w:proofErr w:type="spellStart"/>
      <w:r w:rsidRPr="00735C11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Pr="00735C11">
        <w:rPr>
          <w:rFonts w:ascii="Times New Roman" w:hAnsi="Times New Roman" w:cs="Times New Roman"/>
          <w:bCs/>
          <w:sz w:val="26"/>
          <w:szCs w:val="26"/>
        </w:rPr>
        <w:t>. 9 и 10 Представления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о рассмотрении вопросов по привлечению </w:t>
      </w:r>
      <w:r w:rsidR="006F7F91">
        <w:rPr>
          <w:rFonts w:ascii="Times New Roman" w:hAnsi="Times New Roman" w:cs="Times New Roman"/>
          <w:bCs/>
          <w:sz w:val="26"/>
          <w:szCs w:val="26"/>
        </w:rPr>
        <w:t xml:space="preserve">должностных лиц </w:t>
      </w:r>
      <w:r w:rsidRPr="00735C11">
        <w:rPr>
          <w:rFonts w:ascii="Times New Roman" w:hAnsi="Times New Roman" w:cs="Times New Roman"/>
          <w:bCs/>
          <w:sz w:val="26"/>
          <w:szCs w:val="26"/>
        </w:rPr>
        <w:t>к дисциплинарной ответственности</w:t>
      </w:r>
      <w:r w:rsidR="006F7F9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735C11">
        <w:rPr>
          <w:rFonts w:ascii="Times New Roman" w:hAnsi="Times New Roman" w:cs="Times New Roman"/>
          <w:bCs/>
          <w:sz w:val="26"/>
          <w:szCs w:val="26"/>
        </w:rPr>
        <w:t>Министерство не на</w:t>
      </w:r>
      <w:r>
        <w:rPr>
          <w:rFonts w:ascii="Times New Roman" w:hAnsi="Times New Roman" w:cs="Times New Roman"/>
          <w:bCs/>
          <w:sz w:val="26"/>
          <w:szCs w:val="26"/>
        </w:rPr>
        <w:t xml:space="preserve">шло 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оснований для применения к сотрудникам </w:t>
      </w:r>
      <w:r w:rsidR="006F7F91">
        <w:rPr>
          <w:rFonts w:ascii="Times New Roman" w:hAnsi="Times New Roman" w:cs="Times New Roman"/>
          <w:bCs/>
          <w:sz w:val="26"/>
          <w:szCs w:val="26"/>
        </w:rPr>
        <w:t>дисциплинарных взысканий.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>По состоянию на 15.07.2020 не в полном объеме представлена информация и документы по следующим пунктам и подпунктам Представления:</w:t>
      </w:r>
    </w:p>
    <w:p w:rsidR="00735C11" w:rsidRPr="00735C11" w:rsidRDefault="0001768C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>не внесены корректировки в Приложение № 2 «Информация по объектам (мероприятиям) капитальных вложений…» Государственной программы «</w:t>
      </w:r>
      <w:r w:rsidR="00735C11">
        <w:rPr>
          <w:rFonts w:ascii="Times New Roman" w:hAnsi="Times New Roman" w:cs="Times New Roman"/>
          <w:bCs/>
          <w:sz w:val="26"/>
          <w:szCs w:val="26"/>
        </w:rPr>
        <w:t xml:space="preserve">Развитие сельского хозяйства …»; 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 xml:space="preserve">отсутствуют документы по уточнению сроков реализации неисполненных на 01.01.2020 Комплексов мероприятий (под. </w:t>
      </w:r>
      <w:r w:rsidR="006F7F91">
        <w:rPr>
          <w:rFonts w:ascii="Times New Roman" w:hAnsi="Times New Roman" w:cs="Times New Roman"/>
          <w:bCs/>
          <w:sz w:val="26"/>
          <w:szCs w:val="26"/>
        </w:rPr>
        <w:t xml:space="preserve">1 и 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>5 п.</w:t>
      </w:r>
      <w:r w:rsidR="006F7F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>2).</w:t>
      </w:r>
    </w:p>
    <w:p w:rsidR="006F7F91" w:rsidRDefault="0001768C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>е направлены копии дополнительных соглашений Договорам об участии в субъекте инвестиций, заключенным с АО «Совхоз Корсаковский»</w:t>
      </w:r>
      <w:r w:rsidR="00735C11">
        <w:rPr>
          <w:rFonts w:ascii="Times New Roman" w:hAnsi="Times New Roman" w:cs="Times New Roman"/>
          <w:bCs/>
          <w:sz w:val="26"/>
          <w:szCs w:val="26"/>
        </w:rPr>
        <w:t xml:space="preserve">, уточняющих </w:t>
      </w:r>
      <w:r w:rsidR="006F7F91">
        <w:rPr>
          <w:rFonts w:ascii="Times New Roman" w:hAnsi="Times New Roman" w:cs="Times New Roman"/>
          <w:bCs/>
          <w:sz w:val="26"/>
          <w:szCs w:val="26"/>
        </w:rPr>
        <w:t xml:space="preserve">положения по мерам 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 xml:space="preserve">ответственности </w:t>
      </w:r>
      <w:r w:rsidR="006F7F91">
        <w:rPr>
          <w:rFonts w:ascii="Times New Roman" w:hAnsi="Times New Roman" w:cs="Times New Roman"/>
          <w:bCs/>
          <w:sz w:val="26"/>
          <w:szCs w:val="26"/>
        </w:rPr>
        <w:t>за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7F91">
        <w:rPr>
          <w:rFonts w:ascii="Times New Roman" w:hAnsi="Times New Roman" w:cs="Times New Roman"/>
          <w:bCs/>
          <w:sz w:val="26"/>
          <w:szCs w:val="26"/>
        </w:rPr>
        <w:t>не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>достижени</w:t>
      </w:r>
      <w:r w:rsidR="006F7F91">
        <w:rPr>
          <w:rFonts w:ascii="Times New Roman" w:hAnsi="Times New Roman" w:cs="Times New Roman"/>
          <w:bCs/>
          <w:sz w:val="26"/>
          <w:szCs w:val="26"/>
        </w:rPr>
        <w:t>е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 xml:space="preserve"> показателей результативности</w:t>
      </w:r>
      <w:r w:rsidR="004328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7F91">
        <w:rPr>
          <w:rFonts w:ascii="Times New Roman" w:hAnsi="Times New Roman" w:cs="Times New Roman"/>
          <w:bCs/>
          <w:sz w:val="26"/>
          <w:szCs w:val="26"/>
        </w:rPr>
        <w:t>и отчетности по реинвестициям (</w:t>
      </w:r>
      <w:r w:rsidR="006F7F91" w:rsidRPr="00735C11">
        <w:rPr>
          <w:rFonts w:ascii="Times New Roman" w:hAnsi="Times New Roman" w:cs="Times New Roman"/>
          <w:bCs/>
          <w:sz w:val="26"/>
          <w:szCs w:val="26"/>
        </w:rPr>
        <w:t>п. 4 и п. 6</w:t>
      </w:r>
      <w:r w:rsidR="006F7F91">
        <w:rPr>
          <w:rFonts w:ascii="Times New Roman" w:hAnsi="Times New Roman" w:cs="Times New Roman"/>
          <w:bCs/>
          <w:sz w:val="26"/>
          <w:szCs w:val="26"/>
        </w:rPr>
        <w:t>)</w:t>
      </w:r>
    </w:p>
    <w:p w:rsidR="00735C11" w:rsidRDefault="0001768C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32811">
        <w:rPr>
          <w:rFonts w:ascii="Times New Roman" w:hAnsi="Times New Roman" w:cs="Times New Roman"/>
          <w:bCs/>
          <w:sz w:val="26"/>
          <w:szCs w:val="26"/>
        </w:rPr>
        <w:t>представлены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 xml:space="preserve"> сведения о решении в досудебном порядке вопроса о добровольном восстановлении АО «Совхоз Корсаковский» неправомерных расходов, произведённых за счет бюджетных инвестиций, либо подачи исковых требований в суд</w:t>
      </w:r>
      <w:r w:rsidR="006F7F91" w:rsidRPr="006F7F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7F91">
        <w:rPr>
          <w:rFonts w:ascii="Times New Roman" w:hAnsi="Times New Roman" w:cs="Times New Roman"/>
          <w:bCs/>
          <w:sz w:val="26"/>
          <w:szCs w:val="26"/>
        </w:rPr>
        <w:t>(</w:t>
      </w:r>
      <w:r w:rsidR="006F7F91" w:rsidRPr="00735C11">
        <w:rPr>
          <w:rFonts w:ascii="Times New Roman" w:hAnsi="Times New Roman" w:cs="Times New Roman"/>
          <w:bCs/>
          <w:sz w:val="26"/>
          <w:szCs w:val="26"/>
        </w:rPr>
        <w:t>п. 5</w:t>
      </w:r>
      <w:r w:rsidR="006F7F91">
        <w:rPr>
          <w:rFonts w:ascii="Times New Roman" w:hAnsi="Times New Roman" w:cs="Times New Roman"/>
          <w:bCs/>
          <w:sz w:val="26"/>
          <w:szCs w:val="26"/>
        </w:rPr>
        <w:t>)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>.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>Коллегией контрольно-счетной палаты Сахалинской области от 21.07.2020 принято решение о продлении сроков исполнения представления Минсельхозторг</w:t>
      </w:r>
      <w:r w:rsidR="00432811">
        <w:rPr>
          <w:rFonts w:ascii="Times New Roman" w:hAnsi="Times New Roman" w:cs="Times New Roman"/>
          <w:bCs/>
          <w:sz w:val="26"/>
          <w:szCs w:val="26"/>
        </w:rPr>
        <w:t>у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до 01.10.2020.  </w:t>
      </w:r>
    </w:p>
    <w:p w:rsidR="00735C11" w:rsidRPr="00735C11" w:rsidRDefault="00735C11" w:rsidP="00432811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35C11" w:rsidRPr="00735C11" w:rsidRDefault="00735C11" w:rsidP="00735C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735C11" w:rsidRPr="0073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2F"/>
    <w:rsid w:val="0001768C"/>
    <w:rsid w:val="001972D5"/>
    <w:rsid w:val="00267E6F"/>
    <w:rsid w:val="002A1DA8"/>
    <w:rsid w:val="002A2696"/>
    <w:rsid w:val="002F5B0B"/>
    <w:rsid w:val="00370B0A"/>
    <w:rsid w:val="00432811"/>
    <w:rsid w:val="00545C08"/>
    <w:rsid w:val="005A03BB"/>
    <w:rsid w:val="00627B02"/>
    <w:rsid w:val="006F7F91"/>
    <w:rsid w:val="007207EA"/>
    <w:rsid w:val="00735C11"/>
    <w:rsid w:val="00921A8B"/>
    <w:rsid w:val="009E0128"/>
    <w:rsid w:val="00AE725C"/>
    <w:rsid w:val="00BE64D1"/>
    <w:rsid w:val="00C46A7E"/>
    <w:rsid w:val="00E76F0F"/>
    <w:rsid w:val="00FB2C2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89DBD9-C44A-499A-AB6A-FB14A85C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Руслан Веденеев</cp:lastModifiedBy>
  <cp:revision>15</cp:revision>
  <cp:lastPrinted>2020-07-22T04:32:00Z</cp:lastPrinted>
  <dcterms:created xsi:type="dcterms:W3CDTF">2020-07-22T03:47:00Z</dcterms:created>
  <dcterms:modified xsi:type="dcterms:W3CDTF">2020-07-23T12:21:00Z</dcterms:modified>
</cp:coreProperties>
</file>