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50801" w:rsidRDefault="00550801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5429" w:rsidRPr="009D5379" w:rsidRDefault="00047B63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9D5379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9D53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», внесенный в Сахалинскую областную Думу</w:t>
      </w:r>
      <w:r w:rsidR="00AC4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 xml:space="preserve">временно исполняющим обязанности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</w:t>
      </w:r>
      <w:r w:rsidRPr="00A32781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3622CC" w:rsidRPr="00A3278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32781" w:rsidRPr="00A32781">
        <w:rPr>
          <w:rFonts w:ascii="Times New Roman" w:eastAsia="Times New Roman" w:hAnsi="Times New Roman" w:cs="Times New Roman"/>
          <w:sz w:val="26"/>
          <w:szCs w:val="26"/>
        </w:rPr>
        <w:t xml:space="preserve"> 16.04</w:t>
      </w:r>
      <w:r w:rsidR="000C5612" w:rsidRPr="00A327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A3278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E6A8F" w:rsidRPr="00A32781">
        <w:rPr>
          <w:rFonts w:ascii="Times New Roman" w:eastAsia="Times New Roman" w:hAnsi="Times New Roman" w:cs="Times New Roman"/>
          <w:sz w:val="26"/>
          <w:szCs w:val="26"/>
        </w:rPr>
        <w:t>9</w:t>
      </w:r>
      <w:r w:rsidR="004D6C52" w:rsidRPr="00A32781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A32781" w:rsidRPr="00A32781">
        <w:rPr>
          <w:rFonts w:ascii="Times New Roman" w:eastAsia="Times New Roman" w:hAnsi="Times New Roman" w:cs="Times New Roman"/>
          <w:sz w:val="26"/>
          <w:szCs w:val="26"/>
        </w:rPr>
        <w:t>1952</w:t>
      </w:r>
      <w:r w:rsidR="00B154C0" w:rsidRPr="00A32781">
        <w:rPr>
          <w:rFonts w:ascii="Times New Roman" w:eastAsia="Times New Roman" w:hAnsi="Times New Roman" w:cs="Times New Roman"/>
          <w:sz w:val="26"/>
          <w:szCs w:val="26"/>
        </w:rPr>
        <w:t>/1</w:t>
      </w:r>
      <w:r w:rsidR="004E6A8F" w:rsidRPr="00A32781">
        <w:rPr>
          <w:rFonts w:ascii="Times New Roman" w:eastAsia="Times New Roman" w:hAnsi="Times New Roman" w:cs="Times New Roman"/>
          <w:sz w:val="26"/>
          <w:szCs w:val="26"/>
        </w:rPr>
        <w:t>9</w:t>
      </w:r>
      <w:r w:rsidR="00B154C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9D5379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1432CE" w:rsidRPr="009D5379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Сахалинской области (далее – контрольно-счетная палата) на проект закона Сахалинской области «О внесении </w:t>
      </w:r>
      <w:proofErr w:type="gramStart"/>
      <w:r w:rsidRPr="009D5379">
        <w:rPr>
          <w:rFonts w:ascii="Times New Roman" w:hAnsi="Times New Roman" w:cs="Times New Roman"/>
          <w:sz w:val="26"/>
          <w:szCs w:val="26"/>
        </w:rPr>
        <w:t>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hAnsi="Times New Roman" w:cs="Times New Roman"/>
          <w:sz w:val="26"/>
          <w:szCs w:val="26"/>
        </w:rPr>
        <w:t>9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9D5379">
        <w:rPr>
          <w:rFonts w:ascii="Times New Roman" w:hAnsi="Times New Roman" w:cs="Times New Roman"/>
          <w:sz w:val="26"/>
          <w:szCs w:val="26"/>
        </w:rPr>
        <w:t>20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4E6A8F" w:rsidRPr="009D5379">
        <w:rPr>
          <w:rFonts w:ascii="Times New Roman" w:hAnsi="Times New Roman" w:cs="Times New Roman"/>
          <w:sz w:val="26"/>
          <w:szCs w:val="26"/>
        </w:rPr>
        <w:t>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требованиями Бюджетного кодекса Российской Федерации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 «О бюджетном процессе в Сахалинской области» и Закона Сахалинской области «О контрольно-счетной палате Сахалинской области».</w:t>
      </w:r>
      <w:proofErr w:type="gramEnd"/>
    </w:p>
    <w:p w:rsidR="009D5379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Pr="009D5379" w:rsidRDefault="00471861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304857" w:rsidRPr="009D5379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052155" w:rsidRPr="009D5379" w:rsidRDefault="00AD7F2C" w:rsidP="00632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предлагается утвердить общий прогнозируемый объем доходов областного бюджета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6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7492110,4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или с увеличением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против утвержденного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от 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.2018 №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-ЗО «О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областном бюджете Сахалинской области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4C75A2" w:rsidRPr="009D537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акон об областном бюджете)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6120880,1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AC4A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3,8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proofErr w:type="gramEnd"/>
    </w:p>
    <w:p w:rsidR="00632620" w:rsidRPr="009D5379" w:rsidRDefault="00632620" w:rsidP="006326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На плановый период 2020 и 2021 годов доходы снижены на </w:t>
      </w:r>
      <w:r w:rsidR="008A0162">
        <w:rPr>
          <w:rFonts w:ascii="Times New Roman" w:hAnsi="Times New Roman" w:cs="Times New Roman"/>
          <w:sz w:val="26"/>
          <w:szCs w:val="26"/>
        </w:rPr>
        <w:t>1760,2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8A0162">
        <w:rPr>
          <w:rFonts w:ascii="Times New Roman" w:hAnsi="Times New Roman" w:cs="Times New Roman"/>
          <w:sz w:val="26"/>
          <w:szCs w:val="26"/>
        </w:rPr>
        <w:t>1217,1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составят 13621</w:t>
      </w:r>
      <w:r w:rsidR="008A0162">
        <w:rPr>
          <w:rFonts w:ascii="Times New Roman" w:hAnsi="Times New Roman" w:cs="Times New Roman"/>
          <w:sz w:val="26"/>
          <w:szCs w:val="26"/>
        </w:rPr>
        <w:t>2075,7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12845</w:t>
      </w:r>
      <w:r w:rsidR="008A0162">
        <w:rPr>
          <w:rFonts w:ascii="Times New Roman" w:hAnsi="Times New Roman" w:cs="Times New Roman"/>
          <w:sz w:val="26"/>
          <w:szCs w:val="26"/>
        </w:rPr>
        <w:t>8683,4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92A37" w:rsidRPr="009D537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9D5379">
        <w:rPr>
          <w:rFonts w:ascii="Times New Roman" w:hAnsi="Times New Roman" w:cs="Times New Roman"/>
          <w:sz w:val="26"/>
          <w:szCs w:val="26"/>
        </w:rPr>
        <w:t>.</w:t>
      </w:r>
    </w:p>
    <w:p w:rsidR="00AD7F2C" w:rsidRPr="009D5379" w:rsidRDefault="00AD7F2C" w:rsidP="006326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на 2019 год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851"/>
        <w:gridCol w:w="1559"/>
        <w:gridCol w:w="851"/>
        <w:gridCol w:w="1568"/>
      </w:tblGrid>
      <w:tr w:rsidR="00052155" w:rsidRPr="00052155" w:rsidTr="00C40AD3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на 2019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C40AD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C40A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BD0544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138 726 565,0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144 751 523,0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86,4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6 024 958,0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C40A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BD0544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22 644 665,3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22 740 587,4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BD0544" w:rsidP="004E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37AA9">
              <w:rPr>
                <w:rFonts w:ascii="Times New Roman" w:eastAsia="Times New Roman" w:hAnsi="Times New Roman" w:cs="Times New Roman"/>
                <w:b/>
              </w:rPr>
              <w:t>13,6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95 922,1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C40AD3">
        <w:trPr>
          <w:trHeight w:val="10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lastRenderedPageBreak/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BD0544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19 100 390,3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937AA9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19 100 926,1</w:t>
            </w:r>
            <w:r w:rsidR="00BD0544">
              <w:rPr>
                <w:rFonts w:ascii="Times New Roman" w:eastAsia="Times New Roman" w:hAnsi="Times New Roman" w:cs="Times New Roman"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535,8</w:t>
            </w:r>
            <w:r w:rsidR="004E6A8F">
              <w:rPr>
                <w:rFonts w:ascii="Times New Roman" w:eastAsia="Times New Roman" w:hAnsi="Times New Roman" w:cs="Times New Roman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2155" w:rsidRPr="00052155" w:rsidTr="00C40A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BD0544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161 371 230,3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167 492 110,4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937AA9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6 120 880,1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52155" w:rsidRPr="00304857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8A0162" w:rsidRDefault="002331B5" w:rsidP="00D6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оступление налоговых и неналоговых доходов </w:t>
      </w:r>
      <w:r w:rsidR="00632620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2019 год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прогнозируется в сумме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44751523,0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с ростом</w:t>
      </w:r>
      <w:r w:rsidR="006308B8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6024958,0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4,3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162" w:rsidRDefault="008A0162" w:rsidP="00D60066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90399">
        <w:rPr>
          <w:sz w:val="26"/>
          <w:szCs w:val="26"/>
        </w:rPr>
        <w:t>Основное увеличение прогноза произведено</w:t>
      </w:r>
      <w:r w:rsidRPr="008A0162">
        <w:rPr>
          <w:sz w:val="26"/>
          <w:szCs w:val="26"/>
        </w:rPr>
        <w:t xml:space="preserve"> </w:t>
      </w:r>
      <w:proofErr w:type="gramStart"/>
      <w:r w:rsidRPr="00C90399">
        <w:rPr>
          <w:sz w:val="26"/>
          <w:szCs w:val="26"/>
        </w:rPr>
        <w:t>по доходам в виде доли прибыльной продукции государства при выполнении соглашений о разделе продукции по проекту</w:t>
      </w:r>
      <w:proofErr w:type="gramEnd"/>
      <w:r w:rsidRPr="00C90399">
        <w:rPr>
          <w:sz w:val="26"/>
          <w:szCs w:val="26"/>
        </w:rPr>
        <w:t xml:space="preserve"> «Сахалин-1» на 4262305,0 тыс. рублей</w:t>
      </w:r>
      <w:r>
        <w:rPr>
          <w:sz w:val="26"/>
          <w:szCs w:val="26"/>
        </w:rPr>
        <w:t xml:space="preserve"> или 16,3 %.</w:t>
      </w:r>
    </w:p>
    <w:p w:rsidR="008A0162" w:rsidRDefault="008A0162" w:rsidP="00D60066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C90399">
        <w:rPr>
          <w:sz w:val="26"/>
          <w:szCs w:val="26"/>
        </w:rPr>
        <w:t>рогноз по налогу на доходы физических лиц</w:t>
      </w:r>
      <w:r>
        <w:rPr>
          <w:sz w:val="26"/>
          <w:szCs w:val="26"/>
        </w:rPr>
        <w:t xml:space="preserve"> </w:t>
      </w:r>
      <w:r w:rsidRPr="00C90399">
        <w:rPr>
          <w:sz w:val="26"/>
          <w:szCs w:val="26"/>
        </w:rPr>
        <w:t>увеличивается</w:t>
      </w:r>
      <w:r w:rsidRPr="008A016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C90399">
        <w:rPr>
          <w:sz w:val="26"/>
          <w:szCs w:val="26"/>
        </w:rPr>
        <w:t>а 1222000,0 тыс. рублей</w:t>
      </w:r>
      <w:r>
        <w:rPr>
          <w:sz w:val="26"/>
          <w:szCs w:val="26"/>
        </w:rPr>
        <w:t xml:space="preserve"> (6,5 %), по </w:t>
      </w:r>
      <w:r w:rsidRPr="00C90399">
        <w:rPr>
          <w:sz w:val="26"/>
          <w:szCs w:val="26"/>
        </w:rPr>
        <w:t>налог</w:t>
      </w:r>
      <w:r>
        <w:rPr>
          <w:sz w:val="26"/>
          <w:szCs w:val="26"/>
        </w:rPr>
        <w:t>у</w:t>
      </w:r>
      <w:r w:rsidRPr="00C90399">
        <w:rPr>
          <w:sz w:val="26"/>
          <w:szCs w:val="26"/>
        </w:rPr>
        <w:t xml:space="preserve"> на прибыль организаций при выполнении Соглашения о разделе продукции по проекту «Сахалин-2»</w:t>
      </w:r>
      <w:r>
        <w:rPr>
          <w:sz w:val="26"/>
          <w:szCs w:val="26"/>
        </w:rPr>
        <w:t xml:space="preserve"> </w:t>
      </w:r>
      <w:r w:rsidRPr="00C90399">
        <w:rPr>
          <w:sz w:val="26"/>
          <w:szCs w:val="26"/>
        </w:rPr>
        <w:t>на 240976,0 тыс. рублей</w:t>
      </w:r>
      <w:r>
        <w:rPr>
          <w:sz w:val="26"/>
          <w:szCs w:val="26"/>
        </w:rPr>
        <w:t xml:space="preserve"> (0,3 %), </w:t>
      </w:r>
      <w:r w:rsidR="00C4416B">
        <w:rPr>
          <w:sz w:val="26"/>
          <w:szCs w:val="26"/>
        </w:rPr>
        <w:t xml:space="preserve">по акцизам по подакцизным товарам (продукции), производимым на территории Российской Федерации на 288595,0 тыс. рублей (17,1 %), </w:t>
      </w:r>
      <w:r w:rsidRPr="00C90399">
        <w:rPr>
          <w:sz w:val="26"/>
          <w:szCs w:val="26"/>
        </w:rPr>
        <w:t>по регулярным платежам за добычу полезных ископаемых (роялти)</w:t>
      </w:r>
      <w:r w:rsidR="00C4416B" w:rsidRPr="00C4416B">
        <w:rPr>
          <w:sz w:val="26"/>
          <w:szCs w:val="26"/>
        </w:rPr>
        <w:t xml:space="preserve"> </w:t>
      </w:r>
      <w:r w:rsidR="00C4416B" w:rsidRPr="00C90399">
        <w:rPr>
          <w:sz w:val="26"/>
          <w:szCs w:val="26"/>
        </w:rPr>
        <w:t>при выполнении соглашений о</w:t>
      </w:r>
      <w:proofErr w:type="gramEnd"/>
      <w:r w:rsidR="00C4416B" w:rsidRPr="00C90399">
        <w:rPr>
          <w:sz w:val="26"/>
          <w:szCs w:val="26"/>
        </w:rPr>
        <w:t xml:space="preserve"> </w:t>
      </w:r>
      <w:proofErr w:type="gramStart"/>
      <w:r w:rsidR="00C4416B" w:rsidRPr="00C90399">
        <w:rPr>
          <w:sz w:val="26"/>
          <w:szCs w:val="26"/>
        </w:rPr>
        <w:t>разделе</w:t>
      </w:r>
      <w:proofErr w:type="gramEnd"/>
      <w:r w:rsidR="00C4416B" w:rsidRPr="00C90399">
        <w:rPr>
          <w:sz w:val="26"/>
          <w:szCs w:val="26"/>
        </w:rPr>
        <w:t xml:space="preserve"> продукции по проекту «Сахалин-1»</w:t>
      </w:r>
      <w:r w:rsidRPr="00C90399">
        <w:rPr>
          <w:sz w:val="26"/>
          <w:szCs w:val="26"/>
        </w:rPr>
        <w:t xml:space="preserve"> на 6200,0 тыс. рублей</w:t>
      </w:r>
      <w:r w:rsidR="00C4416B">
        <w:rPr>
          <w:sz w:val="26"/>
          <w:szCs w:val="26"/>
        </w:rPr>
        <w:t xml:space="preserve"> (0,2 %), по доходам</w:t>
      </w:r>
      <w:r w:rsidR="00C4416B" w:rsidRPr="00C90399">
        <w:rPr>
          <w:sz w:val="26"/>
          <w:szCs w:val="26"/>
        </w:rPr>
        <w:t xml:space="preserve"> от реализации имущества, находящегося в собственности субъектов РФ, на 4208,0 тыс. рублей</w:t>
      </w:r>
      <w:r w:rsidR="00C4416B">
        <w:rPr>
          <w:sz w:val="26"/>
          <w:szCs w:val="26"/>
        </w:rPr>
        <w:t xml:space="preserve"> (в 10,5 раза), по </w:t>
      </w:r>
      <w:r w:rsidR="00C4416B" w:rsidRPr="00C90399">
        <w:rPr>
          <w:sz w:val="26"/>
          <w:szCs w:val="26"/>
        </w:rPr>
        <w:t>платеж</w:t>
      </w:r>
      <w:r w:rsidR="00C4416B">
        <w:rPr>
          <w:sz w:val="26"/>
          <w:szCs w:val="26"/>
        </w:rPr>
        <w:t>ам</w:t>
      </w:r>
      <w:r w:rsidR="00C4416B" w:rsidRPr="00C90399">
        <w:rPr>
          <w:sz w:val="26"/>
          <w:szCs w:val="26"/>
        </w:rPr>
        <w:t xml:space="preserve"> при пользовании природными ресурсами</w:t>
      </w:r>
      <w:r w:rsidR="00C4416B">
        <w:rPr>
          <w:sz w:val="26"/>
          <w:szCs w:val="26"/>
        </w:rPr>
        <w:t xml:space="preserve"> </w:t>
      </w:r>
      <w:r w:rsidR="00C4416B" w:rsidRPr="00C90399">
        <w:rPr>
          <w:sz w:val="26"/>
          <w:szCs w:val="26"/>
        </w:rPr>
        <w:t>на 674,0 тыс. рублей</w:t>
      </w:r>
      <w:r w:rsidR="00751F00">
        <w:rPr>
          <w:sz w:val="26"/>
          <w:szCs w:val="26"/>
        </w:rPr>
        <w:t xml:space="preserve"> (1,1 %)</w:t>
      </w:r>
      <w:r w:rsidR="00C4416B" w:rsidRPr="00C90399">
        <w:rPr>
          <w:sz w:val="26"/>
          <w:szCs w:val="26"/>
        </w:rPr>
        <w:t>.</w:t>
      </w:r>
    </w:p>
    <w:p w:rsidR="0077388A" w:rsidRPr="00751F00" w:rsidRDefault="0077388A" w:rsidP="00D60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1F00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палата, на основании представленных разработчиком </w:t>
      </w:r>
      <w:r>
        <w:rPr>
          <w:rFonts w:ascii="Times New Roman" w:eastAsia="Times New Roman" w:hAnsi="Times New Roman" w:cs="Times New Roman"/>
          <w:sz w:val="26"/>
          <w:szCs w:val="26"/>
        </w:rPr>
        <w:t>пояснений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, данных статистической налоговой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 xml:space="preserve"> фактических поступлений налог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считает возможным согласиться с планируемыми разработчиком законопроекта поступлениями налог</w:t>
      </w:r>
      <w:r>
        <w:rPr>
          <w:rFonts w:ascii="Times New Roman" w:eastAsia="Times New Roman" w:hAnsi="Times New Roman" w:cs="Times New Roman"/>
          <w:sz w:val="26"/>
          <w:szCs w:val="26"/>
        </w:rPr>
        <w:t>овых и неналоговых доходов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32620" w:rsidRPr="009D5379" w:rsidRDefault="00632620" w:rsidP="00D6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прогноз безвозмездных поступлений на 2019 год 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95922,1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,4 % и составил 22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740587,4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EB0466" w:rsidRDefault="00052155" w:rsidP="00D600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9D5379">
        <w:rPr>
          <w:rFonts w:ascii="Times New Roman" w:eastAsia="Calibri" w:hAnsi="Times New Roman" w:cs="Times New Roman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на 2019 год </w:t>
      </w:r>
      <w:r w:rsidRPr="009D5379">
        <w:rPr>
          <w:rFonts w:ascii="Times New Roman" w:eastAsia="Calibri" w:hAnsi="Times New Roman" w:cs="Times New Roman"/>
          <w:sz w:val="26"/>
          <w:szCs w:val="26"/>
        </w:rPr>
        <w:t>планируются в сумме 1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>9100</w:t>
      </w:r>
      <w:r w:rsidR="004F2A58">
        <w:rPr>
          <w:rFonts w:ascii="Times New Roman" w:eastAsia="Calibri" w:hAnsi="Times New Roman" w:cs="Times New Roman"/>
          <w:sz w:val="26"/>
          <w:szCs w:val="26"/>
        </w:rPr>
        <w:t>926,1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 или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>с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ростом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4F2A58">
        <w:rPr>
          <w:rFonts w:ascii="Times New Roman" w:eastAsia="Calibri" w:hAnsi="Times New Roman" w:cs="Times New Roman"/>
          <w:sz w:val="26"/>
          <w:szCs w:val="26"/>
        </w:rPr>
        <w:t>535,8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>: за счет уменьшения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субсидий на 633,1 тыс. рублей, уменьшения субвенций на 1762,4 тыс. рублей и увеличения 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 xml:space="preserve">иных межбюджетных трансфертов из федерального бюджета на </w:t>
      </w:r>
      <w:r w:rsidR="004F2A58">
        <w:rPr>
          <w:rFonts w:ascii="Times New Roman" w:eastAsia="Calibri" w:hAnsi="Times New Roman" w:cs="Times New Roman"/>
          <w:sz w:val="26"/>
          <w:szCs w:val="26"/>
        </w:rPr>
        <w:t>2931,3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4F2A58">
        <w:rPr>
          <w:rFonts w:ascii="Times New Roman" w:eastAsia="Calibri" w:hAnsi="Times New Roman" w:cs="Times New Roman"/>
          <w:sz w:val="26"/>
          <w:szCs w:val="26"/>
        </w:rPr>
        <w:t>.</w:t>
      </w:r>
      <w:r w:rsidR="004F2A5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End"/>
    </w:p>
    <w:p w:rsidR="004F2A58" w:rsidRPr="009D5379" w:rsidRDefault="004F2A58" w:rsidP="00D600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Прочие б</w:t>
      </w:r>
      <w:r w:rsidRPr="009D5379">
        <w:rPr>
          <w:rFonts w:ascii="Times New Roman" w:eastAsia="Calibri" w:hAnsi="Times New Roman" w:cs="Times New Roman"/>
          <w:i/>
          <w:sz w:val="26"/>
          <w:szCs w:val="26"/>
        </w:rPr>
        <w:t>езвозмездные поступления</w:t>
      </w:r>
      <w:r w:rsidR="008D69E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8D69E5">
        <w:rPr>
          <w:rFonts w:ascii="Times New Roman" w:eastAsia="Calibri" w:hAnsi="Times New Roman" w:cs="Times New Roman"/>
          <w:sz w:val="26"/>
          <w:szCs w:val="26"/>
        </w:rPr>
        <w:t>на 2019 год увеличиваются на 95386,3 (2,7 %) тыс. рублей и составят 3639661,3 тыс. рублей</w:t>
      </w:r>
      <w:r w:rsidR="0077388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2A58" w:rsidRPr="009D5379" w:rsidRDefault="004F2A58" w:rsidP="00D600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На плановый период 2020 и 2021 годов безвозмездные поступления </w:t>
      </w:r>
      <w:r>
        <w:rPr>
          <w:rFonts w:ascii="Times New Roman" w:hAnsi="Times New Roman" w:cs="Times New Roman"/>
          <w:sz w:val="26"/>
          <w:szCs w:val="26"/>
        </w:rPr>
        <w:t xml:space="preserve"> (субвенции) </w:t>
      </w:r>
      <w:r w:rsidRPr="009D5379">
        <w:rPr>
          <w:rFonts w:ascii="Times New Roman" w:hAnsi="Times New Roman" w:cs="Times New Roman"/>
          <w:sz w:val="26"/>
          <w:szCs w:val="26"/>
        </w:rPr>
        <w:t xml:space="preserve">снижены на </w:t>
      </w:r>
      <w:r>
        <w:rPr>
          <w:rFonts w:ascii="Times New Roman" w:hAnsi="Times New Roman" w:cs="Times New Roman"/>
          <w:sz w:val="26"/>
          <w:szCs w:val="26"/>
        </w:rPr>
        <w:t>1760,2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>
        <w:rPr>
          <w:rFonts w:ascii="Times New Roman" w:hAnsi="Times New Roman" w:cs="Times New Roman"/>
          <w:sz w:val="26"/>
          <w:szCs w:val="26"/>
        </w:rPr>
        <w:t>1217,1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E70DC7">
        <w:rPr>
          <w:rFonts w:ascii="Times New Roman" w:hAnsi="Times New Roman" w:cs="Times New Roman"/>
          <w:sz w:val="26"/>
          <w:szCs w:val="26"/>
        </w:rPr>
        <w:t xml:space="preserve">и </w:t>
      </w:r>
      <w:r w:rsidRPr="009D5379">
        <w:rPr>
          <w:rFonts w:ascii="Times New Roman" w:hAnsi="Times New Roman" w:cs="Times New Roman"/>
          <w:sz w:val="26"/>
          <w:szCs w:val="26"/>
        </w:rPr>
        <w:t>составят 814</w:t>
      </w:r>
      <w:r>
        <w:rPr>
          <w:rFonts w:ascii="Times New Roman" w:hAnsi="Times New Roman" w:cs="Times New Roman"/>
          <w:sz w:val="26"/>
          <w:szCs w:val="26"/>
        </w:rPr>
        <w:t>4355,7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295</w:t>
      </w:r>
      <w:r>
        <w:rPr>
          <w:rFonts w:ascii="Times New Roman" w:hAnsi="Times New Roman" w:cs="Times New Roman"/>
          <w:sz w:val="26"/>
          <w:szCs w:val="26"/>
        </w:rPr>
        <w:t>6537,4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70DC7">
        <w:rPr>
          <w:rFonts w:ascii="Times New Roman" w:hAnsi="Times New Roman" w:cs="Times New Roman"/>
          <w:sz w:val="26"/>
          <w:szCs w:val="26"/>
        </w:rPr>
        <w:t xml:space="preserve"> </w:t>
      </w:r>
      <w:r w:rsidR="00E70DC7" w:rsidRPr="00E70DC7">
        <w:rPr>
          <w:rFonts w:ascii="Times New Roman" w:hAnsi="Times New Roman" w:cs="Times New Roman"/>
          <w:sz w:val="26"/>
          <w:szCs w:val="26"/>
        </w:rPr>
        <w:t>соответственно</w:t>
      </w:r>
      <w:r w:rsidRPr="009D5379">
        <w:rPr>
          <w:rFonts w:ascii="Times New Roman" w:hAnsi="Times New Roman" w:cs="Times New Roman"/>
          <w:sz w:val="26"/>
          <w:szCs w:val="26"/>
        </w:rPr>
        <w:t>.</w:t>
      </w:r>
    </w:p>
    <w:p w:rsidR="00C64C17" w:rsidRDefault="00C64C17" w:rsidP="00D6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доходов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50465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2019-2021 годы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</w:t>
      </w:r>
      <w:r w:rsidR="00304857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1 к 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настоящему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заключению.</w:t>
      </w:r>
    </w:p>
    <w:p w:rsidR="00662BE4" w:rsidRDefault="00662BE4" w:rsidP="0077388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FD4074" w:rsidRPr="009D5379" w:rsidRDefault="00437707" w:rsidP="00D600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2C575C" w:rsidRPr="009D5379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4A1ED0" w:rsidRPr="009D5379" w:rsidRDefault="004A1ED0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77388A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общего объема расходов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 </w:t>
      </w:r>
      <w:r w:rsidR="00BD0544" w:rsidRPr="009D5379">
        <w:rPr>
          <w:rFonts w:ascii="Times New Roman" w:eastAsia="SimSun" w:hAnsi="Times New Roman" w:cs="Times New Roman"/>
          <w:kern w:val="3"/>
          <w:sz w:val="26"/>
          <w:szCs w:val="26"/>
        </w:rPr>
        <w:t>170009992,8</w:t>
      </w:r>
      <w:r w:rsidR="00BD054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до</w:t>
      </w:r>
      <w:r w:rsidR="0077388A">
        <w:rPr>
          <w:rFonts w:ascii="Times New Roman" w:eastAsia="SimSun" w:hAnsi="Times New Roman" w:cs="Times New Roman"/>
          <w:kern w:val="3"/>
          <w:sz w:val="26"/>
          <w:szCs w:val="26"/>
        </w:rPr>
        <w:t xml:space="preserve"> 176205703,5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на</w:t>
      </w:r>
      <w:r w:rsidR="0077388A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6195710,7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77388A">
        <w:rPr>
          <w:rFonts w:ascii="Times New Roman" w:eastAsia="SimSun" w:hAnsi="Times New Roman" w:cs="Times New Roman"/>
          <w:kern w:val="3"/>
          <w:sz w:val="26"/>
          <w:szCs w:val="26"/>
        </w:rPr>
        <w:t>3,6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:rsidR="009C65E1" w:rsidRPr="009D5379" w:rsidRDefault="009C65E1" w:rsidP="00D600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На плановый период 2020 и 2021 годов расходы уменьшены на </w:t>
      </w:r>
      <w:r w:rsidR="0077388A">
        <w:rPr>
          <w:rFonts w:ascii="Times New Roman" w:hAnsi="Times New Roman" w:cs="Times New Roman"/>
          <w:sz w:val="26"/>
          <w:szCs w:val="26"/>
        </w:rPr>
        <w:t>1760,2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и</w:t>
      </w:r>
      <w:r w:rsidR="0077388A">
        <w:rPr>
          <w:rFonts w:ascii="Times New Roman" w:hAnsi="Times New Roman" w:cs="Times New Roman"/>
          <w:sz w:val="26"/>
          <w:szCs w:val="26"/>
        </w:rPr>
        <w:t xml:space="preserve"> 1217,1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и составят 14253</w:t>
      </w:r>
      <w:r w:rsidR="0077388A">
        <w:rPr>
          <w:rFonts w:ascii="Times New Roman" w:hAnsi="Times New Roman" w:cs="Times New Roman"/>
          <w:sz w:val="26"/>
          <w:szCs w:val="26"/>
        </w:rPr>
        <w:t>7756,1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13485</w:t>
      </w:r>
      <w:r w:rsidR="0077388A">
        <w:rPr>
          <w:rFonts w:ascii="Times New Roman" w:hAnsi="Times New Roman" w:cs="Times New Roman"/>
          <w:sz w:val="26"/>
          <w:szCs w:val="26"/>
        </w:rPr>
        <w:t>1797,8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</w:p>
    <w:p w:rsidR="00304857" w:rsidRPr="009D5379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lastRenderedPageBreak/>
        <w:t>Анализ вносимых законопроектом изменений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201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33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"/>
        <w:gridCol w:w="3834"/>
        <w:gridCol w:w="135"/>
        <w:gridCol w:w="1708"/>
        <w:gridCol w:w="135"/>
        <w:gridCol w:w="1708"/>
        <w:gridCol w:w="135"/>
        <w:gridCol w:w="1708"/>
        <w:gridCol w:w="135"/>
      </w:tblGrid>
      <w:tr w:rsidR="004A1ED0" w:rsidRPr="00EE6763" w:rsidTr="00C40AD3">
        <w:trPr>
          <w:gridBefore w:val="1"/>
          <w:wBefore w:w="135" w:type="dxa"/>
          <w:cantSplit/>
          <w:trHeight w:val="793"/>
          <w:tblHeader/>
          <w:jc w:val="center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445E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</w:t>
            </w:r>
            <w:r w:rsidR="00445EAC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9</w:t>
            </w: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170 009 992,8 </w:t>
            </w: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176 205 703,5</w:t>
            </w:r>
            <w:r w:rsidR="00BD0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FC59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6 195 710,7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4 371 244,2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4 960 729,4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589 485,2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53 772,7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153 772,7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3 761 218,1 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3 862 079,8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100 861,7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2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35 781 714,9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36 816 608,5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1 034 893,6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2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28 917 704,2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28 959 940,3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42 236,1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2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-0,6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76 211,2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374 855,2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-1 356,0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28 124 582,3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28 118 703,2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-5 879,1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4 693 339,4 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4 729 879,6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36 540,2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18 008 788,6 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21 777 694,8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3 768 906,2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12,4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26 279 467,0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26 628 912,0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349 445,0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15,1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-0,4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6 663 702,2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6 773 123,0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109 420,8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83 769 879,5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88 028 312,6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4 258 433,1</w:t>
            </w:r>
            <w:r w:rsidR="00BD0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186 816,9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184 983,8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-1 833,1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12 691 431,1</w:t>
            </w:r>
            <w:r w:rsidR="00D54DF7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12 864 421,2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172 990,1</w:t>
            </w:r>
          </w:p>
        </w:tc>
      </w:tr>
      <w:tr w:rsidR="006B7A21" w:rsidRPr="004A1ED0" w:rsidTr="00C40AD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AB6111" w:rsidRPr="00C40AD3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Приведенные в таблице данные свидетельствуют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 том, что</w:t>
      </w:r>
      <w:r w:rsidR="005C570A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из</w:t>
      </w:r>
      <w:r w:rsidR="00EB765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13</w:t>
      </w:r>
      <w:r w:rsidR="00EE2AAE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-ти</w:t>
      </w:r>
      <w:r w:rsidR="00EB765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законодательно утвержденны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х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ов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классификации расходов бюджетов 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увеличение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бюджетных ассигнований</w:t>
      </w:r>
      <w:r w:rsidR="0016130E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планируются по </w:t>
      </w:r>
      <w:r w:rsidR="0077388A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разделам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общую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сумм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7388A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6204778,9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в том числе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 раздел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ам: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Pr="00C40AD3" w:rsidRDefault="0077388A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Общегосударственные вопросы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на 589485,2 тыс. рублей или на 13,5 % больше от утвержденных расходов по данному разделу;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Pr="00C40AD3" w:rsidRDefault="00AB750F" w:rsidP="00D6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Национальная безопасность и правоохранительная деятельность» на 100861,7 тыс. рублей (2,7 %);</w:t>
      </w:r>
    </w:p>
    <w:p w:rsidR="0077388A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«Национальная экономика» на 1034893,6 тыс. рублей (2,9 %); 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B750F" w:rsidRPr="00C40AD3" w:rsidRDefault="00FF184C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Жилищно-коммунальное хозяйство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на 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42236,1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(0,1 %);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«Культура, кинематография» на 36540,2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(0,8 %);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«Здравоохранение» на 3768906,2 тыс. рублей (20,9 %);</w:t>
      </w:r>
    </w:p>
    <w:p w:rsidR="00EF3DFB" w:rsidRPr="00C40AD3" w:rsidRDefault="00710959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«Социальная политика» на 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349445,0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,3 %)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Физическая культура и спорт»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109420,8 тыс. рублей (1,6 %);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Межбюджетные трансферты общего характера»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172990,1 тыс. рублей (1,4 %).</w:t>
      </w:r>
    </w:p>
    <w:p w:rsidR="00AB750F" w:rsidRPr="00C40AD3" w:rsidRDefault="007250B8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 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предусмотрено уменьшение бюджетных ассигнований на общую сумму 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9068,2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026CB8" w:rsidRPr="00C40AD3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целом составят 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8028312,6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4258433,1</w:t>
      </w:r>
      <w:r w:rsidR="00D73FF1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5,1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%)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Д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расходов на социально-культурную сферу в общей сумме расходов </w:t>
      </w:r>
      <w:r w:rsidR="0027468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C85CC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величится</w:t>
      </w:r>
      <w:r w:rsidR="00926DB5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</w:t>
      </w:r>
      <w:r w:rsidR="00C85CC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7</w:t>
      </w:r>
      <w:r w:rsidR="00E6139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процентных пункта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C85CC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50,0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:rsidR="003B196B" w:rsidRPr="00C40AD3" w:rsidRDefault="00CB6395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201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  <w:r w:rsidR="0099540A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ab/>
      </w:r>
    </w:p>
    <w:p w:rsidR="0099540A" w:rsidRPr="00C40AD3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365C1C" w:rsidRPr="00365C1C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201</w:t>
            </w:r>
            <w:r w:rsidR="00CE0B4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9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proofErr w:type="spellStart"/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</w:t>
            </w:r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ткл</w:t>
            </w:r>
            <w:proofErr w:type="spellEnd"/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.</w:t>
            </w:r>
          </w:p>
        </w:tc>
      </w:tr>
      <w:tr w:rsidR="00365C1C" w:rsidRPr="00365C1C" w:rsidTr="00304857">
        <w:trPr>
          <w:cantSplit/>
          <w:trHeight w:val="325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65C1C" w:rsidRPr="00365C1C" w:rsidTr="00556F23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170 009 992,8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176 205 703,5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BD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6 195 710,7</w:t>
            </w:r>
            <w:r w:rsidR="00BD05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103,6</w:t>
            </w:r>
            <w:r w:rsidR="00BD05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BD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9 016 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9 176 968,7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160 498,9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72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11 226 494,6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11 361 162,8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134 668,2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16 142 590,2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16 597 893,0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455 302,8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102,8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16 957 520,4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16 957 839,1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318,7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76 766 692,1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80 633 713,8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3 867 021,7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22 513 415,7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23 289 319,7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775 904,0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103,4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AB2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D054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17 386 810,0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18 188 806,4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801 996,4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85CC4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8A1BB6" w:rsidRPr="00495C8E" w:rsidRDefault="00D02846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proofErr w:type="gramStart"/>
      <w:r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величение</w:t>
      </w:r>
      <w:r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бюджетных ассигнований предусмотрено по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всем</w:t>
      </w:r>
      <w:r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видам расходов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из них 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наибольшее увеличение 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предусмотрено по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следующим 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вид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ам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расходов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: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500 «Межбюджетные трансферты» на 3867021,7 тыс. рублей, или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    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5,0</w:t>
      </w:r>
      <w:r w:rsidR="00C85CC4" w:rsidRPr="00495C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 больше от утвержденных по данному виду расходов;</w:t>
      </w:r>
      <w:r w:rsidR="00C85CC4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«Иные бюджетные ассигнования» </w:t>
      </w:r>
      <w:r w:rsidR="008A1BB6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 801996,4 тыс. рублей (4,6 %); 600 «</w:t>
      </w:r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 некоммерческим организациям»</w:t>
      </w:r>
      <w:r w:rsidR="008A1BB6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775904,0 тыс. рублей (3,4 %);</w:t>
      </w:r>
      <w:proofErr w:type="gramEnd"/>
      <w:r w:rsidR="008A1BB6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300 «Социальное обеспечение и иные выплаты населению»</w:t>
      </w:r>
      <w:r w:rsidR="008A1BB6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455302,8 тыс. рублей (2,8 %).</w:t>
      </w:r>
    </w:p>
    <w:p w:rsidR="00172BAF" w:rsidRPr="00495C8E" w:rsidRDefault="0043770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 вносятся изменения,</w:t>
      </w:r>
      <w:r w:rsidR="00EE2AAE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затрагивающие финансовое обеспечение реализации </w:t>
      </w:r>
      <w:r w:rsidR="00247BCD" w:rsidRPr="00495C8E">
        <w:rPr>
          <w:rFonts w:ascii="Times New Roman" w:eastAsia="SimSun" w:hAnsi="Times New Roman" w:cs="Times New Roman"/>
          <w:kern w:val="3"/>
          <w:sz w:val="26"/>
          <w:szCs w:val="26"/>
        </w:rPr>
        <w:t>19</w:t>
      </w:r>
      <w:r w:rsidR="00185D52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из 27</w:t>
      </w:r>
      <w:r w:rsidR="006F2610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>государственных программ Сахалинской области</w:t>
      </w:r>
      <w:r w:rsidR="00EE2AAE"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>,</w:t>
      </w:r>
      <w:r w:rsidR="00C270F4"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по которым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185D52" w:rsidRPr="00495C8E">
        <w:rPr>
          <w:rFonts w:ascii="Times New Roman" w:eastAsia="SimSun" w:hAnsi="Times New Roman" w:cs="Times New Roman"/>
          <w:kern w:val="3"/>
          <w:sz w:val="26"/>
          <w:szCs w:val="26"/>
        </w:rPr>
        <w:t>изменение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бюджет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ных ассигнований на общую сумму </w:t>
      </w:r>
      <w:r w:rsidR="008A1BB6" w:rsidRPr="00495C8E">
        <w:rPr>
          <w:rFonts w:ascii="Times New Roman" w:eastAsia="SimSun" w:hAnsi="Times New Roman" w:cs="Times New Roman"/>
          <w:kern w:val="3"/>
          <w:sz w:val="26"/>
          <w:szCs w:val="26"/>
        </w:rPr>
        <w:t>5660192,5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8A1BB6" w:rsidRPr="00495C8E">
        <w:rPr>
          <w:rFonts w:ascii="Times New Roman" w:eastAsia="SimSun" w:hAnsi="Times New Roman" w:cs="Times New Roman"/>
          <w:kern w:val="3"/>
          <w:sz w:val="26"/>
          <w:szCs w:val="26"/>
        </w:rPr>
        <w:t>3,4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495C8E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495C8E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</w:t>
      </w:r>
      <w:r w:rsidR="00172BAF" w:rsidRPr="00495C8E">
        <w:rPr>
          <w:rFonts w:ascii="Times New Roman" w:hAnsi="Times New Roman" w:cs="Times New Roman"/>
          <w:sz w:val="26"/>
          <w:szCs w:val="26"/>
        </w:rPr>
        <w:lastRenderedPageBreak/>
        <w:t>обеспечение государственных программ составит 1</w:t>
      </w:r>
      <w:r w:rsidR="008A1BB6" w:rsidRPr="00495C8E">
        <w:rPr>
          <w:rFonts w:ascii="Times New Roman" w:hAnsi="Times New Roman" w:cs="Times New Roman"/>
          <w:sz w:val="26"/>
          <w:szCs w:val="26"/>
        </w:rPr>
        <w:t>71368757,0</w:t>
      </w:r>
      <w:r w:rsidR="009D300A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495C8E">
        <w:rPr>
          <w:rFonts w:ascii="Times New Roman" w:hAnsi="Times New Roman" w:cs="Times New Roman"/>
          <w:sz w:val="26"/>
          <w:szCs w:val="26"/>
        </w:rPr>
        <w:t>тыс. рублей</w:t>
      </w:r>
      <w:r w:rsidR="008A1BB6" w:rsidRPr="00495C8E">
        <w:rPr>
          <w:rFonts w:ascii="Times New Roman" w:hAnsi="Times New Roman" w:cs="Times New Roman"/>
          <w:sz w:val="26"/>
          <w:szCs w:val="26"/>
        </w:rPr>
        <w:t>,</w:t>
      </w:r>
      <w:r w:rsidR="00EA280E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495C8E">
        <w:rPr>
          <w:rFonts w:ascii="Times New Roman" w:hAnsi="Times New Roman" w:cs="Times New Roman"/>
          <w:sz w:val="26"/>
          <w:szCs w:val="26"/>
        </w:rPr>
        <w:t>или 9</w:t>
      </w:r>
      <w:r w:rsidR="009D300A" w:rsidRPr="00495C8E">
        <w:rPr>
          <w:rFonts w:ascii="Times New Roman" w:hAnsi="Times New Roman" w:cs="Times New Roman"/>
          <w:sz w:val="26"/>
          <w:szCs w:val="26"/>
        </w:rPr>
        <w:t>7,</w:t>
      </w:r>
      <w:r w:rsidR="008A1BB6" w:rsidRPr="00495C8E">
        <w:rPr>
          <w:rFonts w:ascii="Times New Roman" w:hAnsi="Times New Roman" w:cs="Times New Roman"/>
          <w:sz w:val="26"/>
          <w:szCs w:val="26"/>
        </w:rPr>
        <w:t>3 %</w:t>
      </w:r>
      <w:r w:rsidR="00172BAF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495C8E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495C8E">
        <w:rPr>
          <w:rFonts w:ascii="Times New Roman" w:hAnsi="Times New Roman" w:cs="Times New Roman"/>
          <w:sz w:val="26"/>
          <w:szCs w:val="26"/>
        </w:rPr>
        <w:t>общего объема расходов.</w:t>
      </w:r>
    </w:p>
    <w:p w:rsidR="00C270F4" w:rsidRPr="00495C8E" w:rsidRDefault="004353D8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8A1BB6" w:rsidRPr="00495C8E">
        <w:rPr>
          <w:rFonts w:ascii="Times New Roman" w:eastAsia="Times New Roman" w:hAnsi="Times New Roman" w:cs="Times New Roman"/>
          <w:bCs/>
          <w:sz w:val="26"/>
          <w:szCs w:val="26"/>
        </w:rPr>
        <w:t>15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государственных программ увеличивается на общую сумму </w:t>
      </w:r>
      <w:r w:rsidR="008A1BB6" w:rsidRPr="00495C8E">
        <w:rPr>
          <w:rFonts w:ascii="Times New Roman" w:eastAsia="Times New Roman" w:hAnsi="Times New Roman" w:cs="Times New Roman"/>
          <w:bCs/>
          <w:sz w:val="26"/>
          <w:szCs w:val="26"/>
        </w:rPr>
        <w:t>5776548,8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из них н</w:t>
      </w:r>
      <w:r w:rsidR="00002FF7" w:rsidRPr="00495C8E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47BCD" w:rsidRPr="00495C8E" w:rsidRDefault="008A1BB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«Развитие здравоохранения в Сахалинской области» на 4083335,9 тыс. рублей </w:t>
      </w:r>
      <w:r w:rsidR="00375667" w:rsidRPr="00495C8E">
        <w:rPr>
          <w:rFonts w:ascii="Times New Roman" w:eastAsia="Times New Roman" w:hAnsi="Times New Roman" w:cs="Times New Roman"/>
          <w:sz w:val="26"/>
          <w:szCs w:val="26"/>
        </w:rPr>
        <w:t>или 19,0 % больше расходов, утвержденных законом о бюджете;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5667" w:rsidRPr="00495C8E" w:rsidRDefault="00C45F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транспортной инфраструктуры и дорожного хозяйства Сахалинской области»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="00375667" w:rsidRPr="00495C8E">
        <w:rPr>
          <w:rFonts w:ascii="Times New Roman" w:eastAsia="Times New Roman" w:hAnsi="Times New Roman" w:cs="Times New Roman"/>
          <w:bCs/>
          <w:sz w:val="26"/>
          <w:szCs w:val="26"/>
        </w:rPr>
        <w:t>883680,4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375667" w:rsidRPr="00495C8E">
        <w:rPr>
          <w:rFonts w:ascii="Times New Roman" w:eastAsia="Times New Roman" w:hAnsi="Times New Roman" w:cs="Times New Roman"/>
          <w:bCs/>
          <w:sz w:val="26"/>
          <w:szCs w:val="26"/>
        </w:rPr>
        <w:t>4,8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%)</w:t>
      </w:r>
      <w:r w:rsidR="00375667" w:rsidRPr="00495C8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75667" w:rsidRPr="00495C8E" w:rsidRDefault="00375667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>- «Формирование современной городской среды» на 200000,0 тыс. рублей (9,2 %);</w:t>
      </w:r>
    </w:p>
    <w:p w:rsidR="00375667" w:rsidRPr="00495C8E" w:rsidRDefault="00375667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>- «Управление государственными финансами Сахалинской области» на 174027,0 тыс. рублей (1,3 %);</w:t>
      </w:r>
    </w:p>
    <w:p w:rsidR="00375667" w:rsidRPr="00495C8E" w:rsidRDefault="00375667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«Развитие физической культуры, спорта и повышение эффективности молодежной политики в Сахалинской области» на 113049,1 тыс. рублей (1,8 %);</w:t>
      </w:r>
    </w:p>
    <w:p w:rsidR="00C45FA1" w:rsidRPr="00495C8E" w:rsidRDefault="00375667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«Обеспечение общественного порядка, противодействие преступности и незаконному обороту наркотиков в Сахалинской области» на 100761,8 тыс. рублей (12,2 %). </w:t>
      </w:r>
    </w:p>
    <w:p w:rsidR="00C45FA1" w:rsidRPr="00495C8E" w:rsidRDefault="00C45F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сумма уменьшения бюджетных ассигнований, предусмотренных на реализацию мероприятий 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программ, составляет 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116356,3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из них наибольшее уменьшение предусмотрено по государственн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«Обеспечение населения Сахалинской области качественными услугами жилищно-коммунального хозяйства» на 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84630,8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0,4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D60066" w:rsidRPr="00495C8E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Принятие законопроекта потребует внесения </w:t>
      </w:r>
      <w:proofErr w:type="gramStart"/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изменений</w:t>
      </w:r>
      <w:proofErr w:type="gramEnd"/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нормативные правовые акты касающиеся 19 государственных программ в 2019 году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5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FA1" w:rsidRPr="00495C8E" w:rsidRDefault="00C45FA1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реализацию государственных программ на 2019 год представлена в приложении № 2 к настоящему заключению.</w:t>
      </w:r>
    </w:p>
    <w:p w:rsidR="007C2261" w:rsidRPr="00495C8E" w:rsidRDefault="00CB125F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З</w:t>
      </w:r>
      <w:r w:rsidR="00C45FA1" w:rsidRPr="00495C8E">
        <w:rPr>
          <w:rFonts w:ascii="Times New Roman" w:eastAsia="SimSun" w:hAnsi="Times New Roman" w:cs="Times New Roman"/>
          <w:kern w:val="3"/>
          <w:sz w:val="26"/>
          <w:szCs w:val="26"/>
        </w:rPr>
        <w:t>аконопроектом планируются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уменьшение </w:t>
      </w:r>
      <w:r w:rsidR="00C45FA1" w:rsidRPr="00495C8E">
        <w:rPr>
          <w:rFonts w:ascii="Times New Roman" w:eastAsia="SimSun" w:hAnsi="Times New Roman" w:cs="Times New Roman"/>
          <w:kern w:val="3"/>
          <w:sz w:val="26"/>
          <w:szCs w:val="26"/>
        </w:rPr>
        <w:t>бюджетных ассигнований, предусмотренны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х</w:t>
      </w:r>
      <w:r w:rsidR="00C45FA1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реализацию государственн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ой</w:t>
      </w:r>
      <w:r w:rsidR="00C45FA1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программ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ы «Охрана окружающей среды, воспроизводство и использование природных ресурсов Сахалинской области»</w:t>
      </w:r>
      <w:r w:rsidR="00C45FA1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D60066" w:rsidRPr="00495C8E">
        <w:rPr>
          <w:rFonts w:ascii="Times New Roman" w:eastAsia="SimSun" w:hAnsi="Times New Roman" w:cs="Times New Roman"/>
          <w:kern w:val="3"/>
          <w:sz w:val="26"/>
          <w:szCs w:val="26"/>
        </w:rPr>
        <w:t>в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2020 год</w:t>
      </w:r>
      <w:r w:rsidR="00D60066" w:rsidRPr="00495C8E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1760,2 тыс. рублей (2,4 %), </w:t>
      </w:r>
      <w:r w:rsidR="00D60066" w:rsidRPr="00495C8E">
        <w:rPr>
          <w:rFonts w:ascii="Times New Roman" w:eastAsia="SimSun" w:hAnsi="Times New Roman" w:cs="Times New Roman"/>
          <w:kern w:val="3"/>
          <w:sz w:val="26"/>
          <w:szCs w:val="26"/>
        </w:rPr>
        <w:t>в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2021 год</w:t>
      </w:r>
      <w:r w:rsidR="00D60066" w:rsidRPr="00495C8E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1217,1 тыс. рублей (2,2 %)</w:t>
      </w:r>
      <w:r w:rsidR="00D60066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связи с уменьшением с</w:t>
      </w:r>
      <w:r w:rsidR="00D60066"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убвенции из федерального бюджета на осуществление отдельных полномочий в области водных отношений.</w:t>
      </w:r>
      <w:r w:rsidR="00C45FA1" w:rsidRPr="00495C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4369F1" w:rsidRPr="00495C8E" w:rsidRDefault="00EE2AAE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Б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юджетные ассигнования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изменились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 </w:t>
      </w:r>
      <w:r w:rsidR="00C40AD3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29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3</w:t>
      </w:r>
      <w:r w:rsidR="006F37FC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7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главных распорядителей бюджетных средств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, утвержденных в ведомственной структуре расходов.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о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бщ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сумм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ы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увеличения расходов областного бюджета (</w:t>
      </w:r>
      <w:r w:rsidR="00C40AD3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6312293,2</w:t>
      </w:r>
      <w:r w:rsidR="00C55DB0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рублей) наибольш</w:t>
      </w:r>
      <w:r w:rsidR="00DF62C5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ее увеличение предусмотрено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:rsidR="00494636" w:rsidRPr="00495C8E" w:rsidRDefault="0049463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министерству здравоохранения Сахалинской области – 4092349,5 тыс. рублей (18,4 %);</w:t>
      </w:r>
    </w:p>
    <w:p w:rsidR="00494636" w:rsidRPr="00495C8E" w:rsidRDefault="0049463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>- министерству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транспорта и дорожного хозяйства Сахалинской области – 883680,4 тыс. рублей (4,3 %);</w:t>
      </w:r>
    </w:p>
    <w:p w:rsidR="00494636" w:rsidRPr="00495C8E" w:rsidRDefault="0049463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избирательной комиссии Сахалинской области – 298609,4 тыс. рублей (в 6 раз); </w:t>
      </w:r>
    </w:p>
    <w:p w:rsidR="00494636" w:rsidRPr="00495C8E" w:rsidRDefault="0049463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- министерству финансов Сахалинской области – 277017,1 тыс. рублей (2,1 %);</w:t>
      </w:r>
    </w:p>
    <w:p w:rsidR="00494636" w:rsidRPr="00495C8E" w:rsidRDefault="0049463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- министерству цифрового развития и связи Сахалинской области – 121709,9 тыс. рублей (5,9 %);</w:t>
      </w:r>
    </w:p>
    <w:p w:rsidR="00494636" w:rsidRPr="00495C8E" w:rsidRDefault="0049463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lastRenderedPageBreak/>
        <w:t>- министерству спорта, туризма и молодежной политики Сахалинской области – 112949,5 тыс. рублей (1,7 %);</w:t>
      </w:r>
    </w:p>
    <w:p w:rsidR="00494636" w:rsidRPr="00495C8E" w:rsidRDefault="001D42A1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жилищно-коммунального хозяйства Сахалинской области – </w:t>
      </w:r>
      <w:r w:rsidR="00494636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108034,5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="00494636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(0,6 %).</w:t>
      </w:r>
    </w:p>
    <w:p w:rsidR="001D42A1" w:rsidRPr="00495C8E" w:rsidRDefault="001D42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>Из общей суммы уменьшения расходов областного бюджета (</w:t>
      </w:r>
      <w:r w:rsidR="00494636" w:rsidRPr="00495C8E">
        <w:rPr>
          <w:rFonts w:ascii="Times New Roman" w:eastAsia="Times New Roman" w:hAnsi="Times New Roman" w:cs="Times New Roman"/>
          <w:sz w:val="26"/>
          <w:szCs w:val="26"/>
        </w:rPr>
        <w:t>116582,5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тыс. рублей) наибольшее уменьшение предусмотрено:</w:t>
      </w:r>
    </w:p>
    <w:p w:rsidR="001D42A1" w:rsidRPr="00495C8E" w:rsidRDefault="0093767E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-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</w:t>
      </w:r>
      <w:r w:rsidR="00494636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торговли и продовольствия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– </w:t>
      </w:r>
      <w:r w:rsidR="00494636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54570,0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="001D42A1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(12,</w:t>
      </w:r>
      <w:r w:rsidR="00494636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7</w:t>
      </w:r>
      <w:r w:rsidR="001D42A1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%);</w:t>
      </w:r>
    </w:p>
    <w:p w:rsidR="0093767E" w:rsidRPr="00495C8E" w:rsidRDefault="008D4D65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экономического развития Сахалинской области – 38802,9 тыс. рублей (3,3 %).  </w:t>
      </w:r>
    </w:p>
    <w:p w:rsidR="00D4195E" w:rsidRPr="00495C8E" w:rsidRDefault="001A7DA8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95C8E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 по главным распорядителям бюджетных средств </w:t>
      </w:r>
      <w:r w:rsidR="004A1006" w:rsidRPr="00495C8E">
        <w:rPr>
          <w:rFonts w:ascii="Times New Roman" w:hAnsi="Times New Roman" w:cs="Times New Roman"/>
          <w:sz w:val="26"/>
          <w:szCs w:val="26"/>
        </w:rPr>
        <w:t>на 201</w:t>
      </w:r>
      <w:r w:rsidR="0009279F" w:rsidRPr="00495C8E">
        <w:rPr>
          <w:rFonts w:ascii="Times New Roman" w:hAnsi="Times New Roman" w:cs="Times New Roman"/>
          <w:sz w:val="26"/>
          <w:szCs w:val="26"/>
        </w:rPr>
        <w:t>9</w:t>
      </w:r>
      <w:r w:rsidR="00D51F33" w:rsidRPr="00495C8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495C8E">
        <w:rPr>
          <w:rFonts w:ascii="Times New Roman" w:hAnsi="Times New Roman" w:cs="Times New Roman"/>
          <w:sz w:val="26"/>
          <w:szCs w:val="26"/>
        </w:rPr>
        <w:t xml:space="preserve">представлена в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8D4D65" w:rsidRPr="00495C8E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CD5BFC" w:rsidRPr="00495C8E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</w:t>
      </w:r>
      <w:r w:rsidR="00F933FE" w:rsidRPr="00495C8E">
        <w:rPr>
          <w:rFonts w:ascii="Times New Roman" w:eastAsia="SimSun" w:hAnsi="Times New Roman" w:cs="Times New Roman"/>
          <w:kern w:val="3"/>
          <w:sz w:val="26"/>
          <w:szCs w:val="26"/>
        </w:rPr>
        <w:t>ию.</w:t>
      </w:r>
      <w:r w:rsidR="0009279F" w:rsidRPr="00495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D65" w:rsidRPr="00495C8E" w:rsidRDefault="008D4D65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hAnsi="Times New Roman" w:cs="Times New Roman"/>
          <w:sz w:val="26"/>
          <w:szCs w:val="26"/>
        </w:rPr>
        <w:t>В плановом периоде 2020-2021 годов бюджетные ассигнования уменьшены министерству природных ресурсов и охраны окружающей среды Сахалинской области на 1760,2 тыс. рублей и 1217,1 тыс. рублей соответственно.</w:t>
      </w:r>
    </w:p>
    <w:p w:rsidR="008D4D65" w:rsidRPr="00495C8E" w:rsidRDefault="008D4D65" w:rsidP="0049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495C8E">
        <w:rPr>
          <w:rFonts w:ascii="Times New Roman" w:hAnsi="Times New Roman" w:cs="Times New Roman"/>
          <w:i/>
          <w:sz w:val="26"/>
          <w:szCs w:val="26"/>
        </w:rPr>
        <w:t>резервного фонда Правительства Сахалинской</w:t>
      </w:r>
      <w:r w:rsidRPr="00495C8E">
        <w:rPr>
          <w:rFonts w:ascii="Times New Roman" w:hAnsi="Times New Roman" w:cs="Times New Roman"/>
          <w:sz w:val="26"/>
          <w:szCs w:val="26"/>
        </w:rPr>
        <w:t xml:space="preserve"> области на 2019 год увеличивается на 100000,0 тыс. рублей (20,0 %) и составит 600000,0 тыс. рублей, в том числе на п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редупреждение и ликвидацию чрезвычайных ситуаций и последствий стихийных бедствий – 306500,0 тыс. рублей, на финансовое обеспечение непредвиденных расходов – 293500 тыс. рублей.</w:t>
      </w:r>
    </w:p>
    <w:p w:rsidR="00D075D5" w:rsidRPr="00495C8E" w:rsidRDefault="00C8497D" w:rsidP="00495C8E">
      <w:pPr>
        <w:pStyle w:val="a9"/>
        <w:tabs>
          <w:tab w:val="left" w:pos="851"/>
        </w:tabs>
        <w:ind w:firstLine="709"/>
        <w:rPr>
          <w:sz w:val="26"/>
          <w:szCs w:val="26"/>
        </w:rPr>
      </w:pPr>
      <w:r w:rsidRPr="00495C8E">
        <w:rPr>
          <w:sz w:val="26"/>
          <w:szCs w:val="26"/>
        </w:rPr>
        <w:t xml:space="preserve">Объем бюджетных ассигнований </w:t>
      </w:r>
      <w:r w:rsidRPr="00495C8E">
        <w:rPr>
          <w:i/>
          <w:sz w:val="26"/>
          <w:szCs w:val="26"/>
        </w:rPr>
        <w:t>дорожного фонда Сахалинской области</w:t>
      </w:r>
      <w:r w:rsidR="00A26F95" w:rsidRPr="00495C8E">
        <w:rPr>
          <w:i/>
          <w:sz w:val="26"/>
          <w:szCs w:val="26"/>
        </w:rPr>
        <w:t xml:space="preserve"> </w:t>
      </w:r>
      <w:r w:rsidR="00A26F95" w:rsidRPr="00495C8E">
        <w:rPr>
          <w:sz w:val="26"/>
          <w:szCs w:val="26"/>
        </w:rPr>
        <w:t>(далее – дорожный фонд)</w:t>
      </w:r>
      <w:r w:rsidRPr="00495C8E">
        <w:rPr>
          <w:sz w:val="26"/>
          <w:szCs w:val="26"/>
        </w:rPr>
        <w:t xml:space="preserve"> на 201</w:t>
      </w:r>
      <w:r w:rsidR="0009279F" w:rsidRPr="00495C8E">
        <w:rPr>
          <w:sz w:val="26"/>
          <w:szCs w:val="26"/>
        </w:rPr>
        <w:t>9</w:t>
      </w:r>
      <w:r w:rsidRPr="00495C8E">
        <w:rPr>
          <w:sz w:val="26"/>
          <w:szCs w:val="26"/>
        </w:rPr>
        <w:t xml:space="preserve"> год с учетом вносимых изменений у</w:t>
      </w:r>
      <w:r w:rsidR="00A26F95" w:rsidRPr="00495C8E">
        <w:rPr>
          <w:sz w:val="26"/>
          <w:szCs w:val="26"/>
        </w:rPr>
        <w:t>величивается н</w:t>
      </w:r>
      <w:r w:rsidRPr="00495C8E">
        <w:rPr>
          <w:sz w:val="26"/>
          <w:szCs w:val="26"/>
        </w:rPr>
        <w:t xml:space="preserve">а </w:t>
      </w:r>
      <w:r w:rsidR="004C2663" w:rsidRPr="00495C8E">
        <w:rPr>
          <w:sz w:val="26"/>
          <w:szCs w:val="26"/>
        </w:rPr>
        <w:t>230202,2</w:t>
      </w:r>
      <w:r w:rsidRPr="00495C8E">
        <w:rPr>
          <w:sz w:val="26"/>
          <w:szCs w:val="26"/>
        </w:rPr>
        <w:t xml:space="preserve"> тыс. рублей (</w:t>
      </w:r>
      <w:r w:rsidR="004C2663" w:rsidRPr="00495C8E">
        <w:rPr>
          <w:sz w:val="26"/>
          <w:szCs w:val="26"/>
        </w:rPr>
        <w:t>1</w:t>
      </w:r>
      <w:r w:rsidR="00A26F95" w:rsidRPr="00495C8E">
        <w:rPr>
          <w:sz w:val="26"/>
          <w:szCs w:val="26"/>
        </w:rPr>
        <w:t>,3</w:t>
      </w:r>
      <w:r w:rsidR="00D075D5" w:rsidRPr="00495C8E">
        <w:rPr>
          <w:sz w:val="26"/>
          <w:szCs w:val="26"/>
        </w:rPr>
        <w:t xml:space="preserve"> </w:t>
      </w:r>
      <w:r w:rsidRPr="00495C8E">
        <w:rPr>
          <w:sz w:val="26"/>
          <w:szCs w:val="26"/>
        </w:rPr>
        <w:t>%)</w:t>
      </w:r>
      <w:r w:rsidR="00D075D5" w:rsidRPr="00495C8E">
        <w:rPr>
          <w:sz w:val="26"/>
          <w:szCs w:val="26"/>
        </w:rPr>
        <w:t xml:space="preserve"> и утверждается в объеме 1</w:t>
      </w:r>
      <w:r w:rsidR="004C2663" w:rsidRPr="00495C8E">
        <w:rPr>
          <w:sz w:val="26"/>
          <w:szCs w:val="26"/>
        </w:rPr>
        <w:t>8002982,2</w:t>
      </w:r>
      <w:r w:rsidR="00D075D5" w:rsidRPr="00495C8E">
        <w:rPr>
          <w:sz w:val="26"/>
          <w:szCs w:val="26"/>
        </w:rPr>
        <w:t xml:space="preserve"> тыс. рублей.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389"/>
        <w:gridCol w:w="1021"/>
      </w:tblGrid>
      <w:tr w:rsidR="004C2663" w:rsidRPr="00E96594" w:rsidTr="004C2663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4C2663" w:rsidRPr="00E96594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Отклонения </w:t>
            </w:r>
          </w:p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E96594" w:rsidTr="004C2663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4C2663" w:rsidRPr="00E96594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C2663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C2663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4C2663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:rsidR="00C8497D" w:rsidRPr="004C2663" w:rsidRDefault="004C2663" w:rsidP="004C2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  <w:r w:rsidR="00C8497D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4C2663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b/>
                <w:lang w:eastAsia="ru-RU"/>
              </w:rPr>
              <w:t>17 772 780,0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18 002 982,2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230 202,2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56F23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8497D" w:rsidRP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101,3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E96594" w:rsidTr="004C2663">
        <w:trPr>
          <w:trHeight w:val="204"/>
        </w:trPr>
        <w:tc>
          <w:tcPr>
            <w:tcW w:w="3217" w:type="dxa"/>
            <w:shd w:val="clear" w:color="auto" w:fill="auto"/>
          </w:tcPr>
          <w:p w:rsidR="004C2663" w:rsidRP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4C2663">
        <w:tc>
          <w:tcPr>
            <w:tcW w:w="3217" w:type="dxa"/>
            <w:shd w:val="clear" w:color="auto" w:fill="auto"/>
          </w:tcPr>
          <w:p w:rsidR="00C8497D" w:rsidRPr="00E96594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ц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6 317 982,2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6 317 982,2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100,0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C8497D" w:rsidRPr="00E96594" w:rsidTr="004C2663">
        <w:tc>
          <w:tcPr>
            <w:tcW w:w="3217" w:type="dxa"/>
            <w:shd w:val="clear" w:color="auto" w:fill="auto"/>
          </w:tcPr>
          <w:p w:rsidR="00C8497D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35,1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8497D" w:rsidRPr="00E96594" w:rsidRDefault="00C8497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4C2663">
        <w:tc>
          <w:tcPr>
            <w:tcW w:w="3217" w:type="dxa"/>
            <w:shd w:val="clear" w:color="auto" w:fill="auto"/>
          </w:tcPr>
          <w:p w:rsidR="00C8497D" w:rsidRPr="00E96594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ч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>аст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11 454 797,8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11 685 000,0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230 202,2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102,0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4C2663">
        <w:tc>
          <w:tcPr>
            <w:tcW w:w="3217" w:type="dxa"/>
            <w:shd w:val="clear" w:color="auto" w:fill="auto"/>
          </w:tcPr>
          <w:p w:rsidR="00C8497D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64,9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8497D" w:rsidRPr="00E96594" w:rsidRDefault="00C8497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5D5" w:rsidRPr="009D5379" w:rsidRDefault="00D075D5" w:rsidP="00A26F95">
      <w:pPr>
        <w:pStyle w:val="af2"/>
        <w:ind w:firstLine="709"/>
        <w:jc w:val="both"/>
        <w:rPr>
          <w:sz w:val="26"/>
          <w:szCs w:val="26"/>
        </w:rPr>
      </w:pPr>
      <w:r w:rsidRPr="009D5379">
        <w:rPr>
          <w:sz w:val="26"/>
          <w:szCs w:val="26"/>
        </w:rPr>
        <w:t xml:space="preserve">Целевые источники </w:t>
      </w:r>
      <w:r w:rsidR="008C4AEA">
        <w:rPr>
          <w:sz w:val="26"/>
          <w:szCs w:val="26"/>
        </w:rPr>
        <w:t>не изменяются, увеличива</w:t>
      </w:r>
      <w:r w:rsidR="00D10387">
        <w:rPr>
          <w:sz w:val="26"/>
          <w:szCs w:val="26"/>
        </w:rPr>
        <w:t>е</w:t>
      </w:r>
      <w:r w:rsidR="008C4AEA">
        <w:rPr>
          <w:sz w:val="26"/>
          <w:szCs w:val="26"/>
        </w:rPr>
        <w:t>тся</w:t>
      </w:r>
      <w:r w:rsidR="00D10387">
        <w:rPr>
          <w:sz w:val="26"/>
          <w:szCs w:val="26"/>
        </w:rPr>
        <w:t xml:space="preserve"> часть общих доходов, являющаяся источником </w:t>
      </w:r>
      <w:r w:rsidR="00550801" w:rsidRPr="009D5379">
        <w:rPr>
          <w:sz w:val="26"/>
          <w:szCs w:val="26"/>
        </w:rPr>
        <w:t>формирования дорожного фонда</w:t>
      </w:r>
      <w:r w:rsidR="00550801">
        <w:rPr>
          <w:sz w:val="26"/>
          <w:szCs w:val="26"/>
        </w:rPr>
        <w:t>,</w:t>
      </w:r>
      <w:r w:rsidRPr="009D5379">
        <w:rPr>
          <w:sz w:val="26"/>
          <w:szCs w:val="26"/>
        </w:rPr>
        <w:t xml:space="preserve"> на  </w:t>
      </w:r>
      <w:r w:rsidR="00550801">
        <w:rPr>
          <w:sz w:val="26"/>
          <w:szCs w:val="26"/>
        </w:rPr>
        <w:t>230202,2</w:t>
      </w:r>
      <w:r w:rsidRPr="009D5379">
        <w:rPr>
          <w:sz w:val="26"/>
          <w:szCs w:val="26"/>
        </w:rPr>
        <w:t xml:space="preserve"> тыс. рублей</w:t>
      </w:r>
      <w:r w:rsidR="00550801">
        <w:rPr>
          <w:sz w:val="26"/>
          <w:szCs w:val="26"/>
        </w:rPr>
        <w:t xml:space="preserve"> (2,0 %).</w:t>
      </w:r>
      <w:r w:rsidRPr="009D5379">
        <w:rPr>
          <w:sz w:val="26"/>
          <w:szCs w:val="26"/>
        </w:rPr>
        <w:t xml:space="preserve"> </w:t>
      </w:r>
      <w:r w:rsidR="00550801">
        <w:rPr>
          <w:sz w:val="26"/>
          <w:szCs w:val="26"/>
        </w:rPr>
        <w:t xml:space="preserve"> </w:t>
      </w:r>
    </w:p>
    <w:p w:rsidR="00C8497D" w:rsidRPr="009D5379" w:rsidRDefault="00C8497D" w:rsidP="00A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Бюджетные ассигнования дорожного фонда </w:t>
      </w:r>
      <w:r w:rsidR="00A26F95" w:rsidRPr="009D5379">
        <w:rPr>
          <w:rFonts w:ascii="Times New Roman" w:hAnsi="Times New Roman" w:cs="Times New Roman"/>
          <w:sz w:val="26"/>
          <w:szCs w:val="26"/>
        </w:rPr>
        <w:t>увеличиваются в 2019</w:t>
      </w:r>
      <w:r w:rsidR="000D1B35" w:rsidRPr="009D537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D5379">
        <w:rPr>
          <w:rFonts w:ascii="Times New Roman" w:hAnsi="Times New Roman" w:cs="Times New Roman"/>
          <w:sz w:val="26"/>
          <w:szCs w:val="26"/>
        </w:rPr>
        <w:t>на</w:t>
      </w:r>
      <w:r w:rsidRPr="009D5379">
        <w:rPr>
          <w:rFonts w:ascii="Times New Roman" w:hAnsi="Times New Roman" w:cs="Times New Roman"/>
          <w:bCs/>
          <w:sz w:val="26"/>
          <w:szCs w:val="26"/>
        </w:rPr>
        <w:t xml:space="preserve"> реализацию</w:t>
      </w:r>
      <w:r w:rsidRPr="009D5379">
        <w:rPr>
          <w:rFonts w:ascii="Times New Roman" w:hAnsi="Times New Roman" w:cs="Times New Roman"/>
          <w:sz w:val="26"/>
          <w:szCs w:val="26"/>
        </w:rPr>
        <w:t xml:space="preserve"> мероприятий следующих государственных программ:</w:t>
      </w:r>
    </w:p>
    <w:p w:rsidR="000D1B35" w:rsidRPr="009D5379" w:rsidRDefault="00A26F95" w:rsidP="00A26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«Развитие транспортной инфраструктуры и дорожного хозяйства Сахалинской области» – </w:t>
      </w:r>
      <w:r w:rsidR="00550801">
        <w:rPr>
          <w:rFonts w:ascii="Times New Roman" w:hAnsi="Times New Roman" w:cs="Times New Roman"/>
          <w:color w:val="000000" w:themeColor="text1"/>
          <w:sz w:val="26"/>
          <w:szCs w:val="26"/>
        </w:rPr>
        <w:t>30202,2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 w:rsidR="00550801">
        <w:rPr>
          <w:rFonts w:ascii="Times New Roman" w:hAnsi="Times New Roman" w:cs="Times New Roman"/>
          <w:color w:val="000000" w:themeColor="text1"/>
          <w:sz w:val="26"/>
          <w:szCs w:val="26"/>
        </w:rPr>
        <w:t>0,2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%);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33502" w:rsidRPr="009D5379" w:rsidRDefault="00053204" w:rsidP="00A26F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50801">
        <w:rPr>
          <w:rFonts w:ascii="Times New Roman" w:eastAsia="Times New Roman" w:hAnsi="Times New Roman" w:cs="Times New Roman"/>
          <w:bCs/>
          <w:sz w:val="26"/>
          <w:szCs w:val="26"/>
        </w:rPr>
        <w:t>«Формирование современной городской среды»</w:t>
      </w:r>
      <w:r w:rsidR="00333502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3502"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– </w:t>
      </w:r>
      <w:r w:rsidR="00550801">
        <w:rPr>
          <w:rFonts w:ascii="Times New Roman" w:eastAsia="Times New Roman" w:hAnsi="Times New Roman" w:cs="Times New Roman"/>
          <w:bCs/>
          <w:sz w:val="26"/>
          <w:szCs w:val="26"/>
        </w:rPr>
        <w:t>200000,0</w:t>
      </w:r>
      <w:r w:rsidR="00333502"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550801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A26F95" w:rsidRPr="009D5379">
        <w:rPr>
          <w:rFonts w:ascii="Times New Roman" w:eastAsia="Times New Roman" w:hAnsi="Times New Roman" w:cs="Times New Roman"/>
          <w:bCs/>
          <w:sz w:val="26"/>
          <w:szCs w:val="26"/>
        </w:rPr>
        <w:t>,2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A26F95" w:rsidRPr="009D5379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495C8E" w:rsidRDefault="00495C8E" w:rsidP="00550801">
      <w:pPr>
        <w:pStyle w:val="af2"/>
        <w:jc w:val="center"/>
        <w:rPr>
          <w:b/>
          <w:kern w:val="3"/>
          <w:sz w:val="26"/>
          <w:szCs w:val="26"/>
        </w:rPr>
      </w:pPr>
    </w:p>
    <w:p w:rsidR="005F5429" w:rsidRPr="009D5379" w:rsidRDefault="005530D7" w:rsidP="00550801">
      <w:pPr>
        <w:pStyle w:val="af2"/>
        <w:jc w:val="center"/>
        <w:rPr>
          <w:b/>
          <w:kern w:val="3"/>
          <w:sz w:val="26"/>
          <w:szCs w:val="26"/>
        </w:rPr>
      </w:pPr>
      <w:r w:rsidRPr="009D5379">
        <w:rPr>
          <w:b/>
          <w:kern w:val="3"/>
          <w:sz w:val="26"/>
          <w:szCs w:val="26"/>
        </w:rPr>
        <w:t xml:space="preserve">Межбюджетные </w:t>
      </w:r>
      <w:r w:rsidR="00AA50A8" w:rsidRPr="009D5379">
        <w:rPr>
          <w:b/>
          <w:kern w:val="3"/>
          <w:sz w:val="26"/>
          <w:szCs w:val="26"/>
        </w:rPr>
        <w:t>отношения</w:t>
      </w:r>
    </w:p>
    <w:p w:rsidR="00600C42" w:rsidRPr="009D5379" w:rsidRDefault="00600C42" w:rsidP="0055080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</w:p>
    <w:p w:rsidR="00D51F33" w:rsidRPr="009D5379" w:rsidRDefault="005530D7" w:rsidP="00AA50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:rsidR="00550801" w:rsidRDefault="00550801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</w:p>
    <w:p w:rsidR="00495C8E" w:rsidRDefault="00495C8E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lastRenderedPageBreak/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9282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38 669 999,5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40 657 766,1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1 987 766,6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105,1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2 919 149,1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2 914 615,0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CAE" w:rsidRDefault="00165CAE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530D7" w:rsidRPr="005530D7" w:rsidRDefault="000F15D2" w:rsidP="00165CA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-4 534,1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99,8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3 410 140,5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3 410 140,5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A3AAE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A3335F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rPr>
          <w:trHeight w:val="10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EE6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A3A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3 120 334,0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3 120 334,0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6A25E2">
        <w:trPr>
          <w:trHeight w:val="21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25E2" w:rsidP="006A25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поддержке развития садоводства и огородничества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6A25E2" w:rsidRPr="005530D7" w:rsidTr="006A25E2">
        <w:trPr>
          <w:trHeight w:val="796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E2" w:rsidRDefault="006A25E2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30 000,0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92824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68 724 861,4  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70 708 093,9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4D355B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1 983 232,5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0F15D2" w:rsidP="004D355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</w:t>
            </w:r>
            <w:r w:rsidR="004D355B">
              <w:rPr>
                <w:rFonts w:ascii="Times New Roman" w:eastAsia="SimSun" w:hAnsi="Times New Roman" w:cs="Times New Roman"/>
                <w:b/>
                <w:kern w:val="3"/>
              </w:rPr>
              <w:t>2,9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9D5379" w:rsidRDefault="005530D7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С учетом предлагаемых изменений объем межбюджетных трансфертов местным бюджетам составит</w:t>
      </w:r>
      <w:r w:rsidR="0070745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70708093,9</w:t>
      </w:r>
      <w:r w:rsidR="00010DE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рублей. Удельный вес межбюджетных трансфертов в объеме расходов областного бюджета </w:t>
      </w:r>
      <w:r w:rsidR="00550801" w:rsidRPr="009D5379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меньшится</w:t>
      </w:r>
      <w:r w:rsidR="00A3335F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</w:t>
      </w:r>
      <w:r w:rsidR="001F61F0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0,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="001F61F0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процентны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>х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пункт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>а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составит 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40,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1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%.</w:t>
      </w:r>
    </w:p>
    <w:p w:rsidR="00F31870" w:rsidRPr="009D5379" w:rsidRDefault="00E86681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Законопроектом у</w:t>
      </w:r>
      <w:r w:rsidR="00E90592" w:rsidRPr="009D5379">
        <w:rPr>
          <w:rFonts w:ascii="Times New Roman" w:hAnsi="Times New Roman" w:cs="Times New Roman"/>
          <w:sz w:val="26"/>
          <w:szCs w:val="26"/>
        </w:rPr>
        <w:t>величен</w:t>
      </w:r>
      <w:r w:rsidR="00094387" w:rsidRPr="009D5379">
        <w:rPr>
          <w:rFonts w:ascii="Times New Roman" w:hAnsi="Times New Roman" w:cs="Times New Roman"/>
          <w:sz w:val="26"/>
          <w:szCs w:val="26"/>
        </w:rPr>
        <w:t>ы субсидии</w:t>
      </w:r>
      <w:r w:rsidR="00094387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реализацию государственных программ Сахалинской области,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98559E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550801">
        <w:rPr>
          <w:rFonts w:ascii="Times New Roman" w:hAnsi="Times New Roman" w:cs="Times New Roman"/>
          <w:sz w:val="26"/>
          <w:szCs w:val="26"/>
        </w:rPr>
        <w:t>1987766,6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9D537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094387" w:rsidRPr="009D5379">
        <w:rPr>
          <w:rFonts w:ascii="Times New Roman" w:hAnsi="Times New Roman" w:cs="Times New Roman"/>
          <w:sz w:val="26"/>
          <w:szCs w:val="26"/>
        </w:rPr>
        <w:t>5</w:t>
      </w:r>
      <w:r w:rsidR="00550801">
        <w:rPr>
          <w:rFonts w:ascii="Times New Roman" w:hAnsi="Times New Roman" w:cs="Times New Roman"/>
          <w:sz w:val="26"/>
          <w:szCs w:val="26"/>
        </w:rPr>
        <w:t>,1</w:t>
      </w:r>
      <w:r w:rsidR="009016E6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4F35D8" w:rsidRPr="009D5379">
        <w:rPr>
          <w:rFonts w:ascii="Times New Roman" w:hAnsi="Times New Roman" w:cs="Times New Roman"/>
          <w:sz w:val="26"/>
          <w:szCs w:val="26"/>
        </w:rPr>
        <w:t>%</w:t>
      </w:r>
      <w:r w:rsidR="00F31870" w:rsidRPr="009D5379">
        <w:rPr>
          <w:rFonts w:ascii="Times New Roman" w:hAnsi="Times New Roman" w:cs="Times New Roman"/>
          <w:sz w:val="26"/>
          <w:szCs w:val="26"/>
        </w:rPr>
        <w:t>, в том числе</w:t>
      </w:r>
      <w:r w:rsidR="002D5658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увеличены </w:t>
      </w:r>
      <w:r w:rsidR="002D5658" w:rsidRPr="009D5379">
        <w:rPr>
          <w:rFonts w:ascii="Times New Roman" w:hAnsi="Times New Roman" w:cs="Times New Roman"/>
          <w:sz w:val="26"/>
          <w:szCs w:val="26"/>
        </w:rPr>
        <w:t>следующие виды субсидий</w:t>
      </w:r>
      <w:r w:rsidR="00F31870" w:rsidRPr="009D53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1870" w:rsidRPr="009D53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31870" w:rsidRPr="009D5379">
        <w:rPr>
          <w:rFonts w:ascii="Times New Roman" w:hAnsi="Times New Roman" w:cs="Times New Roman"/>
          <w:sz w:val="26"/>
          <w:szCs w:val="26"/>
        </w:rPr>
        <w:t>:</w:t>
      </w:r>
    </w:p>
    <w:p w:rsidR="00094387" w:rsidRDefault="00094387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софинансирование расходов муниципальных образований в сфере </w:t>
      </w:r>
      <w:r w:rsidRPr="009D537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транспорта и дорожного хозяйства </w:t>
      </w:r>
      <w:r w:rsidRPr="009D5379">
        <w:rPr>
          <w:rFonts w:ascii="Times New Roman" w:hAnsi="Times New Roman" w:cs="Times New Roman"/>
          <w:sz w:val="26"/>
          <w:szCs w:val="26"/>
        </w:rPr>
        <w:t xml:space="preserve">– </w:t>
      </w:r>
      <w:r w:rsidR="00550801">
        <w:rPr>
          <w:rFonts w:ascii="Times New Roman" w:hAnsi="Times New Roman" w:cs="Times New Roman"/>
          <w:sz w:val="26"/>
          <w:szCs w:val="26"/>
        </w:rPr>
        <w:t>1112763,2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3114C1">
        <w:rPr>
          <w:rFonts w:ascii="Times New Roman" w:hAnsi="Times New Roman" w:cs="Times New Roman"/>
          <w:sz w:val="26"/>
          <w:szCs w:val="26"/>
        </w:rPr>
        <w:t>38,8</w:t>
      </w:r>
      <w:r w:rsidRPr="009D5379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114C1" w:rsidRDefault="003114C1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- на поддержку муниципальных программ формирования современной городской среды – </w:t>
      </w:r>
      <w:r>
        <w:rPr>
          <w:rFonts w:ascii="Times New Roman" w:hAnsi="Times New Roman" w:cs="Times New Roman"/>
          <w:sz w:val="26"/>
          <w:szCs w:val="26"/>
        </w:rPr>
        <w:t>200000,0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9,2 %);</w:t>
      </w:r>
    </w:p>
    <w:p w:rsidR="003114C1" w:rsidRDefault="003114C1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функций административного центра – 170000,0 тыс. рублей (16,7 %);</w:t>
      </w:r>
    </w:p>
    <w:p w:rsidR="003114C1" w:rsidRDefault="003114C1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14C1">
        <w:rPr>
          <w:rFonts w:ascii="Times New Roman" w:hAnsi="Times New Roman" w:cs="Times New Roman"/>
          <w:bCs/>
          <w:color w:val="000000"/>
          <w:sz w:val="26"/>
          <w:szCs w:val="26"/>
        </w:rPr>
        <w:t>осуществление мероприятий по повышению качества предоставляемых жилищно-коммунальных услуг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110000,0 тыс. рублей (3,0 %);</w:t>
      </w:r>
    </w:p>
    <w:p w:rsidR="003114C1" w:rsidRDefault="003114C1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-</w:t>
      </w:r>
      <w:r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софинансирование капитальных вложений в объекты муниципальной собственности </w:t>
      </w:r>
      <w:r w:rsidRPr="009D53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104320,1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9D5379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094387" w:rsidRDefault="003114C1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114C1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населения качественным жильем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90683,3 тыс. </w:t>
      </w:r>
      <w:r w:rsidR="00495C8E">
        <w:rPr>
          <w:rFonts w:ascii="Times New Roman" w:hAnsi="Times New Roman" w:cs="Times New Roman"/>
          <w:bCs/>
          <w:color w:val="000000"/>
          <w:sz w:val="26"/>
          <w:szCs w:val="26"/>
        </w:rPr>
        <w:t>рублей (2,2 %).</w:t>
      </w:r>
    </w:p>
    <w:p w:rsidR="00495C8E" w:rsidRPr="003114C1" w:rsidRDefault="00495C8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Произведено перераспределение сумм субсидий между муниципальными образованиями в пределах общего объема субсидии на развитие физической культуры и спорта на 2019 год.</w:t>
      </w:r>
    </w:p>
    <w:p w:rsidR="00A50A1E" w:rsidRPr="00A50A1E" w:rsidRDefault="00495C8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A1E">
        <w:rPr>
          <w:rFonts w:ascii="Times New Roman" w:hAnsi="Times New Roman" w:cs="Times New Roman"/>
          <w:sz w:val="26"/>
          <w:szCs w:val="26"/>
        </w:rPr>
        <w:t xml:space="preserve">Кроме того, введена новая субсидия </w:t>
      </w:r>
      <w:r w:rsidRPr="00A50A1E">
        <w:rPr>
          <w:rFonts w:ascii="Times New Roman" w:hAnsi="Times New Roman" w:cs="Times New Roman"/>
          <w:bCs/>
          <w:color w:val="000000"/>
          <w:sz w:val="26"/>
          <w:szCs w:val="26"/>
        </w:rPr>
        <w:t>на реализацию мероприятий по обустройству (созданию) мест (площадок) накопления твердых коммунальных отходов</w:t>
      </w:r>
      <w:r w:rsidRPr="00A50A1E">
        <w:rPr>
          <w:rFonts w:ascii="Times New Roman" w:hAnsi="Times New Roman" w:cs="Times New Roman"/>
          <w:sz w:val="26"/>
          <w:szCs w:val="26"/>
        </w:rPr>
        <w:t xml:space="preserve"> в сумме 200000,0 тыс. рублей на 2019 год. В связи с чем, принятие законопроекта потребует разработку и утверждение порядка </w:t>
      </w:r>
      <w:r w:rsidR="00A50A1E" w:rsidRPr="00A50A1E">
        <w:rPr>
          <w:rFonts w:ascii="Times New Roman" w:hAnsi="Times New Roman" w:cs="Times New Roman"/>
          <w:sz w:val="26"/>
          <w:szCs w:val="26"/>
        </w:rPr>
        <w:t>предоставления субсидии муниципальным образованиям.</w:t>
      </w:r>
    </w:p>
    <w:p w:rsidR="00495C8E" w:rsidRDefault="00495C8E" w:rsidP="00F51F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Объем субвенций</w:t>
      </w:r>
      <w:r w:rsidRPr="00495C8E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на осуществление переданных государственных полномочий Сахалинской области</w:t>
      </w:r>
      <w:r w:rsidR="004D355B">
        <w:rPr>
          <w:rFonts w:ascii="Times New Roman" w:hAnsi="Times New Roman" w:cs="Times New Roman"/>
          <w:sz w:val="26"/>
          <w:szCs w:val="26"/>
        </w:rPr>
        <w:t xml:space="preserve"> </w:t>
      </w:r>
      <w:r w:rsidRPr="00495C8E">
        <w:rPr>
          <w:rFonts w:ascii="Times New Roman" w:hAnsi="Times New Roman" w:cs="Times New Roman"/>
          <w:sz w:val="26"/>
          <w:szCs w:val="26"/>
        </w:rPr>
        <w:t xml:space="preserve">уменьшен на </w:t>
      </w:r>
      <w:r w:rsidR="00A50A1E">
        <w:rPr>
          <w:rFonts w:ascii="Times New Roman" w:hAnsi="Times New Roman" w:cs="Times New Roman"/>
          <w:sz w:val="26"/>
          <w:szCs w:val="26"/>
        </w:rPr>
        <w:t>4534,1</w:t>
      </w:r>
      <w:r w:rsidRPr="00495C8E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A50A1E">
        <w:rPr>
          <w:rFonts w:ascii="Times New Roman" w:hAnsi="Times New Roman" w:cs="Times New Roman"/>
          <w:sz w:val="26"/>
          <w:szCs w:val="26"/>
        </w:rPr>
        <w:t>0,2</w:t>
      </w:r>
      <w:r w:rsidRPr="00495C8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839FD" w:rsidRDefault="00A50A1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1F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 субвенции местным бюджетам</w:t>
      </w:r>
      <w:r w:rsidR="00B839FD" w:rsidRPr="00F5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9FD" w:rsidRPr="00F51F38">
        <w:rPr>
          <w:rFonts w:ascii="Times New Roman" w:hAnsi="Times New Roman" w:cs="Times New Roman"/>
          <w:bCs/>
          <w:color w:val="000000"/>
          <w:sz w:val="26"/>
          <w:szCs w:val="26"/>
        </w:rPr>
        <w:t>на реализацию Законов Сахалинской области:</w:t>
      </w:r>
    </w:p>
    <w:p w:rsidR="00B839FD" w:rsidRPr="00B839FD" w:rsidRDefault="00B839F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наделении органов местного самоуправления государственными полномочиями Сахалинской области в сфере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образования» – 7770,2 тыс. рублей (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2,2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839FD" w:rsidRDefault="00B839F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наделении органов местного самоуправления государственными полномочиями Сахалинской области по реализации дополнительных социальных гарантий работников, получивших почетное звание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Заслуженный работн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ик культуры Сахалинской области»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218,2 тыс. рублей (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11,7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839FD" w:rsidRDefault="00B839F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социальной поддержке отдельных категорий граждан, проживающих и работающих в сельской местности,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 оказанию социальной поддержки» – 2634,9 тыс. рублей (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1,8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839FD" w:rsidRDefault="00B839F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дополнительной гарантии молодежи, проживающей и 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аботающей в Сахалинской области» – 2990,1 тыс. рублей (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12,4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839FD" w:rsidRDefault="00B839F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дополнительных мерах социальной поддержки отдельной категории педагогических работников, проживающих и работ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ающих в Сахалинской области» – 1091,5 тыс. рублей (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14,5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A50A1E" w:rsidRPr="00B839FD" w:rsidRDefault="00B839F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лет в свободное от учебы время» – 1850,8 тыс. рублей (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9,7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%).</w:t>
      </w:r>
      <w:proofErr w:type="gramEnd"/>
    </w:p>
    <w:p w:rsidR="00A50A1E" w:rsidRDefault="00A50A1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B839F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Уменьшены субвенции местным бюджетам</w:t>
      </w:r>
      <w:r w:rsidR="00B839F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на</w:t>
      </w:r>
      <w:r w:rsidR="00B839FD"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реализацию Закон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>ов</w:t>
      </w:r>
      <w:r w:rsidR="00B839FD"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Сахалинской области 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B839FD"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наделении органов местного </w:t>
      </w:r>
      <w:r w:rsidR="00B839FD" w:rsidRPr="00B839FD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самоуправления государственными полномочиями Сахалинской об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>ласти по опеке и попечительству» на 10355,4 тыс. рублей (0,6 %) и «</w:t>
      </w:r>
      <w:r w:rsidR="00B839FD"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</w:t>
      </w:r>
      <w:r w:rsidR="00F51F38">
        <w:rPr>
          <w:rFonts w:ascii="Times New Roman" w:hAnsi="Times New Roman" w:cs="Times New Roman"/>
          <w:bCs/>
          <w:color w:val="000000"/>
          <w:sz w:val="26"/>
          <w:szCs w:val="26"/>
        </w:rPr>
        <w:t>х» на 10734,4 тыс. рублей (2,0 %).</w:t>
      </w:r>
      <w:proofErr w:type="gramEnd"/>
    </w:p>
    <w:p w:rsidR="00F51F38" w:rsidRPr="00866994" w:rsidRDefault="00F51F38" w:rsidP="00866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994">
        <w:rPr>
          <w:rFonts w:ascii="Times New Roman" w:eastAsia="Calibri" w:hAnsi="Times New Roman" w:cs="Times New Roman"/>
          <w:sz w:val="26"/>
          <w:szCs w:val="26"/>
        </w:rPr>
        <w:t>Дотация на поддержку мер по обеспечению сбалансированности местных бюджетов распределена муниципальным образованиям в сумме 2120000,0 тыс. рублей, нераспределенный остаток составляет</w:t>
      </w:r>
      <w:r w:rsidR="00866994" w:rsidRPr="00866994">
        <w:rPr>
          <w:rFonts w:ascii="Times New Roman" w:eastAsia="Calibri" w:hAnsi="Times New Roman" w:cs="Times New Roman"/>
          <w:sz w:val="26"/>
          <w:szCs w:val="26"/>
        </w:rPr>
        <w:t xml:space="preserve"> 1000334,0</w:t>
      </w:r>
      <w:r w:rsidRPr="00866994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866994" w:rsidRPr="00866994">
        <w:rPr>
          <w:rFonts w:ascii="Times New Roman" w:eastAsia="Calibri" w:hAnsi="Times New Roman" w:cs="Times New Roman"/>
          <w:sz w:val="26"/>
          <w:szCs w:val="26"/>
        </w:rPr>
        <w:t xml:space="preserve"> (32,1 %)</w:t>
      </w:r>
      <w:r w:rsidRPr="008669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6994" w:rsidRPr="00B839FD" w:rsidRDefault="00866994" w:rsidP="0086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994">
        <w:rPr>
          <w:rFonts w:ascii="Times New Roman" w:eastAsia="Calibri" w:hAnsi="Times New Roman" w:cs="Times New Roman"/>
          <w:sz w:val="26"/>
          <w:szCs w:val="26"/>
        </w:rPr>
        <w:t>Также распределены иные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межбюджетные трансферты муниципальным образованиям</w:t>
      </w:r>
      <w:r w:rsidRPr="008669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6994">
        <w:rPr>
          <w:rFonts w:ascii="Times New Roman" w:hAnsi="Times New Roman" w:cs="Times New Roman"/>
          <w:sz w:val="26"/>
          <w:szCs w:val="26"/>
        </w:rPr>
        <w:t xml:space="preserve">на предоставление дотации на поощрение </w:t>
      </w:r>
      <w:proofErr w:type="gramStart"/>
      <w:r w:rsidRPr="00866994">
        <w:rPr>
          <w:rFonts w:ascii="Times New Roman" w:hAnsi="Times New Roman" w:cs="Times New Roman"/>
          <w:sz w:val="26"/>
          <w:szCs w:val="26"/>
        </w:rPr>
        <w:t>достижения наилучших значений показателей оценки 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сумме 100000,0 тыс. рублей, в том числе: городской округ «Город Южно-Сахалинск» – 50000,0 тыс. рублей; Поронайский городской округ – 30000,0 тыс. рублей; «Невельский городской округ» – 20000,0 тыс. рублей.</w:t>
      </w:r>
    </w:p>
    <w:p w:rsidR="004D4331" w:rsidRPr="009D5379" w:rsidRDefault="004D4331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:rsidR="004D4331" w:rsidRPr="00E96594" w:rsidRDefault="004D4331" w:rsidP="004D4331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559"/>
      </w:tblGrid>
      <w:tr w:rsidR="004D4331" w:rsidRPr="005E2B12" w:rsidTr="00A14446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4D4331" w:rsidRPr="005E2B12" w:rsidRDefault="004D4331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4D4331" w:rsidRPr="005E2B12" w:rsidTr="00A14446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19 242 591,2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19345C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19 969 164,4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4331" w:rsidRPr="00FA2F39" w:rsidRDefault="0019345C" w:rsidP="00A14446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726 573,2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DF5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4D4331" w:rsidRPr="005E2B12" w:rsidTr="00A14446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E92824" w:rsidP="00A14446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2 324 471,6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19345C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2 493 697,7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169 226,1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3 431 035,4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3 688 362,6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257 327,2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5 554 562,9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5 851 372,6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296 809,7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1 976 312,9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0848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2 160 772,5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184 459,6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2 692 810,1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2 843 485,0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150 674,9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3 984 720,9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4 213 567,0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228 846,1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3 231 950,8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3 536 101,3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304 150,5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4 260 727,5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4 649 215,0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388 487,5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3 035 481,7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3 205 688,8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170 207,1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1 056 402,2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1 209 461,6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153 059,4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1 719 081,1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1 866 315,9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147 234,8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1 750 987,9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0848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1 845 531,6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94 543,7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«Смирныховский»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2 438 163,0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2 662 564,3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224 401,3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593 172,0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697 466,5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104 294,5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1 155 280,2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1 244 044,1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88 763,9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2 185 981,8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2 358 795,6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172 813,8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2 441 706,7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2 583 403,0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141 696,3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92824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5 649 421,5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3 629 084,4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-2 020 337,1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E92824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68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> 724 861,4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70 708 093,9</w:t>
            </w:r>
            <w:r w:rsidR="00E92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1 983 232,5</w:t>
            </w:r>
            <w:r w:rsidR="00E92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5309EE" w:rsidRPr="001C7B67" w:rsidRDefault="005309EE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A50A1E" w:rsidRDefault="0086795F" w:rsidP="006B305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Объем межбюджетных трансфертов на 2020 год у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величивается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1862615,6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(3,4 %)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утверждается в сумме 5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6615872,6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, на 2021 год увеличивается на 2324778,2 тыс. рублей (4,8 %) и составит 50573568,7 тыс. рублей.</w:t>
      </w:r>
      <w:r w:rsidR="006B305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Увеличение произведено </w:t>
      </w:r>
      <w:r w:rsidR="006B3051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 счет 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субсидии</w:t>
      </w:r>
      <w:r w:rsidR="006B3051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</w:t>
      </w:r>
      <w:r w:rsidR="006B3051"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>софинансирование расходов муниципальных образований в сфере транспорта и дорожного хозяйства</w:t>
      </w:r>
      <w:r w:rsidR="006B305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6B305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:rsidR="0086795F" w:rsidRPr="009D5379" w:rsidRDefault="0086795F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D42471" w:rsidRPr="009D5379" w:rsidRDefault="005530D7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Дефицит</w:t>
      </w:r>
      <w:r w:rsidR="00010DE1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E20A5D" w:rsidRPr="009D5379" w:rsidRDefault="00E20A5D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BC2167" w:rsidRDefault="00127ED5" w:rsidP="0036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Объем дефицита областного бюджета</w:t>
      </w:r>
      <w:r w:rsidR="00AF6CE0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на 2019 год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="006B3051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увеличивается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на </w:t>
      </w:r>
      <w:r w:rsidR="006B3051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74830,6 </w:t>
      </w:r>
      <w:r w:rsidR="001C7B67" w:rsidRPr="001C7B67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тыс. рублей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и </w:t>
      </w:r>
      <w:r w:rsidR="00010DE1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прогнозируется</w:t>
      </w:r>
      <w:r w:rsidR="00B22647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="00010DE1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в сумме 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8</w:t>
      </w:r>
      <w:r w:rsidR="006B3051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713593,1</w:t>
      </w:r>
      <w:r w:rsidR="00010DE1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тыс. рублей</w:t>
      </w:r>
      <w:r w:rsidR="00E20A5D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, 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удельный вес</w:t>
      </w:r>
      <w:r w:rsidR="003676F7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в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lastRenderedPageBreak/>
        <w:t>обще</w:t>
      </w:r>
      <w:r w:rsidR="003676F7" w:rsidRPr="009D5379">
        <w:rPr>
          <w:rFonts w:ascii="Times New Roman" w:hAnsi="Times New Roman" w:cs="Times New Roman"/>
          <w:sz w:val="26"/>
          <w:szCs w:val="26"/>
        </w:rPr>
        <w:t>м</w:t>
      </w:r>
      <w:r w:rsidRPr="009D5379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3676F7" w:rsidRPr="009D5379">
        <w:rPr>
          <w:rFonts w:ascii="Times New Roman" w:hAnsi="Times New Roman" w:cs="Times New Roman"/>
          <w:sz w:val="26"/>
          <w:szCs w:val="26"/>
        </w:rPr>
        <w:t>е</w:t>
      </w:r>
      <w:r w:rsidRPr="009D5379">
        <w:rPr>
          <w:rFonts w:ascii="Times New Roman" w:hAnsi="Times New Roman" w:cs="Times New Roman"/>
          <w:sz w:val="26"/>
          <w:szCs w:val="26"/>
        </w:rPr>
        <w:t xml:space="preserve"> доходов областного бюджета без учета утвержденного объема безвозмездных поступлений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снизил</w:t>
      </w:r>
      <w:r w:rsidR="00D22270" w:rsidRPr="009D5379">
        <w:rPr>
          <w:rFonts w:ascii="Times New Roman" w:hAnsi="Times New Roman" w:cs="Times New Roman"/>
          <w:sz w:val="26"/>
          <w:szCs w:val="26"/>
        </w:rPr>
        <w:t>ся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с </w:t>
      </w:r>
      <w:r w:rsidR="006B3051">
        <w:rPr>
          <w:rFonts w:ascii="Times New Roman" w:hAnsi="Times New Roman" w:cs="Times New Roman"/>
          <w:sz w:val="26"/>
          <w:szCs w:val="26"/>
        </w:rPr>
        <w:t>6,2</w:t>
      </w:r>
      <w:r w:rsidR="00D22270" w:rsidRPr="009D5379">
        <w:rPr>
          <w:rFonts w:ascii="Times New Roman" w:hAnsi="Times New Roman" w:cs="Times New Roman"/>
          <w:sz w:val="26"/>
          <w:szCs w:val="26"/>
        </w:rPr>
        <w:t xml:space="preserve"> % до 6,</w:t>
      </w:r>
      <w:r w:rsidR="006B3051">
        <w:rPr>
          <w:rFonts w:ascii="Times New Roman" w:hAnsi="Times New Roman" w:cs="Times New Roman"/>
          <w:sz w:val="26"/>
          <w:szCs w:val="26"/>
        </w:rPr>
        <w:t>0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% или на </w:t>
      </w:r>
      <w:r w:rsidR="006B3051">
        <w:rPr>
          <w:rFonts w:ascii="Times New Roman" w:hAnsi="Times New Roman" w:cs="Times New Roman"/>
          <w:sz w:val="26"/>
          <w:szCs w:val="26"/>
        </w:rPr>
        <w:t>0,2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процентных пункта.  </w:t>
      </w:r>
    </w:p>
    <w:p w:rsidR="00C24365" w:rsidRPr="002E0F24" w:rsidRDefault="00C24365" w:rsidP="00AF6C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DF5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DF5471">
              <w:rPr>
                <w:rFonts w:ascii="Times New Roman" w:hAnsi="Times New Roman" w:cs="Times New Roman"/>
                <w:b/>
              </w:rPr>
              <w:t>9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3B3259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E92824" w:rsidP="00DF54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161 371 230,3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B305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167 492 110,4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B305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6 120 880,1</w:t>
            </w:r>
            <w:r w:rsidR="00E92824">
              <w:rPr>
                <w:rFonts w:ascii="Times New Roman" w:hAnsi="Times New Roman" w:cs="Times New Roman"/>
              </w:rPr>
              <w:t xml:space="preserve"> 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  <w:r w:rsidR="00F35342">
              <w:rPr>
                <w:rFonts w:ascii="Times New Roman" w:hAnsi="Times New Roman" w:cs="Times New Roman"/>
              </w:rPr>
              <w:t xml:space="preserve">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E92824" w:rsidP="00DF54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170 009 992,8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B3051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176 205 703,5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B305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6 195 710,7</w:t>
            </w:r>
            <w:r w:rsidR="00E92824">
              <w:rPr>
                <w:rFonts w:ascii="Times New Roman" w:hAnsi="Times New Roman" w:cs="Times New Roman"/>
              </w:rPr>
              <w:t xml:space="preserve"> 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  <w:r w:rsidR="00E20A5D">
              <w:rPr>
                <w:rFonts w:ascii="Times New Roman" w:hAnsi="Times New Roman" w:cs="Times New Roman"/>
              </w:rPr>
              <w:t xml:space="preserve">  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E92824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8 638 762,5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B305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8 713 593,1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B305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74 830,6</w:t>
            </w:r>
            <w:r w:rsidR="00E92824">
              <w:rPr>
                <w:rFonts w:ascii="Times New Roman" w:hAnsi="Times New Roman" w:cs="Times New Roman"/>
              </w:rPr>
              <w:t xml:space="preserve"> 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E92824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B3051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E92824">
              <w:rPr>
                <w:rFonts w:ascii="Times New Roman" w:hAnsi="Times New Roman" w:cs="Times New Roman"/>
              </w:rPr>
              <w:t xml:space="preserve"> 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B305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  <w:r w:rsidR="00E92824">
              <w:rPr>
                <w:rFonts w:ascii="Times New Roman" w:hAnsi="Times New Roman" w:cs="Times New Roman"/>
              </w:rPr>
              <w:t xml:space="preserve"> 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0C80" w:rsidRDefault="00BC0C80" w:rsidP="00BC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12B" w:rsidRDefault="00BC0C80" w:rsidP="001C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Дефицит областного бюджета на 2020 и 2021 годы не изменился и составляет 6325680,4 тыс. рублей и 6393114,4 </w:t>
      </w:r>
      <w:r w:rsidR="001C7B67" w:rsidRPr="001C7B67">
        <w:rPr>
          <w:rFonts w:ascii="Times New Roman" w:hAnsi="Times New Roman" w:cs="Times New Roman"/>
          <w:sz w:val="26"/>
          <w:szCs w:val="26"/>
        </w:rPr>
        <w:t>тыс. рублей</w:t>
      </w:r>
      <w:r w:rsidR="006B3051">
        <w:rPr>
          <w:rFonts w:ascii="Times New Roman" w:hAnsi="Times New Roman" w:cs="Times New Roman"/>
          <w:sz w:val="26"/>
          <w:szCs w:val="26"/>
        </w:rPr>
        <w:t>.</w:t>
      </w:r>
      <w:r w:rsidR="000F3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12B" w:rsidRDefault="0070212B" w:rsidP="007021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изменения в источники финансирования д</w:t>
      </w:r>
      <w:r w:rsidRPr="00C90399">
        <w:rPr>
          <w:rFonts w:ascii="Times New Roman" w:hAnsi="Times New Roman" w:cs="Times New Roman"/>
          <w:sz w:val="26"/>
          <w:szCs w:val="26"/>
        </w:rPr>
        <w:t>ефицит</w:t>
      </w:r>
      <w:r>
        <w:rPr>
          <w:rFonts w:ascii="Times New Roman" w:hAnsi="Times New Roman" w:cs="Times New Roman"/>
          <w:sz w:val="26"/>
          <w:szCs w:val="26"/>
        </w:rPr>
        <w:t>а, в том числе по источникам:</w:t>
      </w:r>
    </w:p>
    <w:p w:rsidR="0070212B" w:rsidRDefault="0070212B" w:rsidP="007021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</w:t>
      </w:r>
      <w:r w:rsidRPr="00C90399">
        <w:rPr>
          <w:rFonts w:ascii="Times New Roman" w:hAnsi="Times New Roman" w:cs="Times New Roman"/>
          <w:sz w:val="26"/>
          <w:szCs w:val="26"/>
        </w:rPr>
        <w:t>зменение остатков  средств  на  счетах  по учету средств областного бюджета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– в 2019 году </w:t>
      </w:r>
      <w:r w:rsidRPr="00C90399">
        <w:rPr>
          <w:rFonts w:ascii="Times New Roman" w:hAnsi="Times New Roman" w:cs="Times New Roman"/>
          <w:sz w:val="26"/>
          <w:szCs w:val="26"/>
        </w:rPr>
        <w:t>увеличивается</w:t>
      </w:r>
      <w:r>
        <w:rPr>
          <w:rFonts w:ascii="Times New Roman" w:hAnsi="Times New Roman" w:cs="Times New Roman"/>
          <w:sz w:val="26"/>
          <w:szCs w:val="26"/>
        </w:rPr>
        <w:t xml:space="preserve"> на 233346,6 тыс. рублей, в 2021 году </w:t>
      </w:r>
      <w:r w:rsidRPr="00C90399">
        <w:rPr>
          <w:rFonts w:ascii="Times New Roman" w:hAnsi="Times New Roman" w:cs="Times New Roman"/>
          <w:sz w:val="26"/>
          <w:szCs w:val="26"/>
        </w:rPr>
        <w:t xml:space="preserve"> уменьш</w:t>
      </w:r>
      <w:r>
        <w:rPr>
          <w:rFonts w:ascii="Times New Roman" w:hAnsi="Times New Roman" w:cs="Times New Roman"/>
          <w:sz w:val="26"/>
          <w:szCs w:val="26"/>
        </w:rPr>
        <w:t>ается на 158516,0 тыс. рублей;</w:t>
      </w:r>
    </w:p>
    <w:p w:rsidR="00B22647" w:rsidRDefault="0070212B" w:rsidP="007021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«иные источники внутреннего финансирования дефицита бюджета» – в 2019 году</w:t>
      </w:r>
      <w:r w:rsidRPr="0070212B">
        <w:rPr>
          <w:rFonts w:ascii="Times New Roman" w:hAnsi="Times New Roman" w:cs="Times New Roman"/>
          <w:sz w:val="26"/>
          <w:szCs w:val="26"/>
        </w:rPr>
        <w:t xml:space="preserve"> </w:t>
      </w:r>
      <w:r w:rsidRPr="00C90399">
        <w:rPr>
          <w:rFonts w:ascii="Times New Roman" w:hAnsi="Times New Roman" w:cs="Times New Roman"/>
          <w:sz w:val="26"/>
          <w:szCs w:val="26"/>
        </w:rPr>
        <w:t>уменьш</w:t>
      </w:r>
      <w:r>
        <w:rPr>
          <w:rFonts w:ascii="Times New Roman" w:hAnsi="Times New Roman" w:cs="Times New Roman"/>
          <w:sz w:val="26"/>
          <w:szCs w:val="26"/>
        </w:rPr>
        <w:t xml:space="preserve">ается на 158516,0 тыс. рублей, в 2021 году увеличивается на </w:t>
      </w:r>
      <w:r w:rsidR="000F3BF9">
        <w:rPr>
          <w:rFonts w:ascii="Times New Roman" w:hAnsi="Times New Roman" w:cs="Times New Roman"/>
          <w:sz w:val="26"/>
          <w:szCs w:val="26"/>
        </w:rPr>
        <w:t xml:space="preserve"> 158516,0 тыс.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3939" w:rsidRPr="009D5379" w:rsidRDefault="003A3939" w:rsidP="00B03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0F" w:rsidRDefault="006C320F" w:rsidP="006B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:rsidR="006B3051" w:rsidRDefault="006B3051" w:rsidP="006B3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33DC" w:rsidRDefault="004F7F1D" w:rsidP="0097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расширением на всю Сахалинскую область перечня внутриобластных маршрутов авиа</w:t>
      </w:r>
      <w:r w:rsidR="008D7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сообщений и </w:t>
      </w:r>
      <w:r w:rsidRPr="00C90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расширением списка производителей услуг в сфере</w:t>
      </w:r>
      <w:r w:rsid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399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аэропортовой деятельност</w:t>
      </w:r>
      <w:r w:rsid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аконопроектом изменен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стат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ьи 6</w:t>
      </w:r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7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устанавливающей</w:t>
      </w:r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финансовой поддержки юридическим лицам и индивидуальным предпринимателям – производителям работ, услуг в рамках реализации 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4F7F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транспортной инфраструктуры и дорожного хозяйства Сахалинской области».</w:t>
      </w:r>
      <w:proofErr w:type="gramEnd"/>
    </w:p>
    <w:p w:rsidR="00973977" w:rsidRDefault="007E33DC" w:rsidP="0097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22 внесены изменения в объем иных межбюджетных трансфертов бюджету территориального фонда обязательного медицинского страхования Сахалинской области, предусмотренный на 2019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 на 1893936,1 тыс. рублей и составил 9663383,5 тыс. рублей. Средства на реализацию Закона Сахалинской области от 25.09.2003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425 «О дополнительных социальных гарантиях молодым специалистам медицинских организаций Сахалинской области» уменьшены на 10146,9 тыс. рублей и утверждаются в сумме 9625,5 тыс. рублей.</w:t>
      </w:r>
    </w:p>
    <w:p w:rsidR="00973977" w:rsidRPr="00973977" w:rsidRDefault="00973977" w:rsidP="0097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977">
        <w:rPr>
          <w:rFonts w:ascii="Times New Roman" w:hAnsi="Times New Roman" w:cs="Times New Roman"/>
          <w:sz w:val="26"/>
          <w:szCs w:val="26"/>
        </w:rPr>
        <w:t>В статье 24 увеличен объем бюджетных кредитов местным бюджетам предоставляемых в 2019 году из областного бюджета на срок, выходящий за пределы финансового года с 1400000,0 тыс. рублей до 1600000,0 тыс. рублей или на 200000,0 тыс. рублей.</w:t>
      </w:r>
    </w:p>
    <w:p w:rsidR="00BD13DF" w:rsidRDefault="00973977" w:rsidP="0097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73977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977">
        <w:rPr>
          <w:rFonts w:ascii="Times New Roman" w:hAnsi="Times New Roman" w:cs="Times New Roman"/>
          <w:sz w:val="26"/>
          <w:szCs w:val="26"/>
        </w:rPr>
        <w:t xml:space="preserve"> 31</w:t>
      </w:r>
      <w:r>
        <w:rPr>
          <w:rFonts w:ascii="Times New Roman" w:hAnsi="Times New Roman" w:cs="Times New Roman"/>
          <w:sz w:val="26"/>
          <w:szCs w:val="26"/>
        </w:rPr>
        <w:t xml:space="preserve"> дополнена пунктом 3, которым у</w:t>
      </w:r>
      <w:r w:rsidRPr="00C90399"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z w:val="26"/>
          <w:szCs w:val="26"/>
        </w:rPr>
        <w:t>авливается</w:t>
      </w:r>
      <w:r w:rsidRPr="00C90399">
        <w:rPr>
          <w:rFonts w:ascii="Times New Roman" w:hAnsi="Times New Roman" w:cs="Times New Roman"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90399">
        <w:rPr>
          <w:rFonts w:ascii="Times New Roman" w:hAnsi="Times New Roman" w:cs="Times New Roman"/>
          <w:sz w:val="26"/>
          <w:szCs w:val="26"/>
        </w:rPr>
        <w:t xml:space="preserve"> на использование средств неиспользованных взносов в уставный капитал </w:t>
      </w:r>
      <w:r w:rsidRPr="00C90399">
        <w:rPr>
          <w:rFonts w:ascii="Times New Roman" w:hAnsi="Times New Roman" w:cs="Times New Roman"/>
          <w:sz w:val="26"/>
          <w:szCs w:val="26"/>
        </w:rPr>
        <w:lastRenderedPageBreak/>
        <w:t>акционерным обществом «Аэропорт Южно-Сахалинск»</w:t>
      </w:r>
      <w:r>
        <w:rPr>
          <w:rFonts w:ascii="Times New Roman" w:hAnsi="Times New Roman" w:cs="Times New Roman"/>
          <w:sz w:val="26"/>
          <w:szCs w:val="26"/>
        </w:rPr>
        <w:t>, образовавшихся</w:t>
      </w:r>
      <w:r w:rsidRPr="00C9039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90399">
        <w:rPr>
          <w:rFonts w:ascii="Times New Roman" w:hAnsi="Times New Roman" w:cs="Times New Roman"/>
          <w:sz w:val="26"/>
          <w:szCs w:val="26"/>
        </w:rPr>
        <w:t>по состоянию на 01 января 2019 года</w:t>
      </w:r>
      <w:r w:rsidR="00D27B89">
        <w:rPr>
          <w:rFonts w:ascii="Times New Roman" w:hAnsi="Times New Roman" w:cs="Times New Roman"/>
          <w:sz w:val="26"/>
          <w:szCs w:val="26"/>
        </w:rPr>
        <w:t xml:space="preserve"> в размере 170916,6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13DF" w:rsidRDefault="00BD13DF" w:rsidP="00EE6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2471" w:rsidRPr="009D5379" w:rsidRDefault="003C2360" w:rsidP="00EA1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4679F8" w:rsidRDefault="00EA18C5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3CD0" w:rsidRPr="009D5379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B03CD0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EA18C5" w:rsidRPr="004679F8" w:rsidRDefault="00EA18C5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- приложение № 1 к заключению на </w:t>
      </w:r>
      <w:r w:rsidR="002F3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- приложение № 2 к заключению на </w:t>
      </w:r>
      <w:r w:rsidR="002F3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74B15" w:rsidRDefault="004679F8" w:rsidP="00973977">
      <w:pPr>
        <w:spacing w:after="0" w:line="240" w:lineRule="auto"/>
        <w:ind w:firstLine="709"/>
        <w:jc w:val="both"/>
        <w:rPr>
          <w:sz w:val="26"/>
          <w:szCs w:val="26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- приложение № 3 к заключению на 3 л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B164D" w:rsidRPr="009D5379" w:rsidRDefault="004B164D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9D5379" w:rsidRDefault="007B031D" w:rsidP="007B031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360" w:rsidRPr="009D5379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2CC6" w:rsidRDefault="00142CC6"/>
    <w:sectPr w:rsidR="00142CC6" w:rsidSect="00662BE4">
      <w:headerReference w:type="even" r:id="rId10"/>
      <w:headerReference w:type="default" r:id="rId11"/>
      <w:pgSz w:w="11907" w:h="16840"/>
      <w:pgMar w:top="794" w:right="851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C7" w:rsidRDefault="00E70DC7">
      <w:pPr>
        <w:spacing w:after="0" w:line="240" w:lineRule="auto"/>
      </w:pPr>
      <w:r>
        <w:separator/>
      </w:r>
    </w:p>
  </w:endnote>
  <w:endnote w:type="continuationSeparator" w:id="0">
    <w:p w:rsidR="00E70DC7" w:rsidRDefault="00E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C7" w:rsidRDefault="00E70DC7">
      <w:pPr>
        <w:spacing w:after="0" w:line="240" w:lineRule="auto"/>
      </w:pPr>
      <w:r>
        <w:separator/>
      </w:r>
    </w:p>
  </w:footnote>
  <w:footnote w:type="continuationSeparator" w:id="0">
    <w:p w:rsidR="00E70DC7" w:rsidRDefault="00E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7" w:rsidRDefault="00E70D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DC7" w:rsidRDefault="00E70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7" w:rsidRPr="00EE6763" w:rsidRDefault="00E70DC7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D87944">
      <w:rPr>
        <w:rStyle w:val="a5"/>
        <w:rFonts w:ascii="Times New Roman" w:hAnsi="Times New Roman" w:cs="Times New Roman"/>
        <w:noProof/>
      </w:rPr>
      <w:t>11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E70DC7" w:rsidRDefault="00E70DC7">
    <w:pPr>
      <w:pStyle w:val="a3"/>
    </w:pPr>
  </w:p>
  <w:p w:rsidR="00E70DC7" w:rsidRDefault="00E70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4A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3204"/>
    <w:rsid w:val="00054E43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6538"/>
    <w:rsid w:val="00087B25"/>
    <w:rsid w:val="00091A5A"/>
    <w:rsid w:val="0009279F"/>
    <w:rsid w:val="00094387"/>
    <w:rsid w:val="00096742"/>
    <w:rsid w:val="00096867"/>
    <w:rsid w:val="000975EA"/>
    <w:rsid w:val="00097D65"/>
    <w:rsid w:val="000A36A3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5D2"/>
    <w:rsid w:val="000F1A23"/>
    <w:rsid w:val="000F3A91"/>
    <w:rsid w:val="000F3BF9"/>
    <w:rsid w:val="000F3DB1"/>
    <w:rsid w:val="000F5BF3"/>
    <w:rsid w:val="000F667C"/>
    <w:rsid w:val="000F7032"/>
    <w:rsid w:val="001002E9"/>
    <w:rsid w:val="001037E3"/>
    <w:rsid w:val="001047D6"/>
    <w:rsid w:val="00104CF2"/>
    <w:rsid w:val="00104E90"/>
    <w:rsid w:val="0010562A"/>
    <w:rsid w:val="00111130"/>
    <w:rsid w:val="0011296E"/>
    <w:rsid w:val="00113296"/>
    <w:rsid w:val="0011336D"/>
    <w:rsid w:val="00115995"/>
    <w:rsid w:val="00117427"/>
    <w:rsid w:val="00117869"/>
    <w:rsid w:val="00117E70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8047B"/>
    <w:rsid w:val="002812FA"/>
    <w:rsid w:val="00281A7E"/>
    <w:rsid w:val="00282919"/>
    <w:rsid w:val="00283C8A"/>
    <w:rsid w:val="002862DD"/>
    <w:rsid w:val="00290E8E"/>
    <w:rsid w:val="00291202"/>
    <w:rsid w:val="00294778"/>
    <w:rsid w:val="00294BCA"/>
    <w:rsid w:val="00294F32"/>
    <w:rsid w:val="002977F7"/>
    <w:rsid w:val="00297C14"/>
    <w:rsid w:val="002A06FF"/>
    <w:rsid w:val="002A3CE4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4C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EA2"/>
    <w:rsid w:val="00372423"/>
    <w:rsid w:val="00373AEF"/>
    <w:rsid w:val="003752F8"/>
    <w:rsid w:val="00375494"/>
    <w:rsid w:val="00375619"/>
    <w:rsid w:val="00375667"/>
    <w:rsid w:val="00376516"/>
    <w:rsid w:val="00376B45"/>
    <w:rsid w:val="00376DBC"/>
    <w:rsid w:val="00377979"/>
    <w:rsid w:val="00380865"/>
    <w:rsid w:val="00380FB8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523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45EAC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9F8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636"/>
    <w:rsid w:val="00494D9F"/>
    <w:rsid w:val="00495C8E"/>
    <w:rsid w:val="004965D7"/>
    <w:rsid w:val="00497AA7"/>
    <w:rsid w:val="00497B08"/>
    <w:rsid w:val="004A1006"/>
    <w:rsid w:val="004A1EBE"/>
    <w:rsid w:val="004A1ED0"/>
    <w:rsid w:val="004A2CEC"/>
    <w:rsid w:val="004A3AED"/>
    <w:rsid w:val="004A57D2"/>
    <w:rsid w:val="004A5CA2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2663"/>
    <w:rsid w:val="004C3A66"/>
    <w:rsid w:val="004C437E"/>
    <w:rsid w:val="004C4518"/>
    <w:rsid w:val="004C55F1"/>
    <w:rsid w:val="004C59A4"/>
    <w:rsid w:val="004C75A2"/>
    <w:rsid w:val="004D1F20"/>
    <w:rsid w:val="004D3490"/>
    <w:rsid w:val="004D355B"/>
    <w:rsid w:val="004D4331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A8F"/>
    <w:rsid w:val="004E6E6C"/>
    <w:rsid w:val="004F1C15"/>
    <w:rsid w:val="004F1CF8"/>
    <w:rsid w:val="004F2A58"/>
    <w:rsid w:val="004F35D8"/>
    <w:rsid w:val="004F3933"/>
    <w:rsid w:val="004F5166"/>
    <w:rsid w:val="004F5F9E"/>
    <w:rsid w:val="004F7B87"/>
    <w:rsid w:val="004F7F1D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6DB1"/>
    <w:rsid w:val="0051734F"/>
    <w:rsid w:val="00520117"/>
    <w:rsid w:val="00520657"/>
    <w:rsid w:val="00520BA3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F79"/>
    <w:rsid w:val="0054691C"/>
    <w:rsid w:val="00550801"/>
    <w:rsid w:val="005512D7"/>
    <w:rsid w:val="005519AB"/>
    <w:rsid w:val="005530D7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8F9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CB6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44D"/>
    <w:rsid w:val="006946DE"/>
    <w:rsid w:val="00694EF5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491C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66C9"/>
    <w:rsid w:val="00747A2E"/>
    <w:rsid w:val="00747AE4"/>
    <w:rsid w:val="00747C4A"/>
    <w:rsid w:val="00747D01"/>
    <w:rsid w:val="007500E8"/>
    <w:rsid w:val="00751798"/>
    <w:rsid w:val="00751F00"/>
    <w:rsid w:val="00752029"/>
    <w:rsid w:val="00752B0D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801F1"/>
    <w:rsid w:val="00780E82"/>
    <w:rsid w:val="00781879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2805"/>
    <w:rsid w:val="007E2DCB"/>
    <w:rsid w:val="007E33DC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E9"/>
    <w:rsid w:val="0086406C"/>
    <w:rsid w:val="0086687A"/>
    <w:rsid w:val="00866948"/>
    <w:rsid w:val="00866994"/>
    <w:rsid w:val="008672E2"/>
    <w:rsid w:val="0086795F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0162"/>
    <w:rsid w:val="008A1433"/>
    <w:rsid w:val="008A1BB6"/>
    <w:rsid w:val="008A1BE9"/>
    <w:rsid w:val="008A4BCF"/>
    <w:rsid w:val="008A5B84"/>
    <w:rsid w:val="008A5F0E"/>
    <w:rsid w:val="008A78B0"/>
    <w:rsid w:val="008B3A0B"/>
    <w:rsid w:val="008C0444"/>
    <w:rsid w:val="008C13DD"/>
    <w:rsid w:val="008C26D5"/>
    <w:rsid w:val="008C2766"/>
    <w:rsid w:val="008C27C3"/>
    <w:rsid w:val="008C2CF2"/>
    <w:rsid w:val="008C4AEA"/>
    <w:rsid w:val="008C7115"/>
    <w:rsid w:val="008D0466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6E6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20154"/>
    <w:rsid w:val="00921446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3767E"/>
    <w:rsid w:val="00937AA9"/>
    <w:rsid w:val="00940656"/>
    <w:rsid w:val="0094131A"/>
    <w:rsid w:val="00941B7A"/>
    <w:rsid w:val="00942368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3977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E0046"/>
    <w:rsid w:val="009E0EDA"/>
    <w:rsid w:val="009E14D4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34C4"/>
    <w:rsid w:val="00A14446"/>
    <w:rsid w:val="00A14FF3"/>
    <w:rsid w:val="00A163B5"/>
    <w:rsid w:val="00A17B33"/>
    <w:rsid w:val="00A240CA"/>
    <w:rsid w:val="00A24662"/>
    <w:rsid w:val="00A24FCA"/>
    <w:rsid w:val="00A268C6"/>
    <w:rsid w:val="00A26F95"/>
    <w:rsid w:val="00A27A52"/>
    <w:rsid w:val="00A306E9"/>
    <w:rsid w:val="00A30761"/>
    <w:rsid w:val="00A3278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5EDB"/>
    <w:rsid w:val="00A56BEB"/>
    <w:rsid w:val="00A60DFA"/>
    <w:rsid w:val="00A61153"/>
    <w:rsid w:val="00A62375"/>
    <w:rsid w:val="00A639CA"/>
    <w:rsid w:val="00A6596C"/>
    <w:rsid w:val="00A65BCF"/>
    <w:rsid w:val="00A66459"/>
    <w:rsid w:val="00A67ABE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B750F"/>
    <w:rsid w:val="00AC0C0D"/>
    <w:rsid w:val="00AC2D82"/>
    <w:rsid w:val="00AC308A"/>
    <w:rsid w:val="00AC30A7"/>
    <w:rsid w:val="00AC4029"/>
    <w:rsid w:val="00AC4A8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CE0"/>
    <w:rsid w:val="00AF6F67"/>
    <w:rsid w:val="00B02171"/>
    <w:rsid w:val="00B03CD0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28E6"/>
    <w:rsid w:val="00B73604"/>
    <w:rsid w:val="00B763B2"/>
    <w:rsid w:val="00B7648E"/>
    <w:rsid w:val="00B77E5D"/>
    <w:rsid w:val="00B81060"/>
    <w:rsid w:val="00B82FE1"/>
    <w:rsid w:val="00B835EB"/>
    <w:rsid w:val="00B839FD"/>
    <w:rsid w:val="00B8490F"/>
    <w:rsid w:val="00B85644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9A0"/>
    <w:rsid w:val="00BD2F9A"/>
    <w:rsid w:val="00BD776B"/>
    <w:rsid w:val="00BD7B74"/>
    <w:rsid w:val="00BE0011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AD3"/>
    <w:rsid w:val="00C4416B"/>
    <w:rsid w:val="00C45FA1"/>
    <w:rsid w:val="00C46512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CC4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25F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BEE"/>
    <w:rsid w:val="00CE0B43"/>
    <w:rsid w:val="00CE0D14"/>
    <w:rsid w:val="00CE368C"/>
    <w:rsid w:val="00CE3892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E24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61CD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AB9"/>
    <w:rsid w:val="00DD6D7F"/>
    <w:rsid w:val="00DD7200"/>
    <w:rsid w:val="00DD7F49"/>
    <w:rsid w:val="00DE173F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7607"/>
    <w:rsid w:val="00E70C40"/>
    <w:rsid w:val="00E70DC7"/>
    <w:rsid w:val="00E713B1"/>
    <w:rsid w:val="00E720FC"/>
    <w:rsid w:val="00E72754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6672"/>
    <w:rsid w:val="00E86681"/>
    <w:rsid w:val="00E90592"/>
    <w:rsid w:val="00E90865"/>
    <w:rsid w:val="00E92824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18C5"/>
    <w:rsid w:val="00EA2711"/>
    <w:rsid w:val="00EA280E"/>
    <w:rsid w:val="00EA3385"/>
    <w:rsid w:val="00EA405C"/>
    <w:rsid w:val="00EA4E6E"/>
    <w:rsid w:val="00EB0466"/>
    <w:rsid w:val="00EB05AF"/>
    <w:rsid w:val="00EB401D"/>
    <w:rsid w:val="00EB442D"/>
    <w:rsid w:val="00EB497E"/>
    <w:rsid w:val="00EB5160"/>
    <w:rsid w:val="00EB5389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551"/>
    <w:rsid w:val="00F22B84"/>
    <w:rsid w:val="00F22F68"/>
    <w:rsid w:val="00F23810"/>
    <w:rsid w:val="00F23CB7"/>
    <w:rsid w:val="00F24484"/>
    <w:rsid w:val="00F24F4B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4538"/>
    <w:rsid w:val="00F44C27"/>
    <w:rsid w:val="00F47EDA"/>
    <w:rsid w:val="00F51E4D"/>
    <w:rsid w:val="00F51F38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2E2A-D2DE-4D2E-AD18-9BF9EB9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205</cp:revision>
  <cp:lastPrinted>2019-04-18T03:28:00Z</cp:lastPrinted>
  <dcterms:created xsi:type="dcterms:W3CDTF">2017-11-20T01:41:00Z</dcterms:created>
  <dcterms:modified xsi:type="dcterms:W3CDTF">2019-04-19T04:33:00Z</dcterms:modified>
</cp:coreProperties>
</file>