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3"/>
        <w:gridCol w:w="929"/>
        <w:gridCol w:w="43"/>
        <w:gridCol w:w="1516"/>
        <w:gridCol w:w="593"/>
        <w:gridCol w:w="1108"/>
        <w:gridCol w:w="415"/>
        <w:gridCol w:w="436"/>
        <w:gridCol w:w="275"/>
        <w:gridCol w:w="1523"/>
        <w:gridCol w:w="1573"/>
        <w:gridCol w:w="172"/>
        <w:gridCol w:w="994"/>
        <w:gridCol w:w="888"/>
        <w:gridCol w:w="888"/>
      </w:tblGrid>
      <w:tr w:rsidR="00A65C78" w:rsidRPr="00A65C78" w:rsidTr="00A65C78">
        <w:trPr>
          <w:trHeight w:val="288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3 к  заключению КСП на проект областного бюджета на 2019 год и на  плановый период 2020 и 2021 годов</w:t>
            </w:r>
          </w:p>
        </w:tc>
      </w:tr>
      <w:tr w:rsidR="00A65C78" w:rsidRPr="00A65C78" w:rsidTr="00A65C78">
        <w:trPr>
          <w:trHeight w:val="612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65C78" w:rsidRPr="00A65C78" w:rsidTr="00A65C78">
        <w:trPr>
          <w:trHeight w:val="288"/>
        </w:trPr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65C78" w:rsidRPr="00A65C78" w:rsidTr="00A65C78">
        <w:trPr>
          <w:trHeight w:val="348"/>
        </w:trPr>
        <w:tc>
          <w:tcPr>
            <w:tcW w:w="152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2019-2021 годы в соответствии с ведомственной структурой расходов</w:t>
            </w:r>
          </w:p>
        </w:tc>
      </w:tr>
      <w:tr w:rsidR="00A65C78" w:rsidRPr="00A65C78" w:rsidTr="00A65C78">
        <w:trPr>
          <w:trHeight w:val="204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proofErr w:type="spellEnd"/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 год первоначальный бюджет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 год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Удельный вес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2021 год </w:t>
            </w:r>
          </w:p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(тыс.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Соотношение %</w:t>
            </w:r>
          </w:p>
        </w:tc>
      </w:tr>
      <w:tr w:rsidR="00A65C78" w:rsidRPr="00A65C78" w:rsidTr="00A65C78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2019 г. </w:t>
            </w:r>
          </w:p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 2018 г.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г. к 2019 г.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 г. к 2020 г.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301 532,1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343 191,9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354 612,0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365 543,6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103,1</w:t>
            </w:r>
          </w:p>
        </w:tc>
      </w:tr>
      <w:tr w:rsidR="00A65C78" w:rsidRPr="00A65C78" w:rsidTr="00A65C78">
        <w:trPr>
          <w:trHeight w:val="4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44 870,9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50 808,7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52 666,6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54 452,1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235 225,8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433 702,5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210 028,5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213 855,8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184,4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48,4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101,8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2 655 266,1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1 090 514,9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0,6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1 095 780,3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995 899,1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41,1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90,9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99 608,4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120 685,9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119 128,5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103 621,3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  <w:tr w:rsidR="00A65C78" w:rsidRPr="00A65C78" w:rsidTr="00A65C78">
        <w:trPr>
          <w:trHeight w:val="6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37 630,1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42 162,7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43 235,4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44 267,3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102,4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184 262,9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582 909,8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160 814,8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134 408,3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в 3,2 раза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27,6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83,6</w:t>
            </w:r>
          </w:p>
        </w:tc>
      </w:tr>
      <w:tr w:rsidR="00A65C78" w:rsidRPr="00A65C78" w:rsidTr="00A65C78">
        <w:trPr>
          <w:trHeight w:val="4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Сахалинской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18 310 999,4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25 434 277,6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14,8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25 555 492,5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26 411 449,8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138,9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Сахалинской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17 642 999,5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21 822 290,4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12,7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21 939 811,0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21 675 895,3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13 907 472,0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16 800 213,4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9,8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17 306 964,9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17 336 700,2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120,8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901,5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22 740 567,7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24 233 654,8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15 841 575,9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в 2,4 раза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65,4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389,4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9 402 548,8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5,5 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5 107 555,1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2 570 022,5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153,6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54,3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50,3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179 465,8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13 469 079,6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7,8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8 806 708,8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8 305 546,5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156,6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94,3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5 840,6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16 384 666,4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9,5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11 832 408,9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11 004 808,6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189,1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72,2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1 360 381,1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1 995 876,5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1 664 274,0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1 735 162,5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104,3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47 235,2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59 104,1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58 850,1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61 468,3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104,4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64 649,4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74 703,8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77 378,4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79 951,6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A65C78" w:rsidRPr="00A65C78" w:rsidTr="00A65C78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1 835 294,6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2 489 081,7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1,4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2 557 755,4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2 632 328,7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135,6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207 275,7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278 205,3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287 318,8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297 082,2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134,2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569 568,3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878 712,3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0,5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823 345,4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838 950,2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154,3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101,9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921 114,1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1 228 213,5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0,7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1 146 132,7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1 109 627,2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133,3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A65C78" w:rsidRPr="00A65C78" w:rsidTr="00A65C78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12 429,9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14 063,3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14 481,9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109,6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23 505,4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27 798,2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28 749,3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29 664,9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</w:tr>
      <w:tr w:rsidR="00A65C78" w:rsidRPr="00A65C78" w:rsidTr="00A65C78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8 069,3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8 820,9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9 083,6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105,9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1 957 035,3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2 006 925,3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1 955 228,4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1 957 534,0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105 561,3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428 787,0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271 967,9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291 707,7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в 4 раза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63,4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107,3</w:t>
            </w:r>
          </w:p>
        </w:tc>
      </w:tr>
      <w:tr w:rsidR="00A65C78" w:rsidRPr="00A65C78" w:rsidTr="00A65C78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48 486,6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52 097,6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53 324,1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54 629,7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102,4</w:t>
            </w:r>
          </w:p>
        </w:tc>
      </w:tr>
      <w:tr w:rsidR="00A65C78" w:rsidRPr="00A65C78" w:rsidTr="00A65C78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27 959,0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29 889,2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30 846,5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31 757,1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106,9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135 074,4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19 267 026,2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12 382 858,3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10 736 195,4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212,2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64,3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86,7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спорта, туризма и молодежной политики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084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6 912 792,6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4 307 501,1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3 298 762,4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164,1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76,6</w:t>
            </w:r>
          </w:p>
        </w:tc>
      </w:tr>
      <w:tr w:rsidR="00EE728A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8A" w:rsidRPr="00EE728A" w:rsidRDefault="00EE728A" w:rsidP="00A65C78">
            <w:pPr>
              <w:ind w:firstLine="0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80E0B">
              <w:rPr>
                <w:rFonts w:cs="Times New Roman"/>
                <w:szCs w:val="24"/>
              </w:rPr>
              <w:t>Агентство по туризму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8A" w:rsidRPr="00EE728A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8A" w:rsidRPr="00EE728A" w:rsidRDefault="00EE728A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148 197,8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28A" w:rsidRPr="00A65C78" w:rsidRDefault="00EE728A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121 263,2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133 781,1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137 639,9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141 351,4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102,7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100 539,1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512 952,9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0,3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654 247,4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429 527,4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3,9 раза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65,7</w:t>
            </w:r>
          </w:p>
        </w:tc>
      </w:tr>
      <w:tr w:rsidR="00A65C78" w:rsidRPr="00A65C78" w:rsidTr="00A65C78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27 915,4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32 180,7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32 598,0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33 001,1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115,3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101,2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4 156 672,4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2,4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2 852 014,8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2 788 455,3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186,2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68,6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A65C78" w:rsidRPr="00A65C78" w:rsidTr="00A65C78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EE728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EE728A" w:rsidRPr="00780E0B">
              <w:rPr>
                <w:rFonts w:eastAsia="Times New Roman" w:cs="Times New Roman"/>
                <w:color w:val="000000"/>
                <w:sz w:val="22"/>
                <w:lang w:eastAsia="ru-RU"/>
              </w:rPr>
              <w:t>644 740,</w:t>
            </w:r>
            <w:bookmarkStart w:id="0" w:name="_GoBack"/>
            <w:bookmarkEnd w:id="0"/>
            <w:r w:rsidR="00EE728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2 165 502,9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1,3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1 919 433,5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1 771 109,7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88,6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92,3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42 364,2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0,1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51 675,9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53 376,7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117,8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103,3</w:t>
            </w:r>
          </w:p>
        </w:tc>
      </w:tr>
      <w:tr w:rsidR="00A65C78" w:rsidRPr="00A65C78" w:rsidTr="00A65C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308 562,6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382 005,4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0,2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369 232,0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379 833,5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123,8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111 189 481,4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171 902 007,2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148 504 118,2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133 833 088,8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90,1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3 807 798,0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7 043 847,0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A65C78" w:rsidRPr="00A65C78" w:rsidTr="00A65C7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8" w:rsidRPr="00A65C78" w:rsidRDefault="00A65C78" w:rsidP="00A65C78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111 189 481,4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171 902 007,2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152 311 916,2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140 876 935,8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8" w:rsidRPr="00A65C78" w:rsidRDefault="00A65C78" w:rsidP="00A65C7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5C7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92,5</w:t>
            </w:r>
          </w:p>
        </w:tc>
      </w:tr>
    </w:tbl>
    <w:p w:rsidR="008A2692" w:rsidRDefault="008A2692"/>
    <w:sectPr w:rsidR="008A2692" w:rsidSect="00A65C78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8"/>
    <w:rsid w:val="00780E0B"/>
    <w:rsid w:val="008A2692"/>
    <w:rsid w:val="00A65C78"/>
    <w:rsid w:val="00CB2173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3</cp:revision>
  <dcterms:created xsi:type="dcterms:W3CDTF">2018-11-13T00:44:00Z</dcterms:created>
  <dcterms:modified xsi:type="dcterms:W3CDTF">2018-12-12T03:37:00Z</dcterms:modified>
</cp:coreProperties>
</file>